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2D1" w:rsidRPr="005E76A7" w:rsidRDefault="00F022D1" w:rsidP="00EC31FA">
      <w:pPr>
        <w:pStyle w:val="Tekstpodstawowy"/>
        <w:spacing w:before="60" w:line="280" w:lineRule="atLeast"/>
        <w:ind w:left="0"/>
        <w:rPr>
          <w:b/>
          <w:sz w:val="18"/>
          <w:szCs w:val="18"/>
        </w:rPr>
      </w:pPr>
    </w:p>
    <w:p w:rsidR="00F022D1" w:rsidRPr="005E76A7" w:rsidRDefault="00F022D1" w:rsidP="00EC31FA">
      <w:pPr>
        <w:pStyle w:val="Tekstpodstawowy"/>
        <w:spacing w:before="60" w:line="280" w:lineRule="atLeast"/>
        <w:ind w:left="0"/>
        <w:rPr>
          <w:b/>
          <w:sz w:val="18"/>
          <w:szCs w:val="18"/>
        </w:rPr>
      </w:pPr>
    </w:p>
    <w:p w:rsidR="00F022D1" w:rsidRPr="005E76A7" w:rsidRDefault="00F022D1" w:rsidP="00EC31FA">
      <w:pPr>
        <w:pStyle w:val="Tekstpodstawowy"/>
        <w:spacing w:before="60" w:line="280" w:lineRule="atLeast"/>
        <w:ind w:left="0"/>
        <w:rPr>
          <w:b/>
          <w:sz w:val="18"/>
          <w:szCs w:val="18"/>
        </w:rPr>
      </w:pPr>
    </w:p>
    <w:p w:rsidR="00F022D1" w:rsidRPr="005E76A7" w:rsidRDefault="00F022D1" w:rsidP="00EC31FA">
      <w:pPr>
        <w:pStyle w:val="Tekstpodstawowy"/>
        <w:spacing w:before="60" w:line="280" w:lineRule="atLeast"/>
        <w:ind w:left="0"/>
        <w:jc w:val="center"/>
        <w:rPr>
          <w:b/>
          <w:sz w:val="18"/>
          <w:szCs w:val="18"/>
        </w:rPr>
      </w:pPr>
    </w:p>
    <w:p w:rsidR="00F022D1" w:rsidRPr="005E76A7" w:rsidRDefault="00F022D1" w:rsidP="00EC31FA">
      <w:pPr>
        <w:pStyle w:val="Tekstpodstawowy"/>
        <w:spacing w:before="60" w:line="280" w:lineRule="atLeast"/>
        <w:ind w:left="0"/>
        <w:jc w:val="center"/>
        <w:rPr>
          <w:b/>
          <w:sz w:val="18"/>
          <w:szCs w:val="18"/>
        </w:rPr>
      </w:pPr>
    </w:p>
    <w:p w:rsidR="00F022D1" w:rsidRPr="005E76A7" w:rsidRDefault="00F022D1" w:rsidP="00EC31FA">
      <w:pPr>
        <w:pStyle w:val="STT"/>
        <w:contextualSpacing w:val="0"/>
        <w:jc w:val="center"/>
      </w:pPr>
      <w:r w:rsidRPr="005E76A7">
        <w:t>SPECYFIKACJA TECHNICZNA WYKONANIA I ODBIORU ROBÓT BUDOWLANYCH</w:t>
      </w:r>
    </w:p>
    <w:p w:rsidR="00F022D1" w:rsidRPr="005E76A7" w:rsidRDefault="00F022D1" w:rsidP="00EC31FA">
      <w:pPr>
        <w:pStyle w:val="Tekstpodstawowy"/>
        <w:spacing w:before="60" w:line="280" w:lineRule="atLeast"/>
        <w:ind w:left="0"/>
        <w:jc w:val="center"/>
        <w:rPr>
          <w:sz w:val="18"/>
          <w:szCs w:val="18"/>
        </w:rPr>
      </w:pPr>
    </w:p>
    <w:p w:rsidR="00F022D1" w:rsidRPr="005E76A7" w:rsidRDefault="00F022D1" w:rsidP="00EC31FA">
      <w:pPr>
        <w:pStyle w:val="STT"/>
        <w:contextualSpacing w:val="0"/>
      </w:pPr>
    </w:p>
    <w:p w:rsidR="00F022D1" w:rsidRPr="005E76A7" w:rsidRDefault="00F022D1" w:rsidP="00EC31FA">
      <w:pPr>
        <w:pStyle w:val="STT"/>
        <w:contextualSpacing w:val="0"/>
      </w:pPr>
    </w:p>
    <w:p w:rsidR="00F022D1" w:rsidRPr="008C130E" w:rsidRDefault="00F022D1" w:rsidP="00EC31FA">
      <w:pPr>
        <w:pStyle w:val="STT"/>
        <w:contextualSpacing w:val="0"/>
        <w:jc w:val="center"/>
        <w:rPr>
          <w:b/>
        </w:rPr>
      </w:pPr>
      <w:r w:rsidRPr="008C130E">
        <w:rPr>
          <w:b/>
        </w:rPr>
        <w:t>D.08.01.01</w:t>
      </w:r>
    </w:p>
    <w:p w:rsidR="00F022D1" w:rsidRPr="005E76A7" w:rsidRDefault="00F022D1" w:rsidP="00EC31FA">
      <w:pPr>
        <w:pStyle w:val="STT"/>
        <w:contextualSpacing w:val="0"/>
        <w:jc w:val="center"/>
      </w:pPr>
    </w:p>
    <w:p w:rsidR="00F022D1" w:rsidRPr="005E76A7" w:rsidRDefault="00F022D1" w:rsidP="00EC31FA">
      <w:pPr>
        <w:pStyle w:val="STT"/>
        <w:contextualSpacing w:val="0"/>
        <w:jc w:val="center"/>
      </w:pPr>
    </w:p>
    <w:p w:rsidR="00F022D1" w:rsidRPr="008C130E" w:rsidRDefault="00F022D1" w:rsidP="00EC31FA">
      <w:pPr>
        <w:pStyle w:val="STT"/>
        <w:contextualSpacing w:val="0"/>
        <w:jc w:val="center"/>
        <w:rPr>
          <w:b/>
        </w:rPr>
      </w:pPr>
      <w:r w:rsidRPr="008C130E">
        <w:rPr>
          <w:b/>
        </w:rPr>
        <w:t>KRAWĘŻNIKI BETONOWE</w:t>
      </w:r>
    </w:p>
    <w:p w:rsidR="00F022D1" w:rsidRPr="005E76A7" w:rsidRDefault="00F022D1" w:rsidP="00EC31FA">
      <w:pPr>
        <w:spacing w:before="60" w:line="280" w:lineRule="atLeast"/>
        <w:jc w:val="center"/>
        <w:rPr>
          <w:sz w:val="18"/>
          <w:szCs w:val="18"/>
        </w:rPr>
        <w:sectPr w:rsidR="00F022D1" w:rsidRPr="005E76A7" w:rsidSect="00182511">
          <w:type w:val="continuous"/>
          <w:pgSz w:w="11910" w:h="16840" w:code="9"/>
          <w:pgMar w:top="1134" w:right="1134" w:bottom="1418" w:left="1134" w:header="454" w:footer="284" w:gutter="0"/>
          <w:cols w:space="708"/>
        </w:sectPr>
      </w:pPr>
    </w:p>
    <w:p w:rsidR="00F022D1" w:rsidRPr="005E76A7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0" w:name="_bookmark0"/>
      <w:bookmarkEnd w:id="0"/>
      <w:r w:rsidRPr="005E76A7">
        <w:lastRenderedPageBreak/>
        <w:t>WSTĘP</w:t>
      </w:r>
    </w:p>
    <w:p w:rsidR="00F022D1" w:rsidRPr="005E76A7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" w:name="_bookmark1"/>
      <w:bookmarkEnd w:id="1"/>
      <w:r w:rsidRPr="005E76A7">
        <w:t>Nazwa zadania</w:t>
      </w:r>
    </w:p>
    <w:p w:rsidR="00F71218" w:rsidRPr="00F71218" w:rsidRDefault="00F71218" w:rsidP="00F71218">
      <w:pPr>
        <w:pStyle w:val="Nagwek2"/>
        <w:autoSpaceDE/>
        <w:spacing w:before="60" w:line="280" w:lineRule="atLeast"/>
        <w:rPr>
          <w:rFonts w:ascii="Verdana" w:eastAsia="Verdana" w:hAnsi="Verdana" w:cs="Verdana"/>
          <w:b w:val="0"/>
          <w:bCs w:val="0"/>
          <w:color w:val="000000"/>
          <w:sz w:val="18"/>
          <w:szCs w:val="18"/>
        </w:rPr>
      </w:pPr>
      <w:bookmarkStart w:id="2" w:name="_bookmark2"/>
      <w:bookmarkEnd w:id="2"/>
      <w:r w:rsidRPr="00F71218">
        <w:rPr>
          <w:rFonts w:ascii="Verdana" w:eastAsia="Verdana" w:hAnsi="Verdana" w:cs="Verdana"/>
          <w:b w:val="0"/>
          <w:bCs w:val="0"/>
          <w:color w:val="000000"/>
          <w:sz w:val="18"/>
          <w:szCs w:val="18"/>
        </w:rPr>
        <w:t>„Budowa skrzyżowania bezkolizyjnego drogi powiatowej 1181K Pogwizdów – Tunel z linią kolejową LHS nr 65 w m. Uniejów Rędziny wraz z przebudową dojazdów w zamian za likwidację przejazdu kolejowo – drogowego kat. D w km 337,244 linii kolejowej LHS nr 65”.</w:t>
      </w:r>
    </w:p>
    <w:p w:rsidR="00F022D1" w:rsidRPr="005E76A7" w:rsidRDefault="00F022D1" w:rsidP="00182511">
      <w:pPr>
        <w:pStyle w:val="STN"/>
        <w:numPr>
          <w:ilvl w:val="1"/>
          <w:numId w:val="5"/>
        </w:numPr>
        <w:ind w:left="0" w:firstLine="0"/>
      </w:pPr>
      <w:r w:rsidRPr="005E76A7">
        <w:t>Przedmiot STWiORB</w:t>
      </w:r>
    </w:p>
    <w:p w:rsidR="00F022D1" w:rsidRPr="005E76A7" w:rsidRDefault="00F022D1" w:rsidP="00EC31FA">
      <w:pPr>
        <w:pStyle w:val="STT"/>
      </w:pPr>
      <w:r w:rsidRPr="005E76A7">
        <w:t>Przedmiotem niniejszej Specyfikacji Technicznej Wykonania</w:t>
      </w:r>
      <w:r w:rsidR="00EC31FA">
        <w:t xml:space="preserve"> i </w:t>
      </w:r>
      <w:r w:rsidRPr="005E76A7">
        <w:t>Odbioru Robót Budowlanych (STWiORB) są wymagania dotyczące wykonania</w:t>
      </w:r>
      <w:r w:rsidR="00EC31FA">
        <w:t xml:space="preserve"> i </w:t>
      </w:r>
      <w:r w:rsidRPr="005E76A7">
        <w:t>odbioru robót związanych</w:t>
      </w:r>
      <w:r w:rsidR="00EC31FA">
        <w:t xml:space="preserve"> z </w:t>
      </w:r>
      <w:r w:rsidRPr="005E76A7">
        <w:t>zabudową krawężników betonowych,</w:t>
      </w:r>
      <w:r w:rsidR="00EC31FA">
        <w:t xml:space="preserve"> w </w:t>
      </w:r>
      <w:r w:rsidRPr="005E76A7">
        <w:t>ramach realizacji zadania zgodnie</w:t>
      </w:r>
      <w:r w:rsidR="00EC31FA">
        <w:t xml:space="preserve"> z </w:t>
      </w:r>
      <w:r w:rsidRPr="005E76A7">
        <w:t>pkt 1.1.</w:t>
      </w:r>
    </w:p>
    <w:p w:rsidR="00F022D1" w:rsidRPr="005E76A7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3" w:name="_bookmark3"/>
      <w:bookmarkEnd w:id="3"/>
      <w:r w:rsidRPr="005E76A7">
        <w:t>Zakres stosowania STWiORB</w:t>
      </w:r>
    </w:p>
    <w:p w:rsidR="00F022D1" w:rsidRPr="005E76A7" w:rsidRDefault="00F022D1" w:rsidP="00EC31FA">
      <w:pPr>
        <w:pStyle w:val="STT"/>
      </w:pPr>
      <w:r w:rsidRPr="005E76A7">
        <w:t>STWiORB są stosowane jako dokument kontraktowy przy realizacji robót wymienionych</w:t>
      </w:r>
      <w:r w:rsidR="00EC31FA">
        <w:t xml:space="preserve"> w </w:t>
      </w:r>
      <w:r w:rsidRPr="005E76A7">
        <w:t>pkt 1.2.</w:t>
      </w:r>
    </w:p>
    <w:p w:rsidR="00F022D1" w:rsidRPr="005E76A7" w:rsidRDefault="00F022D1" w:rsidP="00EC31FA">
      <w:pPr>
        <w:pStyle w:val="STT"/>
      </w:pPr>
      <w:r w:rsidRPr="005E76A7">
        <w:t>Ustalenia zawarte</w:t>
      </w:r>
      <w:r w:rsidR="00EC31FA">
        <w:t xml:space="preserve"> w </w:t>
      </w:r>
      <w:r w:rsidRPr="005E76A7">
        <w:t>niniejszej STWiORB dotyczą zasad prowadzenia robót związanych</w:t>
      </w:r>
      <w:r w:rsidR="00EC31FA">
        <w:t xml:space="preserve"> z </w:t>
      </w:r>
      <w:r w:rsidRPr="005E76A7">
        <w:t>wszystkimi czynnościami umożliwiającymi</w:t>
      </w:r>
      <w:r w:rsidR="00EC31FA">
        <w:t xml:space="preserve"> i </w:t>
      </w:r>
      <w:r w:rsidRPr="005E76A7">
        <w:t>mającymi na celu wykonanie:</w:t>
      </w:r>
    </w:p>
    <w:p w:rsidR="00F022D1" w:rsidRDefault="00F022D1" w:rsidP="00182511">
      <w:pPr>
        <w:pStyle w:val="STT"/>
        <w:numPr>
          <w:ilvl w:val="0"/>
          <w:numId w:val="6"/>
        </w:numPr>
        <w:ind w:left="0" w:firstLine="0"/>
      </w:pPr>
      <w:r w:rsidRPr="005E76A7">
        <w:t xml:space="preserve">zabudowy krawężników betonowych </w:t>
      </w:r>
      <w:r w:rsidR="00592165">
        <w:t>15</w:t>
      </w:r>
      <w:r w:rsidRPr="005E76A7">
        <w:t>x30x100 cm na ławie betonowej</w:t>
      </w:r>
      <w:r w:rsidR="00EC31FA">
        <w:t xml:space="preserve"> z </w:t>
      </w:r>
      <w:r w:rsidRPr="005E76A7">
        <w:t>oporem,</w:t>
      </w:r>
    </w:p>
    <w:p w:rsidR="00592165" w:rsidRPr="005E76A7" w:rsidRDefault="00592165" w:rsidP="00182511">
      <w:pPr>
        <w:pStyle w:val="STT"/>
        <w:numPr>
          <w:ilvl w:val="0"/>
          <w:numId w:val="6"/>
        </w:numPr>
        <w:ind w:left="0" w:firstLine="0"/>
      </w:pPr>
      <w:r>
        <w:t>zabudowy krawężników betonowych najazdowych 15x22x100 cm na ławie betonowej z oporem,</w:t>
      </w:r>
    </w:p>
    <w:p w:rsidR="00F022D1" w:rsidRPr="005E76A7" w:rsidRDefault="00F022D1" w:rsidP="00EC31FA">
      <w:pPr>
        <w:pStyle w:val="STT"/>
      </w:pPr>
      <w:r w:rsidRPr="005E76A7">
        <w:t>w lokalizacjach zgodnych</w:t>
      </w:r>
      <w:r w:rsidR="00EC31FA">
        <w:t xml:space="preserve"> z </w:t>
      </w:r>
      <w:r w:rsidRPr="005E76A7">
        <w:t>Dokumentacją Projektową.</w:t>
      </w:r>
    </w:p>
    <w:p w:rsidR="00F022D1" w:rsidRPr="005E76A7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4" w:name="_bookmark4"/>
      <w:bookmarkEnd w:id="4"/>
      <w:r w:rsidRPr="005E76A7">
        <w:t>Określenia podstawowe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064312">
        <w:rPr>
          <w:rStyle w:val="STTZnak"/>
          <w:b/>
        </w:rPr>
        <w:t>Krawężniki betonowe</w:t>
      </w:r>
      <w:r w:rsidRPr="005E76A7">
        <w:rPr>
          <w:sz w:val="18"/>
          <w:szCs w:val="18"/>
        </w:rPr>
        <w:t xml:space="preserve"> - prefabrykat betonowy, jako oddzielny element lub</w:t>
      </w:r>
      <w:r w:rsidR="00EC31FA">
        <w:rPr>
          <w:sz w:val="18"/>
          <w:szCs w:val="18"/>
        </w:rPr>
        <w:t xml:space="preserve"> w </w:t>
      </w:r>
      <w:r w:rsidRPr="005E76A7">
        <w:rPr>
          <w:sz w:val="18"/>
          <w:szCs w:val="18"/>
        </w:rPr>
        <w:t>połączeniu</w:t>
      </w:r>
      <w:r w:rsidR="00EC31FA">
        <w:rPr>
          <w:sz w:val="18"/>
          <w:szCs w:val="18"/>
        </w:rPr>
        <w:t xml:space="preserve"> z </w:t>
      </w:r>
      <w:r w:rsidRPr="005E76A7">
        <w:rPr>
          <w:sz w:val="18"/>
          <w:szCs w:val="18"/>
        </w:rPr>
        <w:t>innymi elementami, przeznaczony do oddzielenia powierzchni znajdujących się na tym</w:t>
      </w:r>
      <w:r w:rsidR="00F71218">
        <w:rPr>
          <w:sz w:val="18"/>
          <w:szCs w:val="18"/>
        </w:rPr>
        <w:t xml:space="preserve"> </w:t>
      </w:r>
      <w:r w:rsidRPr="005E76A7">
        <w:rPr>
          <w:sz w:val="18"/>
          <w:szCs w:val="18"/>
        </w:rPr>
        <w:t>samym poziomie lub na różnych poziomach, stosowany</w:t>
      </w:r>
      <w:r w:rsidR="00EC31FA">
        <w:rPr>
          <w:sz w:val="18"/>
          <w:szCs w:val="18"/>
        </w:rPr>
        <w:t xml:space="preserve"> w </w:t>
      </w:r>
      <w:r w:rsidRPr="005E76A7">
        <w:rPr>
          <w:sz w:val="18"/>
          <w:szCs w:val="18"/>
        </w:rPr>
        <w:t>celu ograniczenia albo wyznaczenia granicy rzeczywistej lub wizualnej oraz jako oddzielenie pomiędzy</w:t>
      </w:r>
      <w:r w:rsidR="00F71218">
        <w:rPr>
          <w:sz w:val="18"/>
          <w:szCs w:val="18"/>
        </w:rPr>
        <w:t xml:space="preserve"> </w:t>
      </w:r>
      <w:r w:rsidRPr="005E76A7">
        <w:rPr>
          <w:sz w:val="18"/>
          <w:szCs w:val="18"/>
        </w:rPr>
        <w:t>powierzchniami poddanymi różnym rodzajom ruchu drogowego.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064312">
        <w:rPr>
          <w:rStyle w:val="STTZnak"/>
          <w:b/>
        </w:rPr>
        <w:t>Wymiar nominalny</w:t>
      </w:r>
      <w:r w:rsidRPr="005E76A7">
        <w:rPr>
          <w:sz w:val="18"/>
          <w:szCs w:val="18"/>
        </w:rPr>
        <w:t xml:space="preserve"> - wymiar krawężnika określony</w:t>
      </w:r>
      <w:r w:rsidR="00EC31FA">
        <w:rPr>
          <w:sz w:val="18"/>
          <w:szCs w:val="18"/>
        </w:rPr>
        <w:t xml:space="preserve"> w </w:t>
      </w:r>
      <w:r w:rsidRPr="005E76A7">
        <w:rPr>
          <w:sz w:val="18"/>
          <w:szCs w:val="18"/>
        </w:rPr>
        <w:t>celu jego wykonania, któremu</w:t>
      </w:r>
      <w:r w:rsidR="00F71218">
        <w:rPr>
          <w:sz w:val="18"/>
          <w:szCs w:val="18"/>
        </w:rPr>
        <w:t xml:space="preserve"> </w:t>
      </w:r>
      <w:r w:rsidRPr="005E76A7">
        <w:rPr>
          <w:sz w:val="18"/>
          <w:szCs w:val="18"/>
        </w:rPr>
        <w:t>powinien odpowiadać wymiar rzeczywisty</w:t>
      </w:r>
      <w:r w:rsidR="00EC31FA">
        <w:rPr>
          <w:sz w:val="18"/>
          <w:szCs w:val="18"/>
        </w:rPr>
        <w:t xml:space="preserve"> w </w:t>
      </w:r>
      <w:r w:rsidRPr="005E76A7">
        <w:rPr>
          <w:sz w:val="18"/>
          <w:szCs w:val="18"/>
        </w:rPr>
        <w:t>określonych granicach dopuszczalnych</w:t>
      </w:r>
      <w:r w:rsidR="00F71218">
        <w:rPr>
          <w:sz w:val="18"/>
          <w:szCs w:val="18"/>
        </w:rPr>
        <w:t xml:space="preserve"> </w:t>
      </w:r>
      <w:r w:rsidRPr="005E76A7">
        <w:rPr>
          <w:sz w:val="18"/>
          <w:szCs w:val="18"/>
        </w:rPr>
        <w:t>odchyłek.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064312">
        <w:rPr>
          <w:rStyle w:val="STTZnak"/>
          <w:b/>
        </w:rPr>
        <w:t>Ława</w:t>
      </w:r>
      <w:r w:rsidRPr="005E76A7">
        <w:rPr>
          <w:sz w:val="18"/>
          <w:szCs w:val="18"/>
        </w:rPr>
        <w:t xml:space="preserve"> - warstwa nośna</w:t>
      </w:r>
      <w:r w:rsidR="00EC31FA">
        <w:rPr>
          <w:sz w:val="18"/>
          <w:szCs w:val="18"/>
        </w:rPr>
        <w:t xml:space="preserve"> z </w:t>
      </w:r>
      <w:r w:rsidRPr="005E76A7">
        <w:rPr>
          <w:sz w:val="18"/>
          <w:szCs w:val="18"/>
        </w:rPr>
        <w:t>betonu służąca do umocnienia krawężnika oraz przenosząca</w:t>
      </w:r>
      <w:r w:rsidR="00F71218">
        <w:rPr>
          <w:sz w:val="18"/>
          <w:szCs w:val="18"/>
        </w:rPr>
        <w:t xml:space="preserve"> </w:t>
      </w:r>
      <w:r w:rsidRPr="005E76A7">
        <w:rPr>
          <w:sz w:val="18"/>
          <w:szCs w:val="18"/>
        </w:rPr>
        <w:t>obciążenie krawężnika na podłoże gruntowe.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sz w:val="18"/>
          <w:szCs w:val="18"/>
        </w:rPr>
      </w:pPr>
      <w:r w:rsidRPr="00064312">
        <w:rPr>
          <w:rStyle w:val="STTZnak"/>
          <w:b/>
        </w:rPr>
        <w:t>Podsypka</w:t>
      </w:r>
      <w:r w:rsidRPr="005E76A7">
        <w:rPr>
          <w:sz w:val="18"/>
          <w:szCs w:val="18"/>
        </w:rPr>
        <w:t xml:space="preserve"> - warstwa wyrównawcza ułożona bezpośrednio na podłożu lub ławie.</w:t>
      </w:r>
    </w:p>
    <w:p w:rsidR="000F23A4" w:rsidRDefault="00F022D1" w:rsidP="00EC31FA">
      <w:pPr>
        <w:pStyle w:val="STT"/>
      </w:pPr>
      <w:r w:rsidRPr="005E76A7">
        <w:t>Pozostałe określenia podstawowe są zgodne</w:t>
      </w:r>
      <w:r w:rsidR="00EC31FA">
        <w:t xml:space="preserve"> z </w:t>
      </w:r>
      <w:r w:rsidRPr="005E76A7">
        <w:t>obowiązującymi, odpowiednimi polskimi</w:t>
      </w:r>
      <w:r w:rsidR="00F71218">
        <w:t xml:space="preserve"> </w:t>
      </w:r>
      <w:r w:rsidRPr="005E76A7">
        <w:t>normami aktualnymi na dzień wydania STWiORB oraz</w:t>
      </w:r>
      <w:r w:rsidR="00EC31FA">
        <w:t xml:space="preserve"> z </w:t>
      </w:r>
      <w:r w:rsidRPr="005E76A7">
        <w:t>definicjami podanymi D-M-00.00.00„Wymagania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5" w:name="_Toc73349751"/>
      <w:r w:rsidRPr="005E76A7">
        <w:t>Ogólne wymagania dotyczące robót</w:t>
      </w:r>
      <w:bookmarkEnd w:id="5"/>
    </w:p>
    <w:p w:rsidR="000F23A4" w:rsidRDefault="00F022D1" w:rsidP="00EC31FA">
      <w:pPr>
        <w:pStyle w:val="STT"/>
      </w:pPr>
      <w:r w:rsidRPr="005E76A7">
        <w:t>Ogólne wymagania dotyczące robót podano</w:t>
      </w:r>
      <w:r w:rsidR="00EC31FA">
        <w:t xml:space="preserve"> w </w:t>
      </w:r>
      <w:r w:rsidRPr="005E76A7">
        <w:t>D</w:t>
      </w:r>
      <w:r>
        <w:t>M.</w:t>
      </w:r>
      <w:r w:rsidRPr="005E76A7">
        <w:t>00.00.00 „Wymagania ogólne”.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6" w:name="_Toc73349752"/>
      <w:r w:rsidRPr="005E76A7">
        <w:t>MATERIAŁY</w:t>
      </w:r>
      <w:bookmarkEnd w:id="6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7" w:name="_Toc73349753"/>
      <w:r w:rsidRPr="005E76A7">
        <w:t>Ogólne wymagania dotyczące materiałów</w:t>
      </w:r>
      <w:bookmarkEnd w:id="7"/>
    </w:p>
    <w:p w:rsidR="000F23A4" w:rsidRDefault="00F022D1" w:rsidP="00EC31FA">
      <w:pPr>
        <w:pStyle w:val="STT"/>
      </w:pPr>
      <w:r w:rsidRPr="005E76A7">
        <w:t>Ogólne wymagania dotyczące materiałów, ich pozyskiwania</w:t>
      </w:r>
      <w:r w:rsidR="00EC31FA">
        <w:t xml:space="preserve"> i </w:t>
      </w:r>
      <w:r w:rsidRPr="005E76A7">
        <w:t>składowania podano</w:t>
      </w:r>
      <w:r w:rsidR="00EC31FA">
        <w:t xml:space="preserve"> w </w:t>
      </w:r>
      <w:r w:rsidRPr="005E76A7">
        <w:t>DM</w:t>
      </w:r>
      <w:r>
        <w:t>.</w:t>
      </w:r>
      <w:r w:rsidRPr="005E76A7">
        <w:t>00.00.00 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8" w:name="_Toc73349754"/>
      <w:r w:rsidRPr="005E76A7">
        <w:t>Krawężniki betonowe</w:t>
      </w:r>
      <w:bookmarkEnd w:id="8"/>
    </w:p>
    <w:p w:rsidR="000F23A4" w:rsidRDefault="00F022D1" w:rsidP="00EC31FA">
      <w:pPr>
        <w:pStyle w:val="STT"/>
      </w:pPr>
      <w:r w:rsidRPr="005E76A7">
        <w:t>Do produkcji krawężników betonowych powinny być stosowane tylko takie</w:t>
      </w:r>
      <w:r w:rsidR="00592165">
        <w:t xml:space="preserve"> </w:t>
      </w:r>
      <w:r w:rsidRPr="005E76A7">
        <w:t>materiały, których przydatność do stosowania została ustalona pod względem ich</w:t>
      </w:r>
      <w:r w:rsidR="00592165">
        <w:t xml:space="preserve"> </w:t>
      </w:r>
      <w:r w:rsidRPr="005E76A7">
        <w:t>właściwości użytkowych. Wymagania dotyczące przydatności stosowanych materiałów</w:t>
      </w:r>
      <w:r w:rsidR="00592165">
        <w:t xml:space="preserve"> </w:t>
      </w:r>
      <w:r w:rsidRPr="005E76A7">
        <w:t>producent powinien podawać</w:t>
      </w:r>
      <w:r w:rsidR="00EC31FA">
        <w:t xml:space="preserve"> w </w:t>
      </w:r>
      <w:r w:rsidRPr="005E76A7">
        <w:t>dokumentacji kontroli produkcji.</w:t>
      </w:r>
    </w:p>
    <w:p w:rsidR="00F022D1" w:rsidRPr="00182511" w:rsidRDefault="00F022D1" w:rsidP="00182511">
      <w:pPr>
        <w:pStyle w:val="STN"/>
        <w:numPr>
          <w:ilvl w:val="2"/>
          <w:numId w:val="5"/>
        </w:numPr>
        <w:tabs>
          <w:tab w:val="left" w:pos="0"/>
        </w:tabs>
        <w:ind w:left="0" w:firstLine="0"/>
        <w:jc w:val="both"/>
        <w:rPr>
          <w:b w:val="0"/>
        </w:rPr>
      </w:pPr>
      <w:r w:rsidRPr="00182511">
        <w:rPr>
          <w:b w:val="0"/>
        </w:rPr>
        <w:t>Wymagania techniczne stawiane krawężnikom betonowym określa PN-EN 1340</w:t>
      </w:r>
      <w:r w:rsidR="00EC31FA" w:rsidRPr="00182511">
        <w:rPr>
          <w:b w:val="0"/>
        </w:rPr>
        <w:t xml:space="preserve"> w </w:t>
      </w:r>
      <w:r w:rsidRPr="00182511">
        <w:rPr>
          <w:b w:val="0"/>
        </w:rPr>
        <w:t>sposób przedstawiony</w:t>
      </w:r>
      <w:r w:rsidR="00EC31FA" w:rsidRPr="00182511">
        <w:rPr>
          <w:b w:val="0"/>
        </w:rPr>
        <w:t xml:space="preserve"> w </w:t>
      </w:r>
      <w:r w:rsidRPr="00182511">
        <w:rPr>
          <w:b w:val="0"/>
        </w:rPr>
        <w:t>Tabeli 1.</w:t>
      </w:r>
    </w:p>
    <w:p w:rsidR="00F022D1" w:rsidRDefault="00F022D1" w:rsidP="00EC31FA">
      <w:pPr>
        <w:spacing w:before="60" w:line="280" w:lineRule="atLeast"/>
        <w:jc w:val="both"/>
        <w:rPr>
          <w:sz w:val="18"/>
          <w:szCs w:val="18"/>
        </w:rPr>
      </w:pPr>
      <w:r w:rsidRPr="00EC31FA">
        <w:rPr>
          <w:b/>
          <w:sz w:val="18"/>
          <w:szCs w:val="18"/>
        </w:rPr>
        <w:t xml:space="preserve">Tabela </w:t>
      </w:r>
      <w:r w:rsidR="00EC31FA">
        <w:rPr>
          <w:b/>
          <w:sz w:val="18"/>
          <w:szCs w:val="18"/>
        </w:rPr>
        <w:t>2.</w:t>
      </w:r>
      <w:r w:rsidRPr="00EC31FA">
        <w:rPr>
          <w:b/>
          <w:sz w:val="18"/>
          <w:szCs w:val="18"/>
        </w:rPr>
        <w:t>1</w:t>
      </w:r>
      <w:r w:rsidRPr="005E76A7">
        <w:rPr>
          <w:sz w:val="18"/>
          <w:szCs w:val="18"/>
        </w:rPr>
        <w:t xml:space="preserve"> Wymagania wobec krawężników betonowych do stosowania na zewnętrznych</w:t>
      </w:r>
      <w:r w:rsidRPr="005E76A7">
        <w:rPr>
          <w:sz w:val="18"/>
          <w:szCs w:val="18"/>
        </w:rPr>
        <w:br w:type="textWrapping" w:clear="all"/>
        <w:t>nawierzchniach, mających kontakt</w:t>
      </w:r>
      <w:r w:rsidR="00EC31FA">
        <w:rPr>
          <w:sz w:val="18"/>
          <w:szCs w:val="18"/>
        </w:rPr>
        <w:t xml:space="preserve"> z </w:t>
      </w:r>
      <w:r w:rsidRPr="005E76A7">
        <w:rPr>
          <w:sz w:val="18"/>
          <w:szCs w:val="18"/>
        </w:rPr>
        <w:t>solą odladzającą</w:t>
      </w:r>
      <w:r w:rsidR="00EC31FA">
        <w:rPr>
          <w:sz w:val="18"/>
          <w:szCs w:val="18"/>
        </w:rPr>
        <w:t xml:space="preserve"> w </w:t>
      </w:r>
      <w:r w:rsidRPr="005E76A7">
        <w:rPr>
          <w:sz w:val="18"/>
          <w:szCs w:val="18"/>
        </w:rPr>
        <w:t>warunkach mrozu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44"/>
        <w:gridCol w:w="3880"/>
        <w:gridCol w:w="716"/>
        <w:gridCol w:w="1464"/>
        <w:gridCol w:w="733"/>
        <w:gridCol w:w="359"/>
        <w:gridCol w:w="373"/>
        <w:gridCol w:w="1465"/>
      </w:tblGrid>
      <w:tr w:rsidR="00F022D1" w:rsidRPr="00182511" w:rsidTr="00182511">
        <w:trPr>
          <w:cantSplit/>
          <w:jc w:val="center"/>
        </w:trPr>
        <w:tc>
          <w:tcPr>
            <w:tcW w:w="644" w:type="dxa"/>
          </w:tcPr>
          <w:p w:rsidR="00F022D1" w:rsidRPr="00182511" w:rsidRDefault="00F022D1" w:rsidP="00182511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82511">
              <w:rPr>
                <w:i/>
              </w:rPr>
              <w:t>Lp.</w:t>
            </w:r>
          </w:p>
        </w:tc>
        <w:tc>
          <w:tcPr>
            <w:tcW w:w="3880" w:type="dxa"/>
          </w:tcPr>
          <w:p w:rsidR="00F022D1" w:rsidRPr="00182511" w:rsidRDefault="00F022D1" w:rsidP="00182511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82511">
              <w:rPr>
                <w:i/>
              </w:rPr>
              <w:t>Cecha</w:t>
            </w:r>
          </w:p>
        </w:tc>
        <w:tc>
          <w:tcPr>
            <w:tcW w:w="716" w:type="dxa"/>
          </w:tcPr>
          <w:p w:rsidR="00F022D1" w:rsidRPr="00182511" w:rsidRDefault="00F022D1" w:rsidP="00182511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82511">
              <w:rPr>
                <w:i/>
              </w:rPr>
              <w:t>Zał.</w:t>
            </w:r>
          </w:p>
        </w:tc>
        <w:tc>
          <w:tcPr>
            <w:tcW w:w="4394" w:type="dxa"/>
            <w:gridSpan w:val="5"/>
          </w:tcPr>
          <w:p w:rsidR="00F022D1" w:rsidRPr="00182511" w:rsidRDefault="00F022D1" w:rsidP="00182511">
            <w:pPr>
              <w:pStyle w:val="STT"/>
              <w:spacing w:before="0" w:line="240" w:lineRule="auto"/>
              <w:contextualSpacing w:val="0"/>
              <w:jc w:val="center"/>
              <w:rPr>
                <w:i/>
              </w:rPr>
            </w:pPr>
            <w:r w:rsidRPr="00182511">
              <w:rPr>
                <w:i/>
              </w:rPr>
              <w:t>Wymaganie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1.</w:t>
            </w:r>
          </w:p>
        </w:tc>
        <w:tc>
          <w:tcPr>
            <w:tcW w:w="8990" w:type="dxa"/>
            <w:gridSpan w:val="7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Kształt</w:t>
            </w:r>
            <w:r w:rsidR="00EC31FA">
              <w:t xml:space="preserve"> i </w:t>
            </w:r>
            <w:r w:rsidRPr="00205CEA">
              <w:t>wymiary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 w:val="restart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lastRenderedPageBreak/>
              <w:t>1.1</w:t>
            </w:r>
          </w:p>
        </w:tc>
        <w:tc>
          <w:tcPr>
            <w:tcW w:w="3880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Dopuszczalne odchyłki</w:t>
            </w:r>
            <w:r w:rsidR="00EC31FA">
              <w:t xml:space="preserve"> w </w:t>
            </w:r>
            <w:r w:rsidRPr="00205CEA">
              <w:t>mm od zadeklarowanych wymiarów krawężnika (różnica pomiędzy wynikami pomiarów tego samego krawężnika nie powinna przekraczać 5 mm)</w:t>
            </w:r>
            <w:r w:rsidRPr="00205CEA">
              <w:rPr>
                <w:vertAlign w:val="superscript"/>
              </w:rPr>
              <w:t>*</w:t>
            </w:r>
          </w:p>
        </w:tc>
        <w:tc>
          <w:tcPr>
            <w:tcW w:w="716" w:type="dxa"/>
            <w:vMerge w:val="restart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C</w:t>
            </w:r>
          </w:p>
        </w:tc>
        <w:tc>
          <w:tcPr>
            <w:tcW w:w="1464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Dopuszczalna tolerancja [w %]</w:t>
            </w:r>
          </w:p>
        </w:tc>
        <w:tc>
          <w:tcPr>
            <w:tcW w:w="1465" w:type="dxa"/>
            <w:gridSpan w:val="3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Maksymalna dodatnia odchyłka [w mm]</w:t>
            </w:r>
          </w:p>
        </w:tc>
        <w:tc>
          <w:tcPr>
            <w:tcW w:w="1465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Maksymalna ujemna odchyłka [w mm]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Długość</w:t>
            </w:r>
          </w:p>
        </w:tc>
        <w:tc>
          <w:tcPr>
            <w:tcW w:w="716" w:type="dxa"/>
            <w:vMerge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1464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 xml:space="preserve"> 1</w:t>
            </w:r>
          </w:p>
        </w:tc>
        <w:tc>
          <w:tcPr>
            <w:tcW w:w="1465" w:type="dxa"/>
            <w:gridSpan w:val="3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+10</w:t>
            </w:r>
          </w:p>
        </w:tc>
        <w:tc>
          <w:tcPr>
            <w:tcW w:w="1465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-4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Powierzchnia</w:t>
            </w:r>
          </w:p>
        </w:tc>
        <w:tc>
          <w:tcPr>
            <w:tcW w:w="716" w:type="dxa"/>
            <w:vMerge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1464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 xml:space="preserve"> 3</w:t>
            </w:r>
          </w:p>
        </w:tc>
        <w:tc>
          <w:tcPr>
            <w:tcW w:w="1465" w:type="dxa"/>
            <w:gridSpan w:val="3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+5</w:t>
            </w:r>
          </w:p>
        </w:tc>
        <w:tc>
          <w:tcPr>
            <w:tcW w:w="1465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-3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Pozostałe części</w:t>
            </w:r>
          </w:p>
        </w:tc>
        <w:tc>
          <w:tcPr>
            <w:tcW w:w="716" w:type="dxa"/>
            <w:vMerge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1464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> 5</w:t>
            </w:r>
          </w:p>
        </w:tc>
        <w:tc>
          <w:tcPr>
            <w:tcW w:w="1465" w:type="dxa"/>
            <w:gridSpan w:val="3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+10</w:t>
            </w:r>
          </w:p>
        </w:tc>
        <w:tc>
          <w:tcPr>
            <w:tcW w:w="1465" w:type="dxa"/>
          </w:tcPr>
          <w:p w:rsidR="00F022D1" w:rsidRPr="00205CEA" w:rsidDel="00AB035F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-3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1.2</w:t>
            </w: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Odchyłki płaskości</w:t>
            </w:r>
            <w:r w:rsidR="00EC31FA">
              <w:t xml:space="preserve"> i </w:t>
            </w:r>
            <w:r w:rsidRPr="00205CEA">
              <w:t>pofalowania przy długości pomiarowej</w:t>
            </w:r>
            <w:r w:rsidRPr="00205CEA">
              <w:rPr>
                <w:vertAlign w:val="superscript"/>
              </w:rPr>
              <w:t>*</w:t>
            </w:r>
          </w:p>
        </w:tc>
        <w:tc>
          <w:tcPr>
            <w:tcW w:w="716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C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Maksymalna odchyłka [w mm]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300 mm</w:t>
            </w: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 xml:space="preserve"> 1,5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400 mm</w:t>
            </w: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 xml:space="preserve"> 2,0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500 mm</w:t>
            </w: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 xml:space="preserve"> 2,5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800 mm</w:t>
            </w: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sym w:font="Symbol" w:char="F0B1"/>
            </w:r>
            <w:r w:rsidRPr="00205CEA">
              <w:t xml:space="preserve"> 4,0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1.3</w:t>
            </w: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Grubość warstwy ścieralnej (dotyczy krawężników dwuwarstwowych)</w:t>
            </w:r>
          </w:p>
        </w:tc>
        <w:tc>
          <w:tcPr>
            <w:tcW w:w="716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C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Minimum 10 mm, mierzona</w:t>
            </w:r>
            <w:r w:rsidR="00EC31FA">
              <w:t xml:space="preserve"> w </w:t>
            </w:r>
            <w:r w:rsidRPr="00205CEA">
              <w:t>górnej części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tcBorders>
              <w:bottom w:val="single" w:sz="4" w:space="0" w:color="auto"/>
            </w:tcBorders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2.</w:t>
            </w:r>
          </w:p>
        </w:tc>
        <w:tc>
          <w:tcPr>
            <w:tcW w:w="8990" w:type="dxa"/>
            <w:gridSpan w:val="7"/>
            <w:tcBorders>
              <w:bottom w:val="single" w:sz="4" w:space="0" w:color="auto"/>
            </w:tcBorders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Właściwości fizyczne</w:t>
            </w:r>
            <w:r w:rsidR="00EC31FA">
              <w:t xml:space="preserve"> i </w:t>
            </w:r>
            <w:r w:rsidRPr="00205CEA">
              <w:t>mechaniczne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2.1</w:t>
            </w: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Wytrzymałość na zginanie</w:t>
            </w:r>
            <w:r w:rsidRPr="00205CEA">
              <w:rPr>
                <w:vertAlign w:val="superscript"/>
              </w:rPr>
              <w:t>*</w:t>
            </w:r>
          </w:p>
        </w:tc>
        <w:tc>
          <w:tcPr>
            <w:tcW w:w="716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F</w:t>
            </w:r>
          </w:p>
        </w:tc>
        <w:tc>
          <w:tcPr>
            <w:tcW w:w="4394" w:type="dxa"/>
            <w:gridSpan w:val="5"/>
          </w:tcPr>
          <w:p w:rsidR="00F022D1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Każdy pojedynczy wynik</w:t>
            </w:r>
          </w:p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nie mniejszy niż 5,0 MPa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2.2</w:t>
            </w:r>
          </w:p>
        </w:tc>
        <w:tc>
          <w:tcPr>
            <w:tcW w:w="3880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Odporność na ścieranie (wg klasy 4 oznaczenia I normy)</w:t>
            </w:r>
          </w:p>
        </w:tc>
        <w:tc>
          <w:tcPr>
            <w:tcW w:w="716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G</w:t>
            </w:r>
            <w:r w:rsidR="00EC31FA">
              <w:t xml:space="preserve"> i </w:t>
            </w:r>
            <w:r w:rsidRPr="00205CEA">
              <w:t>H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Pomiar wykonany na tarczy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197" w:type="dxa"/>
            <w:gridSpan w:val="2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szerokiej ściernej, wg zał. G normy –badanie podstawowe</w:t>
            </w:r>
          </w:p>
        </w:tc>
        <w:tc>
          <w:tcPr>
            <w:tcW w:w="2197" w:type="dxa"/>
            <w:gridSpan w:val="3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proofErr w:type="spellStart"/>
            <w:r w:rsidRPr="00205CEA">
              <w:t>Böhmego</w:t>
            </w:r>
            <w:proofErr w:type="spellEnd"/>
            <w:r w:rsidRPr="00205CEA">
              <w:t>,</w:t>
            </w:r>
          </w:p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wg zał. H normy –</w:t>
            </w:r>
          </w:p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badanie alternatywne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197" w:type="dxa"/>
            <w:gridSpan w:val="2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≤ 20 mm</w:t>
            </w:r>
          </w:p>
        </w:tc>
        <w:tc>
          <w:tcPr>
            <w:tcW w:w="2197" w:type="dxa"/>
            <w:gridSpan w:val="3"/>
          </w:tcPr>
          <w:p w:rsidR="00F022D1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≤ 18 000 mm</w:t>
            </w:r>
            <w:r w:rsidRPr="00205CEA">
              <w:rPr>
                <w:vertAlign w:val="superscript"/>
              </w:rPr>
              <w:t>3</w:t>
            </w:r>
            <w:r w:rsidRPr="00205CEA">
              <w:t>/</w:t>
            </w:r>
          </w:p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5 000 mm</w:t>
            </w:r>
            <w:r w:rsidRPr="00205CEA">
              <w:rPr>
                <w:vertAlign w:val="superscript"/>
              </w:rPr>
              <w:t>2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2.3</w:t>
            </w: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Odporność na poślizg/poślizgnięcie – wartość USRV</w:t>
            </w:r>
          </w:p>
        </w:tc>
        <w:tc>
          <w:tcPr>
            <w:tcW w:w="716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I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Krawężniki betonowe wykazują zadowalającą odporność na poślizg/poślizgnięcie pod warunkiem, że cała ich górna powierzchnia nie była szlifowana i/lub polerowana</w:t>
            </w:r>
            <w:r w:rsidR="00EC31FA">
              <w:t xml:space="preserve"> w </w:t>
            </w:r>
            <w:r w:rsidRPr="00205CEA">
              <w:t>celu uzyskania bardzo gładkiej powierzchni.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br w:type="page"/>
              <w:t>3</w:t>
            </w:r>
          </w:p>
        </w:tc>
        <w:tc>
          <w:tcPr>
            <w:tcW w:w="8990" w:type="dxa"/>
            <w:gridSpan w:val="7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Odporność na warunki atmosferyczne (kryteria stosowane łącznie)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3.1</w:t>
            </w:r>
          </w:p>
        </w:tc>
        <w:tc>
          <w:tcPr>
            <w:tcW w:w="3880" w:type="dxa"/>
            <w:vMerge w:val="restart"/>
            <w:tcBorders>
              <w:bottom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Odporność na zamrażanie/ rozmrażanie</w:t>
            </w:r>
            <w:r w:rsidR="00EC31FA">
              <w:t xml:space="preserve"> z </w:t>
            </w:r>
            <w:r w:rsidRPr="00205CEA">
              <w:t>udziałem soli odladzającej</w:t>
            </w:r>
          </w:p>
        </w:tc>
        <w:tc>
          <w:tcPr>
            <w:tcW w:w="716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D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Ubytek masy po badaniu [w kg/m</w:t>
            </w:r>
            <w:r w:rsidRPr="00205CEA">
              <w:rPr>
                <w:vertAlign w:val="superscript"/>
              </w:rPr>
              <w:t>2</w:t>
            </w:r>
            <w:r w:rsidRPr="00205CEA">
              <w:t>]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  <w:vMerge/>
            <w:tcBorders>
              <w:bottom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197" w:type="dxa"/>
            <w:gridSpan w:val="2"/>
            <w:tcBorders>
              <w:bottom w:val="single" w:sz="4" w:space="0" w:color="auto"/>
            </w:tcBorders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Średni</w:t>
            </w:r>
          </w:p>
        </w:tc>
        <w:tc>
          <w:tcPr>
            <w:tcW w:w="2197" w:type="dxa"/>
            <w:gridSpan w:val="3"/>
            <w:tcBorders>
              <w:bottom w:val="single" w:sz="4" w:space="0" w:color="auto"/>
            </w:tcBorders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Maksymalny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  <w:tcBorders>
              <w:top w:val="nil"/>
              <w:bottom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- badanie warstwy ścieralnej</w:t>
            </w:r>
          </w:p>
        </w:tc>
        <w:tc>
          <w:tcPr>
            <w:tcW w:w="716" w:type="dxa"/>
            <w:vMerge/>
            <w:tcBorders>
              <w:bottom w:val="nil"/>
            </w:tcBorders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197" w:type="dxa"/>
            <w:gridSpan w:val="2"/>
            <w:tcBorders>
              <w:bottom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  <w:rPr>
                <w:vertAlign w:val="superscript"/>
              </w:rPr>
            </w:pPr>
            <w:r w:rsidRPr="00205CEA">
              <w:t>≤ 0,5 kg/m</w:t>
            </w:r>
            <w:r w:rsidRPr="00205CEA">
              <w:rPr>
                <w:vertAlign w:val="superscript"/>
              </w:rPr>
              <w:t>2</w:t>
            </w:r>
          </w:p>
        </w:tc>
        <w:tc>
          <w:tcPr>
            <w:tcW w:w="2197" w:type="dxa"/>
            <w:gridSpan w:val="3"/>
            <w:tcBorders>
              <w:bottom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  <w:rPr>
                <w:vertAlign w:val="superscript"/>
              </w:rPr>
            </w:pPr>
            <w:r w:rsidRPr="00205CEA">
              <w:t>≤ 1,0 kg/m</w:t>
            </w:r>
            <w:r w:rsidRPr="00205CEA">
              <w:rPr>
                <w:vertAlign w:val="superscript"/>
              </w:rPr>
              <w:t>2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  <w:tcBorders>
              <w:top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 xml:space="preserve">- badanie warstwy konstrukcyjnej (dotyczy </w:t>
            </w:r>
            <w:proofErr w:type="spellStart"/>
            <w:r w:rsidRPr="00205CEA">
              <w:t>krawężnikówdwuwarstwowych</w:t>
            </w:r>
            <w:proofErr w:type="spellEnd"/>
            <w:r w:rsidRPr="00205CEA">
              <w:t>)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197" w:type="dxa"/>
            <w:gridSpan w:val="2"/>
            <w:tcBorders>
              <w:top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≤ 1,0 kg/m</w:t>
            </w:r>
            <w:r w:rsidRPr="00205CEA">
              <w:rPr>
                <w:vertAlign w:val="superscript"/>
              </w:rPr>
              <w:t>2</w:t>
            </w:r>
          </w:p>
        </w:tc>
        <w:tc>
          <w:tcPr>
            <w:tcW w:w="2197" w:type="dxa"/>
            <w:gridSpan w:val="3"/>
            <w:tcBorders>
              <w:top w:val="nil"/>
            </w:tcBorders>
            <w:shd w:val="clear" w:color="auto" w:fill="auto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≤ 1,5 kg/m</w:t>
            </w:r>
            <w:r w:rsidRPr="00205CEA">
              <w:rPr>
                <w:vertAlign w:val="superscript"/>
              </w:rPr>
              <w:t>2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3.2</w:t>
            </w:r>
          </w:p>
        </w:tc>
        <w:tc>
          <w:tcPr>
            <w:tcW w:w="3880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Nasiąkliwość</w:t>
            </w:r>
          </w:p>
        </w:tc>
        <w:tc>
          <w:tcPr>
            <w:tcW w:w="716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E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Wartość średnia dla każdego krawężnika</w:t>
            </w:r>
          </w:p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nie większa niż 5,0%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4</w:t>
            </w:r>
          </w:p>
        </w:tc>
        <w:tc>
          <w:tcPr>
            <w:tcW w:w="8990" w:type="dxa"/>
            <w:gridSpan w:val="7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Aspekty wizualne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4.1</w:t>
            </w:r>
          </w:p>
        </w:tc>
        <w:tc>
          <w:tcPr>
            <w:tcW w:w="3880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Wygląd</w:t>
            </w:r>
          </w:p>
        </w:tc>
        <w:tc>
          <w:tcPr>
            <w:tcW w:w="716" w:type="dxa"/>
            <w:vMerge w:val="restart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J</w:t>
            </w:r>
          </w:p>
        </w:tc>
        <w:tc>
          <w:tcPr>
            <w:tcW w:w="4394" w:type="dxa"/>
            <w:gridSpan w:val="5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Wymaganie dotyczące warstwy wierzchniej</w:t>
            </w:r>
          </w:p>
        </w:tc>
      </w:tr>
      <w:tr w:rsidR="00F022D1" w:rsidRPr="00205CEA" w:rsidTr="00182511">
        <w:trPr>
          <w:cantSplit/>
          <w:jc w:val="center"/>
        </w:trPr>
        <w:tc>
          <w:tcPr>
            <w:tcW w:w="644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3880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716" w:type="dxa"/>
            <w:vMerge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</w:p>
        </w:tc>
        <w:tc>
          <w:tcPr>
            <w:tcW w:w="2556" w:type="dxa"/>
            <w:gridSpan w:val="3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Rysy (poza drobnymi przytarciami transportowymi) widoczne „gołym okiem”</w:t>
            </w:r>
          </w:p>
        </w:tc>
        <w:tc>
          <w:tcPr>
            <w:tcW w:w="1838" w:type="dxa"/>
            <w:gridSpan w:val="2"/>
          </w:tcPr>
          <w:p w:rsidR="00F022D1" w:rsidRPr="00205CEA" w:rsidRDefault="00F022D1" w:rsidP="00182511">
            <w:pPr>
              <w:pStyle w:val="STT"/>
              <w:spacing w:before="0" w:line="240" w:lineRule="auto"/>
              <w:contextualSpacing w:val="0"/>
              <w:jc w:val="center"/>
            </w:pPr>
            <w:r w:rsidRPr="00205CEA">
              <w:t>Niedopuszczalne</w:t>
            </w:r>
          </w:p>
        </w:tc>
      </w:tr>
    </w:tbl>
    <w:p w:rsidR="00182511" w:rsidRDefault="00182511"/>
    <w:p w:rsidR="00182511" w:rsidRDefault="00182511"/>
    <w:tbl>
      <w:tblPr>
        <w:tblW w:w="9634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80"/>
        <w:gridCol w:w="716"/>
        <w:gridCol w:w="2556"/>
        <w:gridCol w:w="1838"/>
      </w:tblGrid>
      <w:tr w:rsidR="00182511" w:rsidRPr="00205CEA" w:rsidTr="00182511">
        <w:trPr>
          <w:cantSplit/>
          <w:trHeight w:val="284"/>
        </w:trPr>
        <w:tc>
          <w:tcPr>
            <w:tcW w:w="644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  <w:r>
              <w:t>4.1</w:t>
            </w:r>
          </w:p>
        </w:tc>
        <w:tc>
          <w:tcPr>
            <w:tcW w:w="3880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  <w:r w:rsidRPr="00205CEA">
              <w:t>Wygląd</w:t>
            </w:r>
          </w:p>
        </w:tc>
        <w:tc>
          <w:tcPr>
            <w:tcW w:w="716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>
              <w:t>J</w:t>
            </w: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Rozwarstwienia</w:t>
            </w:r>
            <w:r>
              <w:t xml:space="preserve"> w </w:t>
            </w:r>
            <w:r w:rsidRPr="00205CEA">
              <w:t>krawężnikach dwuwarstwowych</w:t>
            </w:r>
          </w:p>
        </w:tc>
        <w:tc>
          <w:tcPr>
            <w:tcW w:w="1838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Niedopuszczalne</w:t>
            </w:r>
          </w:p>
        </w:tc>
      </w:tr>
      <w:tr w:rsidR="00182511" w:rsidRPr="00205CEA" w:rsidTr="00182511">
        <w:trPr>
          <w:cantSplit/>
          <w:trHeight w:val="284"/>
        </w:trPr>
        <w:tc>
          <w:tcPr>
            <w:tcW w:w="644" w:type="dxa"/>
            <w:vMerge/>
          </w:tcPr>
          <w:p w:rsidR="00182511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3880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716" w:type="dxa"/>
            <w:vMerge/>
          </w:tcPr>
          <w:p w:rsidR="00182511" w:rsidRDefault="00182511" w:rsidP="00182511">
            <w:pPr>
              <w:pStyle w:val="STT"/>
              <w:spacing w:before="0"/>
              <w:jc w:val="center"/>
            </w:pP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Uszkodzenia marglowe lub podobnie wyglądające pochodzące</w:t>
            </w:r>
            <w:r>
              <w:t xml:space="preserve"> z </w:t>
            </w:r>
            <w:r w:rsidRPr="00205CEA">
              <w:t>zanieczyszczeń</w:t>
            </w:r>
          </w:p>
        </w:tc>
        <w:tc>
          <w:tcPr>
            <w:tcW w:w="1838" w:type="dxa"/>
          </w:tcPr>
          <w:p w:rsidR="00182511" w:rsidRDefault="00182511" w:rsidP="00182511">
            <w:pPr>
              <w:pStyle w:val="STT"/>
              <w:spacing w:before="0"/>
              <w:jc w:val="center"/>
            </w:pPr>
            <w:r w:rsidRPr="00205CEA">
              <w:t>Niedopuszczalne</w:t>
            </w:r>
          </w:p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</w:tr>
      <w:tr w:rsidR="00182511" w:rsidRPr="00205CEA" w:rsidTr="00182511">
        <w:trPr>
          <w:cantSplit/>
          <w:trHeight w:val="284"/>
        </w:trPr>
        <w:tc>
          <w:tcPr>
            <w:tcW w:w="644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3880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716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Naloty wapienne zwane potocznie wykwitami</w:t>
            </w:r>
          </w:p>
        </w:tc>
        <w:tc>
          <w:tcPr>
            <w:tcW w:w="1838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Dopuszczalne</w:t>
            </w:r>
          </w:p>
        </w:tc>
      </w:tr>
      <w:tr w:rsidR="00182511" w:rsidRPr="00205CEA" w:rsidTr="00182511">
        <w:trPr>
          <w:cantSplit/>
          <w:trHeight w:val="284"/>
        </w:trPr>
        <w:tc>
          <w:tcPr>
            <w:tcW w:w="644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  <w:r w:rsidRPr="00205CEA">
              <w:t>4.2</w:t>
            </w:r>
          </w:p>
        </w:tc>
        <w:tc>
          <w:tcPr>
            <w:tcW w:w="3880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  <w:r w:rsidRPr="00205CEA">
              <w:t>Tekstura</w:t>
            </w:r>
            <w:r>
              <w:t xml:space="preserve"> i </w:t>
            </w:r>
            <w:r w:rsidRPr="00205CEA">
              <w:t>zabarwienie</w:t>
            </w:r>
          </w:p>
        </w:tc>
        <w:tc>
          <w:tcPr>
            <w:tcW w:w="716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J</w:t>
            </w:r>
          </w:p>
        </w:tc>
        <w:tc>
          <w:tcPr>
            <w:tcW w:w="4394" w:type="dxa"/>
            <w:gridSpan w:val="2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Wymaganie dotyczące warstwy wierzchniej</w:t>
            </w:r>
          </w:p>
        </w:tc>
      </w:tr>
      <w:tr w:rsidR="00182511" w:rsidRPr="00205CEA" w:rsidTr="00182511">
        <w:trPr>
          <w:cantSplit/>
          <w:trHeight w:val="284"/>
        </w:trPr>
        <w:tc>
          <w:tcPr>
            <w:tcW w:w="644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3880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716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Krawężniki</w:t>
            </w:r>
            <w:r>
              <w:t xml:space="preserve"> o </w:t>
            </w:r>
            <w:r w:rsidRPr="00205CEA">
              <w:t>specjalnej teksturze</w:t>
            </w:r>
          </w:p>
        </w:tc>
        <w:tc>
          <w:tcPr>
            <w:tcW w:w="1838" w:type="dxa"/>
            <w:vMerge w:val="restart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Zgodne</w:t>
            </w:r>
            <w:r>
              <w:t xml:space="preserve"> z </w:t>
            </w:r>
            <w:r w:rsidRPr="00205CEA">
              <w:t>zatwierdzonym wzorem producenta</w:t>
            </w:r>
            <w:r>
              <w:t xml:space="preserve"> i </w:t>
            </w:r>
            <w:r w:rsidRPr="00205CEA">
              <w:t>jednorodne</w:t>
            </w:r>
            <w:r>
              <w:t xml:space="preserve"> w </w:t>
            </w:r>
            <w:r w:rsidRPr="00205CEA">
              <w:t>partii</w:t>
            </w:r>
          </w:p>
        </w:tc>
      </w:tr>
      <w:tr w:rsidR="00182511" w:rsidRPr="00205CEA" w:rsidTr="00182511">
        <w:trPr>
          <w:cantSplit/>
          <w:trHeight w:val="392"/>
        </w:trPr>
        <w:tc>
          <w:tcPr>
            <w:tcW w:w="644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3880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716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Zabarwienie</w:t>
            </w:r>
          </w:p>
        </w:tc>
        <w:tc>
          <w:tcPr>
            <w:tcW w:w="1838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</w:tr>
      <w:tr w:rsidR="00182511" w:rsidRPr="00205CEA" w:rsidTr="00182511">
        <w:trPr>
          <w:cantSplit/>
          <w:trHeight w:val="284"/>
        </w:trPr>
        <w:tc>
          <w:tcPr>
            <w:tcW w:w="644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3880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716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Tekstura</w:t>
            </w:r>
          </w:p>
        </w:tc>
        <w:tc>
          <w:tcPr>
            <w:tcW w:w="1838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</w:tr>
      <w:tr w:rsidR="00182511" w:rsidRPr="00205CEA" w:rsidTr="00182511">
        <w:trPr>
          <w:cantSplit/>
          <w:trHeight w:val="284"/>
        </w:trPr>
        <w:tc>
          <w:tcPr>
            <w:tcW w:w="644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3880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left"/>
            </w:pPr>
          </w:p>
        </w:tc>
        <w:tc>
          <w:tcPr>
            <w:tcW w:w="716" w:type="dxa"/>
            <w:vMerge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</w:p>
        </w:tc>
        <w:tc>
          <w:tcPr>
            <w:tcW w:w="2556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Ewentualne różnice</w:t>
            </w:r>
            <w:r>
              <w:t xml:space="preserve"> w </w:t>
            </w:r>
            <w:r w:rsidRPr="00205CEA">
              <w:t>jednolitości tekstury lub zabarwienia, spowodowane nieuniknionymi zmianami we właściwościach surowców</w:t>
            </w:r>
            <w:r>
              <w:t xml:space="preserve"> i </w:t>
            </w:r>
            <w:r w:rsidRPr="00205CEA">
              <w:t>zmianach warunków twardnienia</w:t>
            </w:r>
          </w:p>
        </w:tc>
        <w:tc>
          <w:tcPr>
            <w:tcW w:w="1838" w:type="dxa"/>
          </w:tcPr>
          <w:p w:rsidR="00182511" w:rsidRPr="00205CEA" w:rsidRDefault="00182511" w:rsidP="00182511">
            <w:pPr>
              <w:pStyle w:val="STT"/>
              <w:spacing w:before="0"/>
              <w:jc w:val="center"/>
            </w:pPr>
            <w:r w:rsidRPr="00205CEA">
              <w:t>Dopuszczalne</w:t>
            </w:r>
          </w:p>
        </w:tc>
      </w:tr>
    </w:tbl>
    <w:p w:rsidR="000F23A4" w:rsidRDefault="00F022D1" w:rsidP="00EC31FA">
      <w:pPr>
        <w:pStyle w:val="STT"/>
      </w:pPr>
      <w:r w:rsidRPr="005E76A7">
        <w:t>Producent jest zobowiązany do wydania oświadczenia</w:t>
      </w:r>
      <w:r w:rsidR="00EC31FA">
        <w:t xml:space="preserve"> o </w:t>
      </w:r>
      <w:r w:rsidRPr="005E76A7">
        <w:t>spełnieniu przez wyrób właściwości wymienionych</w:t>
      </w:r>
      <w:r w:rsidR="00EC31FA">
        <w:t xml:space="preserve"> w </w:t>
      </w:r>
      <w:r w:rsidRPr="005E76A7">
        <w:t>Tabeli 1</w:t>
      </w:r>
      <w:r w:rsidR="00EC31FA">
        <w:t xml:space="preserve"> w </w:t>
      </w:r>
      <w:r w:rsidRPr="005E76A7">
        <w:t>oparciu</w:t>
      </w:r>
      <w:r w:rsidR="00EC31FA">
        <w:t xml:space="preserve"> o </w:t>
      </w:r>
      <w:r w:rsidRPr="005E76A7">
        <w:t>badania typu oraz wdrożony System</w:t>
      </w:r>
      <w:r w:rsidR="00592165">
        <w:t xml:space="preserve"> </w:t>
      </w:r>
      <w:r w:rsidRPr="005E76A7">
        <w:t>Zakładowej Kontroli Produkcji.</w:t>
      </w:r>
    </w:p>
    <w:p w:rsidR="000F23A4" w:rsidRDefault="00F022D1" w:rsidP="00EC31FA">
      <w:pPr>
        <w:pStyle w:val="STT"/>
      </w:pPr>
      <w:r w:rsidRPr="005E76A7">
        <w:t>Producent może grupować wyroby</w:t>
      </w:r>
      <w:r w:rsidR="00EC31FA">
        <w:t xml:space="preserve"> w </w:t>
      </w:r>
      <w:r w:rsidRPr="005E76A7">
        <w:t>rodziny na potrzeby prowadzonych badań</w:t>
      </w:r>
      <w:r w:rsidR="00592165">
        <w:t xml:space="preserve"> </w:t>
      </w:r>
      <w:r w:rsidRPr="005E76A7">
        <w:t>zgodnie</w:t>
      </w:r>
      <w:r w:rsidR="00EC31FA">
        <w:t xml:space="preserve"> z </w:t>
      </w:r>
      <w:r w:rsidRPr="005E76A7">
        <w:t>pkt 6.1 normy PN-EN 1340. Każda partia dostarczonych na budowę</w:t>
      </w:r>
      <w:r w:rsidR="00592165">
        <w:t xml:space="preserve"> </w:t>
      </w:r>
      <w:r w:rsidRPr="005E76A7">
        <w:t>krawężników powinna być oznaczona zgodnie pkt 7 normy PN-EN 1340.</w:t>
      </w:r>
    </w:p>
    <w:p w:rsidR="000F23A4" w:rsidRDefault="00F022D1" w:rsidP="00EC31FA">
      <w:pPr>
        <w:pStyle w:val="STT"/>
      </w:pPr>
      <w:r w:rsidRPr="005E76A7">
        <w:t>Wyprodukowane krawężniki zaleca się układać na paletach</w:t>
      </w:r>
      <w:r w:rsidR="00EC31FA">
        <w:t xml:space="preserve"> w </w:t>
      </w:r>
      <w:r w:rsidRPr="005E76A7">
        <w:t>pozycji wbudowania,</w:t>
      </w:r>
      <w:r w:rsidR="00EC31FA">
        <w:t xml:space="preserve"> z </w:t>
      </w:r>
      <w:r w:rsidRPr="005E76A7">
        <w:t>zastosowaniem podkładek drewnianych</w:t>
      </w:r>
      <w:r w:rsidR="00EC31FA">
        <w:t xml:space="preserve"> i </w:t>
      </w:r>
      <w:r w:rsidRPr="005E76A7">
        <w:t xml:space="preserve">taśm </w:t>
      </w:r>
      <w:proofErr w:type="spellStart"/>
      <w:r w:rsidRPr="005E76A7">
        <w:t>banduj</w:t>
      </w:r>
      <w:r>
        <w:t>ą</w:t>
      </w:r>
      <w:r w:rsidRPr="005E76A7">
        <w:t>cych</w:t>
      </w:r>
      <w:proofErr w:type="spellEnd"/>
      <w:r w:rsidRPr="005E76A7">
        <w:t>. Krawężniki można składować na otwartej przestrzeni, na wyrównanym</w:t>
      </w:r>
      <w:r w:rsidR="00EC31FA">
        <w:t xml:space="preserve"> i </w:t>
      </w:r>
      <w:r w:rsidRPr="005E76A7">
        <w:t>odwodnionym podłożu.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9" w:name="_Toc73349755"/>
      <w:r w:rsidRPr="005E76A7">
        <w:t>Beton na ławę fundamentową</w:t>
      </w:r>
      <w:bookmarkEnd w:id="9"/>
    </w:p>
    <w:p w:rsidR="000F23A4" w:rsidRDefault="00F022D1" w:rsidP="00EC31FA">
      <w:pPr>
        <w:pStyle w:val="STT"/>
      </w:pPr>
      <w:r w:rsidRPr="005E76A7">
        <w:t>Beton na ławę fundamentową pod krawężnik powinien być zgodny</w:t>
      </w:r>
      <w:r w:rsidR="00EC31FA">
        <w:t xml:space="preserve"> z </w:t>
      </w:r>
      <w:r w:rsidRPr="005E76A7">
        <w:t>normą PN-EN206-1+A1, klasy minimum C12/15.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0" w:name="_Toc73349756"/>
      <w:r w:rsidRPr="005E76A7">
        <w:t>Podsypka cementowo-piaskowa</w:t>
      </w:r>
      <w:bookmarkEnd w:id="10"/>
    </w:p>
    <w:p w:rsidR="000F23A4" w:rsidRDefault="00F022D1" w:rsidP="00EC31FA">
      <w:pPr>
        <w:pStyle w:val="STT"/>
      </w:pPr>
      <w:r>
        <w:t>N</w:t>
      </w:r>
      <w:r w:rsidRPr="005E76A7">
        <w:t>a podsypkę cementowo-piaskową należy stosować następujące materiały:</w:t>
      </w:r>
    </w:p>
    <w:p w:rsidR="000F23A4" w:rsidRDefault="00F022D1" w:rsidP="00182511">
      <w:pPr>
        <w:pStyle w:val="STT"/>
        <w:numPr>
          <w:ilvl w:val="0"/>
          <w:numId w:val="8"/>
        </w:numPr>
      </w:pPr>
      <w:r w:rsidRPr="005E76A7">
        <w:t>cement powszechnego użytku wg normy PN-EN-197-1;</w:t>
      </w:r>
    </w:p>
    <w:p w:rsidR="000F23A4" w:rsidRDefault="00F022D1" w:rsidP="00182511">
      <w:pPr>
        <w:pStyle w:val="Akapitzlist"/>
        <w:numPr>
          <w:ilvl w:val="0"/>
          <w:numId w:val="8"/>
        </w:numPr>
        <w:tabs>
          <w:tab w:val="left" w:pos="0"/>
        </w:tabs>
        <w:spacing w:before="60" w:line="280" w:lineRule="atLeast"/>
        <w:rPr>
          <w:sz w:val="18"/>
          <w:szCs w:val="18"/>
        </w:rPr>
      </w:pPr>
      <w:r w:rsidRPr="005E76A7">
        <w:rPr>
          <w:sz w:val="18"/>
          <w:szCs w:val="18"/>
        </w:rPr>
        <w:t>kruszywo drobne 0/2, 0/4 lub 0/5 wg normy PN-EN 13242 kategorii uziarnienia G</w:t>
      </w:r>
      <w:r w:rsidRPr="00385A66">
        <w:rPr>
          <w:sz w:val="18"/>
          <w:szCs w:val="18"/>
          <w:vertAlign w:val="subscript"/>
        </w:rPr>
        <w:t>F</w:t>
      </w:r>
      <w:r w:rsidRPr="005E76A7">
        <w:rPr>
          <w:sz w:val="18"/>
          <w:szCs w:val="18"/>
        </w:rPr>
        <w:t>80</w:t>
      </w:r>
      <w:r w:rsidR="00EC31FA">
        <w:rPr>
          <w:sz w:val="18"/>
          <w:szCs w:val="18"/>
        </w:rPr>
        <w:t xml:space="preserve"> i </w:t>
      </w:r>
      <w:r w:rsidRPr="005E76A7">
        <w:rPr>
          <w:sz w:val="18"/>
          <w:szCs w:val="18"/>
        </w:rPr>
        <w:t>zawartości pyłów f</w:t>
      </w:r>
      <w:r w:rsidRPr="00385A66">
        <w:rPr>
          <w:sz w:val="18"/>
          <w:szCs w:val="18"/>
          <w:vertAlign w:val="subscript"/>
        </w:rPr>
        <w:t>10</w:t>
      </w:r>
      <w:r w:rsidRPr="005E76A7">
        <w:rPr>
          <w:sz w:val="18"/>
          <w:szCs w:val="18"/>
        </w:rPr>
        <w:t>;</w:t>
      </w:r>
    </w:p>
    <w:p w:rsidR="000F23A4" w:rsidRDefault="00F022D1" w:rsidP="00182511">
      <w:pPr>
        <w:pStyle w:val="Akapitzlist"/>
        <w:numPr>
          <w:ilvl w:val="0"/>
          <w:numId w:val="8"/>
        </w:numPr>
        <w:tabs>
          <w:tab w:val="left" w:pos="0"/>
        </w:tabs>
        <w:spacing w:before="60" w:line="280" w:lineRule="atLeast"/>
        <w:rPr>
          <w:sz w:val="18"/>
          <w:szCs w:val="18"/>
        </w:rPr>
      </w:pPr>
      <w:r w:rsidRPr="005E76A7">
        <w:rPr>
          <w:sz w:val="18"/>
          <w:szCs w:val="18"/>
        </w:rPr>
        <w:t>kruszywo 1/4, 2/5 lub 2/8, wg normy PN-EN 13242 kategorii uziarnienia G</w:t>
      </w:r>
      <w:r w:rsidRPr="00385A66">
        <w:rPr>
          <w:sz w:val="18"/>
          <w:szCs w:val="18"/>
          <w:vertAlign w:val="subscript"/>
        </w:rPr>
        <w:t>C</w:t>
      </w:r>
      <w:r w:rsidRPr="005E76A7">
        <w:rPr>
          <w:sz w:val="18"/>
          <w:szCs w:val="18"/>
        </w:rPr>
        <w:t>80</w:t>
      </w:r>
      <w:r>
        <w:rPr>
          <w:sz w:val="18"/>
          <w:szCs w:val="18"/>
        </w:rPr>
        <w:t>/</w:t>
      </w:r>
      <w:r w:rsidRPr="005E76A7">
        <w:rPr>
          <w:sz w:val="18"/>
          <w:szCs w:val="18"/>
        </w:rPr>
        <w:t>20</w:t>
      </w:r>
      <w:r w:rsidR="00EC31FA">
        <w:rPr>
          <w:sz w:val="18"/>
          <w:szCs w:val="18"/>
        </w:rPr>
        <w:t xml:space="preserve"> i </w:t>
      </w:r>
      <w:r w:rsidRPr="005E76A7">
        <w:rPr>
          <w:sz w:val="18"/>
          <w:szCs w:val="18"/>
        </w:rPr>
        <w:t xml:space="preserve">zawartości pyłów </w:t>
      </w:r>
      <w:proofErr w:type="spellStart"/>
      <w:r w:rsidRPr="005E76A7">
        <w:rPr>
          <w:sz w:val="18"/>
          <w:szCs w:val="18"/>
        </w:rPr>
        <w:t>f</w:t>
      </w:r>
      <w:r w:rsidRPr="00385A66">
        <w:rPr>
          <w:sz w:val="18"/>
          <w:szCs w:val="18"/>
          <w:vertAlign w:val="subscript"/>
        </w:rPr>
        <w:t>deklarowana</w:t>
      </w:r>
      <w:proofErr w:type="spellEnd"/>
      <w:r w:rsidRPr="005E76A7">
        <w:rPr>
          <w:sz w:val="18"/>
          <w:szCs w:val="18"/>
        </w:rPr>
        <w:t xml:space="preserve"> (maksymalnie do 10% pyłów);</w:t>
      </w:r>
    </w:p>
    <w:p w:rsidR="000F23A4" w:rsidRDefault="00F022D1" w:rsidP="00182511">
      <w:pPr>
        <w:pStyle w:val="STT"/>
        <w:numPr>
          <w:ilvl w:val="0"/>
          <w:numId w:val="8"/>
        </w:numPr>
      </w:pPr>
      <w:r w:rsidRPr="005E76A7">
        <w:t>zaleca się stosować wodę pitną</w:t>
      </w:r>
      <w:r w:rsidR="00EC31FA">
        <w:t xml:space="preserve"> z </w:t>
      </w:r>
      <w:r w:rsidRPr="005E76A7">
        <w:t>wodociągu, która nie wymaga badań;</w:t>
      </w:r>
      <w:r w:rsidR="00EC31FA">
        <w:t xml:space="preserve"> w </w:t>
      </w:r>
      <w:r w:rsidRPr="005E76A7">
        <w:t>przypadku</w:t>
      </w:r>
      <w:r w:rsidR="00577EC3">
        <w:t xml:space="preserve"> </w:t>
      </w:r>
      <w:r w:rsidRPr="005E76A7">
        <w:t>czerpania wody</w:t>
      </w:r>
      <w:r w:rsidR="00EC31FA">
        <w:t xml:space="preserve"> z </w:t>
      </w:r>
      <w:r w:rsidRPr="005E76A7">
        <w:t>innych źródeł, woda musi spełniać wymagania normy PN-EN 1008.</w:t>
      </w:r>
    </w:p>
    <w:p w:rsidR="000F23A4" w:rsidRDefault="00F022D1" w:rsidP="00EC31FA">
      <w:pPr>
        <w:pStyle w:val="STT"/>
      </w:pPr>
      <w:r w:rsidRPr="005E76A7">
        <w:t>Zalecane proporcje mieszania cementu</w:t>
      </w:r>
      <w:r w:rsidR="00EC31FA">
        <w:t xml:space="preserve"> i </w:t>
      </w:r>
      <w:r w:rsidRPr="005E76A7">
        <w:t>kruszywa to 1:4 (w stosunku wagowym).Kruszywo nie może być zanieczyszczone ciałami obcymi takimi jak: trawa, szczątki korzeni, konarów, szkło, plastik, grudki gliny. Składowanie kruszywa powinno odbywać się na</w:t>
      </w:r>
      <w:r w:rsidR="00592165">
        <w:t xml:space="preserve"> </w:t>
      </w:r>
      <w:r w:rsidRPr="005E76A7">
        <w:t>podłożu równym, utwardzonym</w:t>
      </w:r>
      <w:r w:rsidR="00EC31FA">
        <w:t xml:space="preserve"> i </w:t>
      </w:r>
      <w:r w:rsidRPr="005E76A7">
        <w:t>dobrze odwodnionym, przy zabezpieczeniu kruszywa</w:t>
      </w:r>
      <w:r w:rsidR="00592165">
        <w:t xml:space="preserve"> </w:t>
      </w:r>
      <w:r w:rsidRPr="005E76A7">
        <w:t>przed zanieczyszczeniem</w:t>
      </w:r>
      <w:r w:rsidR="00EC31FA">
        <w:t xml:space="preserve"> i </w:t>
      </w:r>
      <w:r w:rsidRPr="005E76A7">
        <w:t>zmieszaniem</w:t>
      </w:r>
      <w:r w:rsidR="00EC31FA">
        <w:t xml:space="preserve"> z </w:t>
      </w:r>
      <w:r w:rsidRPr="005E76A7">
        <w:t>innymi materiałami kamiennymi.</w:t>
      </w:r>
    </w:p>
    <w:p w:rsidR="000F23A4" w:rsidRDefault="00F022D1" w:rsidP="00EC31FA">
      <w:pPr>
        <w:pStyle w:val="STT"/>
      </w:pPr>
      <w:r w:rsidRPr="005E76A7">
        <w:t>Cement</w:t>
      </w:r>
      <w:r w:rsidR="00EC31FA">
        <w:t xml:space="preserve"> w </w:t>
      </w:r>
      <w:r w:rsidRPr="005E76A7">
        <w:t>workach,</w:t>
      </w:r>
      <w:r w:rsidR="00EC31FA">
        <w:t xml:space="preserve"> o </w:t>
      </w:r>
      <w:r w:rsidRPr="005E76A7">
        <w:t>masie np. 25 kg, można przechowywać do 10 dni</w:t>
      </w:r>
      <w:r w:rsidR="00EC31FA">
        <w:t xml:space="preserve"> w </w:t>
      </w:r>
      <w:r w:rsidRPr="005E76A7">
        <w:t>miejscach</w:t>
      </w:r>
      <w:r w:rsidR="00592165">
        <w:t xml:space="preserve"> </w:t>
      </w:r>
      <w:r w:rsidRPr="005E76A7">
        <w:t>zadaszonych na otwartym terenie</w:t>
      </w:r>
      <w:r w:rsidR="00EC31FA">
        <w:t xml:space="preserve"> o </w:t>
      </w:r>
      <w:r w:rsidRPr="005E76A7">
        <w:t>podłożu twardym</w:t>
      </w:r>
      <w:r w:rsidR="00EC31FA">
        <w:t xml:space="preserve"> i </w:t>
      </w:r>
      <w:r w:rsidRPr="005E76A7">
        <w:t xml:space="preserve">suchym, oraz do terminu </w:t>
      </w:r>
      <w:proofErr w:type="spellStart"/>
      <w:r w:rsidRPr="005E76A7">
        <w:t>trwałośc</w:t>
      </w:r>
      <w:proofErr w:type="spellEnd"/>
      <w:r w:rsidR="00592165">
        <w:t xml:space="preserve"> </w:t>
      </w:r>
      <w:r w:rsidRPr="005E76A7">
        <w:t>podanego przez producenta,</w:t>
      </w:r>
      <w:r w:rsidR="00EC31FA">
        <w:t xml:space="preserve"> w </w:t>
      </w:r>
      <w:r w:rsidRPr="005E76A7">
        <w:t>pomieszczeniach</w:t>
      </w:r>
      <w:r w:rsidR="00EC31FA">
        <w:t xml:space="preserve"> o </w:t>
      </w:r>
      <w:r w:rsidRPr="005E76A7">
        <w:t>szczelnym dachu</w:t>
      </w:r>
      <w:r w:rsidR="00EC31FA">
        <w:t xml:space="preserve"> i </w:t>
      </w:r>
      <w:r w:rsidRPr="005E76A7">
        <w:t>ścianach oraz</w:t>
      </w:r>
      <w:r w:rsidR="00592165">
        <w:t xml:space="preserve"> </w:t>
      </w:r>
      <w:r w:rsidRPr="005E76A7">
        <w:t>podłogach suchych</w:t>
      </w:r>
      <w:r w:rsidR="00EC31FA">
        <w:t xml:space="preserve"> i </w:t>
      </w:r>
      <w:r w:rsidRPr="005E76A7">
        <w:t>czystych. Cement dostarczony luzem przechowuje się</w:t>
      </w:r>
      <w:r w:rsidR="00EC31FA">
        <w:t xml:space="preserve"> w </w:t>
      </w:r>
      <w:r w:rsidRPr="005E76A7">
        <w:t>specjalnych</w:t>
      </w:r>
      <w:r w:rsidR="00592165">
        <w:t xml:space="preserve"> </w:t>
      </w:r>
      <w:r w:rsidRPr="005E76A7">
        <w:t xml:space="preserve">magazynach (zbiornikach stalowych, betonowych), </w:t>
      </w:r>
      <w:r w:rsidRPr="005E76A7">
        <w:lastRenderedPageBreak/>
        <w:t>przystosowanych do pneumatycznego</w:t>
      </w:r>
      <w:r w:rsidR="00592165">
        <w:t xml:space="preserve"> </w:t>
      </w:r>
      <w:r w:rsidRPr="005E76A7">
        <w:t>załadowania</w:t>
      </w:r>
      <w:r w:rsidR="00EC31FA">
        <w:t xml:space="preserve"> i </w:t>
      </w:r>
      <w:r w:rsidRPr="005E76A7">
        <w:t>wyładowania.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11" w:name="_Toc73349757"/>
      <w:r w:rsidRPr="005E76A7">
        <w:t>SPRZĘT</w:t>
      </w:r>
      <w:bookmarkEnd w:id="11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2" w:name="_Toc73349758"/>
      <w:r w:rsidRPr="005E76A7">
        <w:t>Ogólne wymagania dotyczące sprzętu</w:t>
      </w:r>
      <w:bookmarkEnd w:id="12"/>
    </w:p>
    <w:p w:rsidR="00F022D1" w:rsidRPr="005E76A7" w:rsidRDefault="00F022D1" w:rsidP="00EC31FA">
      <w:pPr>
        <w:pStyle w:val="STT"/>
      </w:pPr>
      <w:r w:rsidRPr="005E76A7">
        <w:t>Ogólne wymagania dotyczące sprzętu podano</w:t>
      </w:r>
      <w:r w:rsidR="00EC31FA">
        <w:t xml:space="preserve"> w </w:t>
      </w:r>
      <w:r w:rsidRPr="005E76A7">
        <w:t>DM 00.00.00 „Wymagania ogólne”.</w:t>
      </w:r>
      <w:r w:rsidR="00592165">
        <w:t xml:space="preserve"> </w:t>
      </w:r>
      <w:r w:rsidRPr="005E76A7">
        <w:t>Jakikolwiek sprzęt, maszyny</w:t>
      </w:r>
      <w:r w:rsidR="00EC31FA">
        <w:t xml:space="preserve"> i </w:t>
      </w:r>
      <w:r w:rsidRPr="005E76A7">
        <w:t>urządzenia nie gwarantujące zachowania wymagań</w:t>
      </w:r>
      <w:r w:rsidR="00592165">
        <w:t xml:space="preserve"> </w:t>
      </w:r>
      <w:r w:rsidRPr="005E76A7">
        <w:t>jakościowych robót, zostaną przez Inżyniera zdyskwalifikowane</w:t>
      </w:r>
      <w:r w:rsidR="00EC31FA">
        <w:t xml:space="preserve"> i </w:t>
      </w:r>
      <w:r w:rsidRPr="005E76A7">
        <w:t>niedopuszczone do robót.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3" w:name="_Toc73349759"/>
      <w:r w:rsidRPr="005E76A7">
        <w:t>Sprzęt stosowany do wykonywania robót</w:t>
      </w:r>
      <w:bookmarkEnd w:id="13"/>
    </w:p>
    <w:p w:rsidR="000F23A4" w:rsidRDefault="00F022D1" w:rsidP="00EC31FA">
      <w:pPr>
        <w:pStyle w:val="STT"/>
      </w:pPr>
      <w:r w:rsidRPr="005E76A7">
        <w:t>Roboty związane</w:t>
      </w:r>
      <w:r w:rsidR="00EC31FA">
        <w:t xml:space="preserve"> z </w:t>
      </w:r>
      <w:r w:rsidRPr="005E76A7">
        <w:t>ustawieniem krawężników mogą być wykonywane ręcznie</w:t>
      </w:r>
      <w:r w:rsidR="00EC31FA">
        <w:t xml:space="preserve"> i </w:t>
      </w:r>
      <w:r w:rsidRPr="005E76A7">
        <w:t>przy użyciu sprzętu mechanicznego zaakceptowanego przez Inspektora Nadzoru.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14" w:name="_Toc73349760"/>
      <w:r w:rsidRPr="005E76A7">
        <w:t>TRANSPORT</w:t>
      </w:r>
      <w:bookmarkEnd w:id="14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5" w:name="_Toc73349761"/>
      <w:r w:rsidRPr="005E76A7">
        <w:t>Ogólne wymagania dotyczące transportu</w:t>
      </w:r>
      <w:bookmarkEnd w:id="15"/>
    </w:p>
    <w:p w:rsidR="000F23A4" w:rsidRDefault="00F022D1" w:rsidP="00EC31FA">
      <w:pPr>
        <w:pStyle w:val="STT"/>
      </w:pPr>
      <w:r w:rsidRPr="005E76A7">
        <w:t>Ogólne wymagania dotyczące transportu podano</w:t>
      </w:r>
      <w:r w:rsidR="00EC31FA">
        <w:t xml:space="preserve"> w </w:t>
      </w:r>
      <w:r w:rsidRPr="005E76A7">
        <w:t>DM</w:t>
      </w:r>
      <w:r>
        <w:t>.</w:t>
      </w:r>
      <w:r w:rsidRPr="005E76A7">
        <w:t>00.00.00 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6" w:name="_Toc73349762"/>
      <w:r w:rsidRPr="005E76A7">
        <w:t>Transport krawężników</w:t>
      </w:r>
      <w:bookmarkEnd w:id="16"/>
    </w:p>
    <w:p w:rsidR="000F23A4" w:rsidRDefault="00F022D1" w:rsidP="00EC31FA">
      <w:pPr>
        <w:pStyle w:val="STT"/>
      </w:pPr>
      <w:r w:rsidRPr="005E76A7">
        <w:t>Krawężniki betonowe mogą być przewożone dowolnymi środkami transportowymi.</w:t>
      </w:r>
      <w:r w:rsidR="00592165">
        <w:t xml:space="preserve"> </w:t>
      </w:r>
      <w:r w:rsidRPr="005E76A7">
        <w:t>Krawężniki powinny być zabezpieczone przed przemieszczeniem się</w:t>
      </w:r>
      <w:r w:rsidR="00EC31FA">
        <w:t xml:space="preserve"> i </w:t>
      </w:r>
      <w:r w:rsidRPr="005E76A7">
        <w:t>uszkodzeniami</w:t>
      </w:r>
      <w:r w:rsidR="00EC31FA">
        <w:t xml:space="preserve"> w </w:t>
      </w:r>
      <w:r w:rsidRPr="005E76A7">
        <w:t>czasie transportu,</w:t>
      </w:r>
      <w:r w:rsidR="00EC31FA">
        <w:t xml:space="preserve"> a </w:t>
      </w:r>
      <w:r w:rsidRPr="005E76A7">
        <w:t>górna warstwa nie powinna wystawać poza ściany środka transportowego więcej niż 1/3 wysokości tej warstwy.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7" w:name="_Toc73349763"/>
      <w:r w:rsidRPr="005E76A7">
        <w:t>Transport pozostałych materiałów</w:t>
      </w:r>
      <w:bookmarkEnd w:id="17"/>
    </w:p>
    <w:p w:rsidR="00F022D1" w:rsidRPr="005E76A7" w:rsidRDefault="00F022D1" w:rsidP="00EC31FA">
      <w:pPr>
        <w:pStyle w:val="STT"/>
      </w:pPr>
      <w:r w:rsidRPr="005E76A7">
        <w:t>Transport wyrobów oraz materiałów przeznaczonych do wbudowania</w:t>
      </w:r>
      <w:r w:rsidR="00EC31FA">
        <w:t xml:space="preserve"> i </w:t>
      </w:r>
      <w:r w:rsidRPr="005E76A7">
        <w:t>wykonania robót nie</w:t>
      </w:r>
      <w:r w:rsidR="00577EC3">
        <w:t xml:space="preserve"> </w:t>
      </w:r>
      <w:r w:rsidRPr="005E76A7">
        <w:t>mogą powodować ich zanieczyszczenia, obniżenia ich jakości lub uszkodzeń.</w:t>
      </w:r>
    </w:p>
    <w:p w:rsidR="000F23A4" w:rsidRDefault="00F022D1" w:rsidP="00EC31FA">
      <w:pPr>
        <w:pStyle w:val="STT"/>
      </w:pPr>
      <w:r w:rsidRPr="005E76A7">
        <w:t>Wyprodukowaną mieszankę betonową należy dostarczać na budowę</w:t>
      </w:r>
      <w:r w:rsidR="00EC31FA">
        <w:t xml:space="preserve"> w </w:t>
      </w:r>
      <w:r w:rsidRPr="005E76A7">
        <w:t>warunkach</w:t>
      </w:r>
      <w:r w:rsidR="00577EC3">
        <w:t xml:space="preserve"> </w:t>
      </w:r>
      <w:r w:rsidRPr="005E76A7">
        <w:t>zabezpieczających przed wysychaniem, wpływami atmosferycznymi</w:t>
      </w:r>
      <w:r w:rsidR="00EC31FA">
        <w:t xml:space="preserve"> i </w:t>
      </w:r>
      <w:r w:rsidRPr="005E76A7">
        <w:t>segregacją.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18" w:name="_Toc73349764"/>
      <w:r w:rsidRPr="005E76A7">
        <w:t>WYKONANIE ROBÓT</w:t>
      </w:r>
      <w:bookmarkEnd w:id="18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19" w:name="_Toc73349765"/>
      <w:r w:rsidRPr="005E76A7">
        <w:t>Ogólne zasady wykonywania robót</w:t>
      </w:r>
      <w:bookmarkEnd w:id="19"/>
    </w:p>
    <w:p w:rsidR="000F23A4" w:rsidRDefault="00F022D1" w:rsidP="00EC31FA">
      <w:pPr>
        <w:pStyle w:val="STT"/>
      </w:pPr>
      <w:r w:rsidRPr="005E76A7">
        <w:t>Ogólne zasady wykonania robót podano</w:t>
      </w:r>
      <w:r w:rsidR="00EC31FA">
        <w:t xml:space="preserve"> w </w:t>
      </w:r>
      <w:r w:rsidRPr="005E76A7">
        <w:t>DM</w:t>
      </w:r>
      <w:r>
        <w:t>.</w:t>
      </w:r>
      <w:r w:rsidRPr="005E76A7">
        <w:t>00.00.00 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0" w:name="_Toc73349766"/>
      <w:r w:rsidRPr="005E76A7">
        <w:t>Wykonanie koryta pod ławy</w:t>
      </w:r>
      <w:bookmarkEnd w:id="20"/>
    </w:p>
    <w:p w:rsidR="000F23A4" w:rsidRDefault="00F022D1" w:rsidP="00EC31FA">
      <w:pPr>
        <w:pStyle w:val="STT"/>
      </w:pPr>
      <w:r w:rsidRPr="005E76A7">
        <w:t>Wymiary koryta pod ławę powinny być dostosowane do wymiarów fundamentu pod krawężnik</w:t>
      </w:r>
      <w:r w:rsidR="00592165">
        <w:t xml:space="preserve"> </w:t>
      </w:r>
      <w:r w:rsidRPr="005E76A7">
        <w:t>oraz do głębokości</w:t>
      </w:r>
      <w:r w:rsidR="00EC31FA">
        <w:t xml:space="preserve"> i </w:t>
      </w:r>
      <w:r w:rsidRPr="005E76A7">
        <w:t>usytuowania krawężnika</w:t>
      </w:r>
      <w:r w:rsidR="00EC31FA">
        <w:t xml:space="preserve"> w </w:t>
      </w:r>
      <w:r w:rsidRPr="005E76A7">
        <w:t>planie.</w:t>
      </w:r>
    </w:p>
    <w:p w:rsidR="000F23A4" w:rsidRDefault="00F022D1" w:rsidP="00EC31FA">
      <w:pPr>
        <w:pStyle w:val="STT"/>
      </w:pPr>
      <w:r w:rsidRPr="005E76A7">
        <w:t>Koryto może być wykonane ręcznie lub mechanicznie</w:t>
      </w:r>
      <w:r w:rsidR="00EC31FA">
        <w:t xml:space="preserve"> w </w:t>
      </w:r>
      <w:r w:rsidRPr="005E76A7">
        <w:t>sposób nienaruszający struktury</w:t>
      </w:r>
      <w:r w:rsidR="00592165">
        <w:t xml:space="preserve"> </w:t>
      </w:r>
      <w:r w:rsidRPr="005E76A7">
        <w:t>naturalnej dna koryta.</w:t>
      </w:r>
    </w:p>
    <w:p w:rsidR="00F022D1" w:rsidRPr="005E76A7" w:rsidRDefault="00F022D1" w:rsidP="00EC31FA">
      <w:pPr>
        <w:pStyle w:val="STT"/>
      </w:pPr>
      <w:r w:rsidRPr="005E76A7">
        <w:t>Dno koryta powinno być równe</w:t>
      </w:r>
      <w:r w:rsidR="00EC31FA">
        <w:t xml:space="preserve"> i w </w:t>
      </w:r>
      <w:r w:rsidRPr="005E76A7">
        <w:t>razie potrzeby dogęszczone zagęszczarką stopową.</w:t>
      </w:r>
    </w:p>
    <w:p w:rsidR="000F23A4" w:rsidRDefault="00F022D1" w:rsidP="00EC31FA">
      <w:pPr>
        <w:pStyle w:val="STT"/>
      </w:pPr>
      <w:r w:rsidRPr="005E76A7">
        <w:t xml:space="preserve">Wskaźnik zagęszczenia dna wykonanego koryta pod ławę powinien wynosić co najmniej 0,97według normalnej metody </w:t>
      </w:r>
      <w:proofErr w:type="spellStart"/>
      <w:r w:rsidRPr="005E76A7">
        <w:t>Proctora</w:t>
      </w:r>
      <w:proofErr w:type="spellEnd"/>
      <w:r w:rsidRPr="005E76A7">
        <w:t>.</w:t>
      </w:r>
    </w:p>
    <w:p w:rsidR="00F022D1" w:rsidRDefault="00F022D1" w:rsidP="00EC31FA">
      <w:pPr>
        <w:pStyle w:val="STT"/>
      </w:pPr>
      <w:r w:rsidRPr="004D72A0">
        <w:t>Z korytowania można zrezygnować</w:t>
      </w:r>
      <w:r w:rsidR="00EC31FA">
        <w:t xml:space="preserve"> w </w:t>
      </w:r>
      <w:r w:rsidRPr="004D72A0">
        <w:t>przypadku gdy ławy zostaną posadowione na niżej wykonanej</w:t>
      </w:r>
      <w:r w:rsidR="00EC31FA">
        <w:t xml:space="preserve"> i </w:t>
      </w:r>
      <w:r w:rsidRPr="004D72A0">
        <w:t>odebranej warstwie konstrukcyjnej pełnej grubości.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1" w:name="_Toc73349767"/>
      <w:r w:rsidRPr="005E76A7">
        <w:t>Ława betonowa</w:t>
      </w:r>
      <w:bookmarkEnd w:id="21"/>
    </w:p>
    <w:p w:rsidR="000F23A4" w:rsidRDefault="00F022D1" w:rsidP="00EC31FA">
      <w:pPr>
        <w:pStyle w:val="STT"/>
      </w:pPr>
      <w:r w:rsidRPr="005E76A7">
        <w:t>Ławy betonowe</w:t>
      </w:r>
      <w:r w:rsidR="00EC31FA">
        <w:t xml:space="preserve"> w </w:t>
      </w:r>
      <w:r>
        <w:t>wykopach</w:t>
      </w:r>
      <w:r w:rsidR="00EC31FA">
        <w:t xml:space="preserve"> w </w:t>
      </w:r>
      <w:r w:rsidRPr="005E76A7">
        <w:t>gruntach spoistych wykonuje się zwykle bez szalowania</w:t>
      </w:r>
      <w:r w:rsidR="00EC31FA">
        <w:t xml:space="preserve"> z </w:t>
      </w:r>
      <w:r w:rsidRPr="005E76A7">
        <w:t>zastosowaniem warstwy odsączającej</w:t>
      </w:r>
      <w:r w:rsidR="00EC31FA">
        <w:t xml:space="preserve"> z </w:t>
      </w:r>
      <w:r w:rsidRPr="005E76A7">
        <w:t>piasku grubości 5 cm. Przy gruntach sypkich ławę należy wykonywać</w:t>
      </w:r>
      <w:r w:rsidR="00EC31FA">
        <w:t xml:space="preserve"> w </w:t>
      </w:r>
      <w:r w:rsidRPr="005E76A7">
        <w:t>szalowaniu. Ławę betonową</w:t>
      </w:r>
      <w:r w:rsidR="00EC31FA">
        <w:t xml:space="preserve"> z </w:t>
      </w:r>
      <w:r w:rsidRPr="005E76A7">
        <w:t xml:space="preserve">oporem </w:t>
      </w:r>
      <w:r>
        <w:t xml:space="preserve">oraz ławy posadowione na istniejącej warstwie konstrukcyjnej </w:t>
      </w:r>
      <w:r w:rsidRPr="005E76A7">
        <w:t>wykonuje się</w:t>
      </w:r>
      <w:r w:rsidR="00EC31FA">
        <w:t xml:space="preserve"> w </w:t>
      </w:r>
      <w:r w:rsidRPr="005E76A7">
        <w:t>szalunku.</w:t>
      </w:r>
    </w:p>
    <w:p w:rsidR="000F23A4" w:rsidRDefault="00F022D1" w:rsidP="00EC31FA">
      <w:pPr>
        <w:pStyle w:val="STT"/>
      </w:pPr>
      <w:r w:rsidRPr="005E76A7">
        <w:t>Wykonanie ławy betonowej polega na rozścieleniu dowiezionego betonu na przygotowanym podłożu</w:t>
      </w:r>
      <w:r w:rsidR="00577EC3">
        <w:t xml:space="preserve"> </w:t>
      </w:r>
      <w:bookmarkStart w:id="22" w:name="_GoBack"/>
      <w:bookmarkEnd w:id="22"/>
      <w:r w:rsidR="00EC31FA">
        <w:t>i </w:t>
      </w:r>
      <w:r w:rsidRPr="005E76A7">
        <w:t>konstrukcji szalunku oraz odpowiednim jego zagęszczeniu.</w:t>
      </w:r>
    </w:p>
    <w:p w:rsidR="000F23A4" w:rsidRDefault="00F022D1" w:rsidP="00EC31FA">
      <w:pPr>
        <w:pStyle w:val="STT"/>
      </w:pPr>
      <w:r w:rsidRPr="005E76A7">
        <w:t>Wykonana ława po zagęszczeniu betonu powinna odpowiadać wymiarem oraz kształtem zgodn</w:t>
      </w:r>
      <w:r>
        <w:t>ym</w:t>
      </w:r>
      <w:r w:rsidR="00EC31FA">
        <w:t xml:space="preserve"> z </w:t>
      </w:r>
      <w:r w:rsidRPr="005E76A7">
        <w:t xml:space="preserve">Dokumentacją </w:t>
      </w:r>
      <w:r>
        <w:t>P</w:t>
      </w:r>
      <w:r w:rsidRPr="005E76A7">
        <w:t>rojektową.</w:t>
      </w:r>
    </w:p>
    <w:p w:rsidR="000F23A4" w:rsidRDefault="00F022D1" w:rsidP="00EC31FA">
      <w:pPr>
        <w:pStyle w:val="STT"/>
      </w:pPr>
      <w:r w:rsidRPr="005E76A7">
        <w:t>Dla zabezpieczenia przed wpływami temperatury (skurcze lub rozszerzanie) co 50 m należy</w:t>
      </w:r>
      <w:r w:rsidR="00EC31FA">
        <w:t xml:space="preserve"> w </w:t>
      </w:r>
      <w:r w:rsidRPr="005E76A7">
        <w:t xml:space="preserve">ławie betonowej stosować szczeliny dylatacyjne wypełnione elastyczną masą zalewową spełniającą wymagania </w:t>
      </w:r>
      <w:r w:rsidRPr="005E76A7">
        <w:lastRenderedPageBreak/>
        <w:t>PN-EN 14188-1 lub PN-EN 14188-2.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3" w:name="_Toc73349768"/>
      <w:r w:rsidRPr="005E76A7">
        <w:t>Ustawienie krawężników betonowych</w:t>
      </w:r>
      <w:bookmarkEnd w:id="23"/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1211C">
        <w:rPr>
          <w:b/>
          <w:sz w:val="18"/>
          <w:szCs w:val="18"/>
        </w:rPr>
        <w:t>Zasady ustawiania krawężników</w:t>
      </w:r>
    </w:p>
    <w:p w:rsidR="000F23A4" w:rsidRDefault="00F022D1" w:rsidP="00EC31FA">
      <w:pPr>
        <w:pStyle w:val="STT"/>
      </w:pPr>
      <w:r w:rsidRPr="005E76A7">
        <w:t>Światło (odległość górnej powierzchni krawężnika od jezdni) powinno być zgodne</w:t>
      </w:r>
      <w:r w:rsidR="00EC31FA">
        <w:t xml:space="preserve"> z </w:t>
      </w:r>
      <w:r w:rsidRPr="005E76A7">
        <w:t xml:space="preserve">ustaleniami Dokumentacji </w:t>
      </w:r>
      <w:r>
        <w:t>P</w:t>
      </w:r>
      <w:r w:rsidRPr="005E76A7">
        <w:t>rojektowej</w:t>
      </w:r>
      <w:r w:rsidR="00592165">
        <w:t xml:space="preserve">. </w:t>
      </w:r>
      <w:r w:rsidRPr="005E76A7">
        <w:t>Zewnętrzna ściana krawężnika ustawionego na:</w:t>
      </w:r>
    </w:p>
    <w:p w:rsidR="000F23A4" w:rsidRDefault="00F022D1" w:rsidP="00182511">
      <w:pPr>
        <w:pStyle w:val="STT"/>
        <w:numPr>
          <w:ilvl w:val="0"/>
          <w:numId w:val="9"/>
        </w:numPr>
      </w:pPr>
      <w:r w:rsidRPr="005E76A7">
        <w:t>ławie betonowej zwykłej</w:t>
      </w:r>
      <w:r>
        <w:t>,</w:t>
      </w:r>
      <w:r w:rsidRPr="005E76A7">
        <w:t xml:space="preserve"> powinna być po ustawieniu krawężnika obsypana żwirem lub tłuczniem, starannie ubitym,</w:t>
      </w:r>
    </w:p>
    <w:p w:rsidR="000F23A4" w:rsidRDefault="00F022D1" w:rsidP="00182511">
      <w:pPr>
        <w:pStyle w:val="STT"/>
        <w:numPr>
          <w:ilvl w:val="0"/>
          <w:numId w:val="9"/>
        </w:numPr>
      </w:pPr>
      <w:r w:rsidRPr="005E76A7">
        <w:t>ławie betonowej</w:t>
      </w:r>
      <w:r w:rsidR="00EC31FA">
        <w:t xml:space="preserve"> z </w:t>
      </w:r>
      <w:r w:rsidRPr="005E76A7">
        <w:t>oporem powinna być wykonana zgodnie</w:t>
      </w:r>
      <w:r w:rsidR="00EC31FA">
        <w:t xml:space="preserve"> z </w:t>
      </w:r>
      <w:r w:rsidRPr="005E76A7">
        <w:t xml:space="preserve">pkt 5.4.2., Rysunek </w:t>
      </w:r>
      <w:r>
        <w:t>2</w:t>
      </w:r>
      <w:r w:rsidR="00EC31FA">
        <w:t xml:space="preserve"> i </w:t>
      </w:r>
      <w:r>
        <w:t>3</w:t>
      </w:r>
      <w:r w:rsidRPr="005E76A7">
        <w:t>.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1211C">
        <w:rPr>
          <w:b/>
          <w:sz w:val="18"/>
          <w:szCs w:val="18"/>
        </w:rPr>
        <w:t>Ustawienie krawężników na ławie betonowej</w:t>
      </w:r>
    </w:p>
    <w:p w:rsidR="000F23A4" w:rsidRDefault="00F022D1" w:rsidP="00EC31FA">
      <w:pPr>
        <w:pStyle w:val="STT"/>
      </w:pPr>
      <w:r w:rsidRPr="005E76A7">
        <w:t>Ustawianie krawężników na ławie betonowej wykonuje się na podsypce cementowo-piaskowej</w:t>
      </w:r>
      <w:r w:rsidR="00EC31FA">
        <w:t xml:space="preserve"> o </w:t>
      </w:r>
      <w:r w:rsidRPr="005E76A7">
        <w:t>grubości od 3 do 5 cm po zagęszczeniu. Przy układaniu krawężników na łukach do R≤12 m należy stosować krawężniki betonowe łukowe.</w:t>
      </w:r>
    </w:p>
    <w:p w:rsidR="00F022D1" w:rsidRDefault="00F022D1" w:rsidP="00EC31FA">
      <w:pPr>
        <w:pStyle w:val="STT"/>
      </w:pPr>
      <w:r>
        <w:t>ustawienia</w:t>
      </w:r>
      <w:r w:rsidRPr="005E76A7">
        <w:t xml:space="preserve"> krawężników na ławach betonowych przedstawiono </w:t>
      </w:r>
      <w:r w:rsidR="00592165">
        <w:t>w Dokumentacji Projektowej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D1211C">
        <w:rPr>
          <w:b/>
          <w:sz w:val="18"/>
          <w:szCs w:val="18"/>
        </w:rPr>
        <w:t>Wypełnianie spoin</w:t>
      </w:r>
    </w:p>
    <w:p w:rsidR="000F23A4" w:rsidRDefault="00F022D1" w:rsidP="00EC31FA">
      <w:pPr>
        <w:pStyle w:val="STT"/>
      </w:pPr>
      <w:r w:rsidRPr="005E76A7">
        <w:t>Szerokość spoin pionowych między elementami powinna wynosić 5-10 mm. Spoiny nie</w:t>
      </w:r>
      <w:r w:rsidR="00592165">
        <w:t xml:space="preserve"> </w:t>
      </w:r>
      <w:r w:rsidRPr="005E76A7">
        <w:t>wymagają wypełnienia.</w:t>
      </w:r>
      <w:r w:rsidR="00EC31FA">
        <w:t xml:space="preserve"> w </w:t>
      </w:r>
      <w:r w:rsidRPr="005E76A7">
        <w:t>przypadku konieczności uszczelnienia połączeń miedzy krawężnikami spoina powinna być wypełniona masami elastycznymi. Nie należy wypełniać</w:t>
      </w:r>
      <w:r w:rsidR="00592165">
        <w:t xml:space="preserve"> </w:t>
      </w:r>
      <w:r w:rsidRPr="005E76A7">
        <w:t>spoin materiałami sztywnymi.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24" w:name="_Toc73349769"/>
      <w:r w:rsidRPr="005E76A7">
        <w:t>KONTROLA JAKOŚCI ROBÓT</w:t>
      </w:r>
      <w:bookmarkEnd w:id="24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5" w:name="_Toc73349770"/>
      <w:r w:rsidRPr="005E76A7">
        <w:t>Ogólne wymagania dotyczące kontroli jakości robót</w:t>
      </w:r>
      <w:bookmarkEnd w:id="25"/>
    </w:p>
    <w:p w:rsidR="000F23A4" w:rsidRDefault="00F022D1" w:rsidP="00EC31FA">
      <w:pPr>
        <w:pStyle w:val="STT"/>
      </w:pPr>
      <w:r w:rsidRPr="005E76A7">
        <w:t>Ogólne zasady kontroli jakości robót podano</w:t>
      </w:r>
      <w:r w:rsidR="00EC31FA">
        <w:t xml:space="preserve"> w </w:t>
      </w:r>
      <w:r w:rsidRPr="005E76A7">
        <w:t>DM</w:t>
      </w:r>
      <w:r>
        <w:t>.</w:t>
      </w:r>
      <w:r w:rsidRPr="005E76A7">
        <w:t>00.00.00 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6" w:name="_Toc73349775"/>
      <w:r w:rsidRPr="005E76A7">
        <w:t>Badania przed przystąpieniem do robót</w:t>
      </w:r>
      <w:bookmarkEnd w:id="26"/>
    </w:p>
    <w:p w:rsidR="000F23A4" w:rsidRDefault="00F022D1" w:rsidP="00EC31FA">
      <w:pPr>
        <w:pStyle w:val="STT"/>
      </w:pPr>
      <w:r w:rsidRPr="005E76A7">
        <w:t>Przed przystąpieniem do robót Wykonawca powinien uzyskać wymagane dokumenty, dopuszczające wyroby budowlane do obrotu</w:t>
      </w:r>
      <w:r w:rsidR="00EC31FA">
        <w:t xml:space="preserve"> i </w:t>
      </w:r>
      <w:r w:rsidRPr="005E76A7">
        <w:t>powszechnego stosowania (certyfikaty</w:t>
      </w:r>
      <w:r w:rsidR="00592165">
        <w:t xml:space="preserve"> </w:t>
      </w:r>
      <w:r w:rsidRPr="005E76A7">
        <w:t>zgodności, deklaracje zgodności, ewentualnie badania materiałów wykonane przez dostawców</w:t>
      </w:r>
      <w:r w:rsidR="00592165">
        <w:t xml:space="preserve"> </w:t>
      </w:r>
      <w:r w:rsidRPr="005E76A7">
        <w:t>itp.) oraz ewentualnie wykonać własne badania właściwości materiałów przeznaczonych do</w:t>
      </w:r>
      <w:r w:rsidR="00592165">
        <w:t xml:space="preserve"> </w:t>
      </w:r>
      <w:r w:rsidRPr="005E76A7">
        <w:t>wykonania robót, określone</w:t>
      </w:r>
      <w:r w:rsidR="00EC31FA">
        <w:t xml:space="preserve"> w </w:t>
      </w:r>
      <w:r w:rsidRPr="005E76A7">
        <w:t>pkt 2.</w:t>
      </w:r>
    </w:p>
    <w:p w:rsidR="000F23A4" w:rsidRDefault="00F022D1" w:rsidP="00EC31FA">
      <w:pPr>
        <w:pStyle w:val="STT"/>
      </w:pPr>
      <w:r w:rsidRPr="005E76A7">
        <w:t>Wszystkie dokumenty oraz wyniki badań Wykonawca przedstawi Inżynierowi do akceptacji.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7" w:name="_Toc73349776"/>
      <w:r w:rsidRPr="005E76A7">
        <w:t>Badania odbiorcze krawężników</w:t>
      </w:r>
      <w:bookmarkEnd w:id="27"/>
    </w:p>
    <w:p w:rsidR="00F022D1" w:rsidRPr="005E76A7" w:rsidRDefault="00F022D1" w:rsidP="00EC31FA">
      <w:pPr>
        <w:pStyle w:val="STT"/>
      </w:pPr>
      <w:r w:rsidRPr="005E76A7">
        <w:t>Badania odbiorcze krawężników oparto</w:t>
      </w:r>
      <w:r w:rsidR="00EC31FA">
        <w:t xml:space="preserve"> o </w:t>
      </w:r>
      <w:r w:rsidRPr="005E76A7">
        <w:t>normę PN-EN 1340 Załącznik B.</w:t>
      </w:r>
    </w:p>
    <w:p w:rsidR="000F23A4" w:rsidRDefault="00F022D1" w:rsidP="00EC31FA">
      <w:pPr>
        <w:pStyle w:val="STT"/>
      </w:pPr>
      <w:r w:rsidRPr="005E76A7">
        <w:t>Rozróżnia się dwa przypadki:</w:t>
      </w:r>
    </w:p>
    <w:p w:rsidR="000F23A4" w:rsidRDefault="00F022D1" w:rsidP="00182511">
      <w:pPr>
        <w:pStyle w:val="STT"/>
        <w:numPr>
          <w:ilvl w:val="0"/>
          <w:numId w:val="10"/>
        </w:numPr>
      </w:pPr>
      <w:r w:rsidRPr="005E76A7">
        <w:t>wyrób nie został poddany ocenie zgodności przez stronę trzecią (przypadek I),</w:t>
      </w:r>
    </w:p>
    <w:p w:rsidR="000F23A4" w:rsidRDefault="00F022D1" w:rsidP="00182511">
      <w:pPr>
        <w:pStyle w:val="STT"/>
        <w:numPr>
          <w:ilvl w:val="0"/>
          <w:numId w:val="10"/>
        </w:numPr>
      </w:pPr>
      <w:r w:rsidRPr="005E76A7">
        <w:t>wyrób został poddany ocenie zgodności przez stronę trzecią (przypadek II).</w:t>
      </w:r>
    </w:p>
    <w:p w:rsidR="000F23A4" w:rsidRDefault="00F022D1" w:rsidP="00EC31FA">
      <w:pPr>
        <w:pStyle w:val="STT"/>
      </w:pPr>
      <w:r w:rsidRPr="005E76A7">
        <w:t>Jeśli ma miejsce przypadek II, badanie odbiorcze nie jest konieczne,</w:t>
      </w:r>
      <w:r w:rsidR="00EC31FA">
        <w:t xml:space="preserve"> z </w:t>
      </w:r>
      <w:r w:rsidRPr="005E76A7">
        <w:t>wyjątkiem sytuacji spornych.</w:t>
      </w:r>
      <w:r w:rsidR="00EC31FA">
        <w:t xml:space="preserve"> w </w:t>
      </w:r>
      <w:r w:rsidRPr="005E76A7">
        <w:t>przypadku wątpliwości należy badać tylko sporne właściwości.</w:t>
      </w:r>
    </w:p>
    <w:p w:rsidR="000F23A4" w:rsidRDefault="00F022D1" w:rsidP="00EC31FA">
      <w:pPr>
        <w:pStyle w:val="STT"/>
      </w:pPr>
      <w:r w:rsidRPr="005E76A7">
        <w:t>Krawężniki do badań powinny być reprezentatywne dla dostawy</w:t>
      </w:r>
      <w:r w:rsidR="00EC31FA">
        <w:t xml:space="preserve"> i </w:t>
      </w:r>
      <w:r w:rsidRPr="005E76A7">
        <w:t>powinny być pobrane równomiernie</w:t>
      </w:r>
      <w:r w:rsidR="00EC31FA">
        <w:t xml:space="preserve"> z </w:t>
      </w:r>
      <w:r w:rsidRPr="005E76A7">
        <w:t>całej dostawy. Liczba krawężników przeznaczonych do pobrania</w:t>
      </w:r>
      <w:r w:rsidR="00EC31FA">
        <w:t xml:space="preserve"> z </w:t>
      </w:r>
      <w:r w:rsidRPr="005E76A7">
        <w:t>każdej partii powinna być zgodna</w:t>
      </w:r>
      <w:r w:rsidR="00EC31FA">
        <w:t xml:space="preserve"> z </w:t>
      </w:r>
      <w:r w:rsidRPr="005E76A7">
        <w:t>Tabelą</w:t>
      </w:r>
      <w:r>
        <w:t> </w:t>
      </w:r>
      <w:r w:rsidRPr="005E76A7">
        <w:t>2.</w:t>
      </w:r>
    </w:p>
    <w:p w:rsidR="00F022D1" w:rsidRPr="005E76A7" w:rsidRDefault="00BA7F93" w:rsidP="00EC31FA">
      <w:pPr>
        <w:spacing w:before="240" w:line="280" w:lineRule="atLeast"/>
        <w:jc w:val="both"/>
        <w:rPr>
          <w:sz w:val="18"/>
          <w:szCs w:val="18"/>
        </w:rPr>
      </w:pPr>
      <w:r>
        <w:rPr>
          <w:b/>
          <w:noProof/>
          <w:sz w:val="18"/>
          <w:szCs w:val="18"/>
          <w:lang w:eastAsia="pl-PL"/>
        </w:rPr>
        <w:pict>
          <v:shape id="Freeform 370" o:spid="_x0000_s1026" style="position:absolute;left:0;text-align:left;margin-left:76.2pt;margin-top:30.4pt;width:.5pt;height:.5pt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" path="m,6095r6096,l6096,,,,,6095xe" fillcolor="black" stroked="f" strokeweight="1pt">
            <v:path arrowok="t"/>
            <w10:wrap anchorx="page"/>
          </v:shape>
        </w:pict>
      </w:r>
      <w:r>
        <w:rPr>
          <w:b/>
          <w:noProof/>
          <w:sz w:val="18"/>
          <w:szCs w:val="18"/>
          <w:lang w:eastAsia="pl-PL"/>
        </w:rPr>
        <w:pict>
          <v:shape id="Freeform 371" o:spid="_x0000_s1064" style="position:absolute;left:0;text-align:left;margin-left:76.2pt;margin-top:30.4pt;width:.5pt;height:.5pt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77YXAIAAJcFAAAOAAAAZHJzL2Uyb0RvYy54bWysVMGO2yAQvVfqPyDuje1U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r+8bbi&#10;TIsBi7RzANFyFufQodH6NQY+2gc3/XkcRrmn1g3xi0LYiVw9z67CKTCJk6vy84oziQs4uol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" path="m,6095r6096,l6096,,,,,6095xe" fillcolor="black" stroked="f" strokeweight="1pt">
            <v:path arrowok="t"/>
            <w10:wrap anchorx="page"/>
          </v:shape>
        </w:pict>
      </w:r>
      <w:r>
        <w:rPr>
          <w:b/>
          <w:noProof/>
          <w:sz w:val="18"/>
          <w:szCs w:val="18"/>
          <w:lang w:eastAsia="pl-PL"/>
        </w:rPr>
        <w:pict>
          <v:shape id="Freeform 372" o:spid="_x0000_s1063" style="position:absolute;left:0;text-align:left;margin-left:288.9pt;margin-top:30.4pt;width:.5pt;height:.5pt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MR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4u&#10;ON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" path="m,6095r6096,l6096,,,,,6095xe" fillcolor="black" stroked="f" strokeweight="1pt">
            <v:path arrowok="t"/>
            <w10:wrap anchorx="page"/>
          </v:shape>
        </w:pict>
      </w:r>
      <w:r>
        <w:rPr>
          <w:b/>
          <w:noProof/>
          <w:sz w:val="18"/>
          <w:szCs w:val="18"/>
          <w:lang w:eastAsia="pl-PL"/>
        </w:rPr>
        <w:pict>
          <v:shape id="Freeform 373" o:spid="_x0000_s1062" style="position:absolute;left:0;text-align:left;margin-left:366.9pt;margin-top:30.4pt;width:.5pt;height:.5pt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" path="m,6095r6095,l6095,,,,,6095xe" fillcolor="black" stroked="f" strokeweight="1pt">
            <v:path arrowok="t"/>
            <w10:wrap anchorx="page"/>
          </v:shape>
        </w:pict>
      </w:r>
      <w:r>
        <w:rPr>
          <w:b/>
          <w:noProof/>
          <w:sz w:val="18"/>
          <w:szCs w:val="18"/>
          <w:lang w:eastAsia="pl-PL"/>
        </w:rPr>
        <w:pict>
          <v:shape id="Freeform 374" o:spid="_x0000_s1061" style="position:absolute;left:0;text-align:left;margin-left:444.8pt;margin-top:30.4pt;width:.5pt;height:.5pt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" path="m,6095r6095,l6095,,,,,6095xe" fillcolor="black" stroked="f" strokeweight="1pt">
            <v:path arrowok="t"/>
            <w10:wrap anchorx="page"/>
          </v:shape>
        </w:pict>
      </w:r>
      <w:r>
        <w:rPr>
          <w:b/>
          <w:noProof/>
          <w:sz w:val="18"/>
          <w:szCs w:val="18"/>
          <w:lang w:eastAsia="pl-PL"/>
        </w:rPr>
        <w:pict>
          <v:shape id="Freeform 375" o:spid="_x0000_s1060" style="position:absolute;left:0;text-align:left;margin-left:529.9pt;margin-top:30.4pt;width:.5pt;height:.5pt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" path="m,6095r6096,l6096,,,,,6095xe" fillcolor="black" stroked="f" strokeweight="1pt">
            <v:path arrowok="t"/>
            <w10:wrap anchorx="page"/>
          </v:shape>
        </w:pict>
      </w:r>
      <w:r>
        <w:rPr>
          <w:b/>
          <w:noProof/>
          <w:sz w:val="18"/>
          <w:szCs w:val="18"/>
          <w:lang w:eastAsia="pl-PL"/>
        </w:rPr>
        <w:pict>
          <v:shape id="Freeform 376" o:spid="_x0000_s1059" style="position:absolute;left:0;text-align:left;margin-left:529.9pt;margin-top:30.4pt;width:.5pt;height:.5pt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7WWw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" path="m,6095r6096,l6096,,,,,6095xe" fillcolor="black" stroked="f" strokeweight="1pt">
            <v:path arrowok="t"/>
            <w10:wrap anchorx="page"/>
          </v:shape>
        </w:pict>
      </w:r>
      <w:r w:rsidR="00F022D1" w:rsidRPr="00EC31FA">
        <w:rPr>
          <w:b/>
          <w:sz w:val="18"/>
          <w:szCs w:val="18"/>
        </w:rPr>
        <w:t xml:space="preserve">Tabela </w:t>
      </w:r>
      <w:r w:rsidR="00EC31FA" w:rsidRPr="00EC31FA">
        <w:rPr>
          <w:b/>
          <w:sz w:val="18"/>
          <w:szCs w:val="18"/>
        </w:rPr>
        <w:t>6.1</w:t>
      </w:r>
      <w:r w:rsidR="00F022D1" w:rsidRPr="00EC31FA">
        <w:rPr>
          <w:b/>
          <w:sz w:val="18"/>
          <w:szCs w:val="18"/>
        </w:rPr>
        <w:t>.</w:t>
      </w:r>
      <w:r w:rsidR="00F022D1" w:rsidRPr="005E76A7">
        <w:rPr>
          <w:sz w:val="18"/>
          <w:szCs w:val="18"/>
        </w:rPr>
        <w:t xml:space="preserve"> Plan pobierania próbek dla badań odbiorczych</w:t>
      </w:r>
    </w:p>
    <w:tbl>
      <w:tblPr>
        <w:tblStyle w:val="Tabela-Siatka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44"/>
        <w:gridCol w:w="2126"/>
        <w:gridCol w:w="1984"/>
        <w:gridCol w:w="2042"/>
      </w:tblGrid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182511" w:rsidRDefault="00F022D1" w:rsidP="00006FFB">
            <w:pPr>
              <w:pStyle w:val="STT"/>
              <w:spacing w:before="0"/>
              <w:jc w:val="center"/>
              <w:rPr>
                <w:i/>
              </w:rPr>
            </w:pPr>
            <w:r w:rsidRPr="00182511">
              <w:rPr>
                <w:i/>
              </w:rPr>
              <w:t>Właściwość</w:t>
            </w:r>
          </w:p>
        </w:tc>
        <w:tc>
          <w:tcPr>
            <w:tcW w:w="2126" w:type="dxa"/>
            <w:vAlign w:val="center"/>
          </w:tcPr>
          <w:p w:rsidR="00F022D1" w:rsidRPr="00182511" w:rsidRDefault="00F022D1" w:rsidP="00006FFB">
            <w:pPr>
              <w:pStyle w:val="STT"/>
              <w:spacing w:before="0"/>
              <w:jc w:val="center"/>
              <w:rPr>
                <w:i/>
              </w:rPr>
            </w:pPr>
            <w:r w:rsidRPr="00182511">
              <w:rPr>
                <w:i/>
              </w:rPr>
              <w:t>Metoda badania</w:t>
            </w:r>
          </w:p>
        </w:tc>
        <w:tc>
          <w:tcPr>
            <w:tcW w:w="1984" w:type="dxa"/>
            <w:vAlign w:val="center"/>
          </w:tcPr>
          <w:p w:rsidR="00F022D1" w:rsidRPr="00182511" w:rsidRDefault="00F022D1" w:rsidP="00006FFB">
            <w:pPr>
              <w:pStyle w:val="STT"/>
              <w:spacing w:before="0"/>
              <w:jc w:val="center"/>
              <w:rPr>
                <w:i/>
              </w:rPr>
            </w:pPr>
            <w:r w:rsidRPr="00182511">
              <w:rPr>
                <w:i/>
              </w:rPr>
              <w:t>Przypadek I</w:t>
            </w:r>
          </w:p>
        </w:tc>
        <w:tc>
          <w:tcPr>
            <w:tcW w:w="2042" w:type="dxa"/>
            <w:vAlign w:val="center"/>
          </w:tcPr>
          <w:p w:rsidR="00F022D1" w:rsidRPr="00182511" w:rsidRDefault="00F022D1" w:rsidP="00006FFB">
            <w:pPr>
              <w:pStyle w:val="STT"/>
              <w:spacing w:before="0"/>
              <w:jc w:val="center"/>
              <w:rPr>
                <w:i/>
              </w:rPr>
            </w:pPr>
            <w:r w:rsidRPr="00182511">
              <w:rPr>
                <w:i/>
              </w:rPr>
              <w:t xml:space="preserve">Przypadek II </w:t>
            </w:r>
            <w:r w:rsidRPr="00182511">
              <w:rPr>
                <w:i/>
                <w:vertAlign w:val="superscript"/>
              </w:rPr>
              <w:t>3)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t>Wygląd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J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8 </w:t>
            </w:r>
            <w:r w:rsidRPr="001764BD">
              <w:rPr>
                <w:vertAlign w:val="superscript"/>
              </w:rPr>
              <w:t>1)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4 (16) </w:t>
            </w:r>
            <w:r w:rsidRPr="001764BD">
              <w:rPr>
                <w:vertAlign w:val="superscript"/>
              </w:rPr>
              <w:t>1)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t>Grubość warstwy ścieralnej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C.6 </w:t>
            </w:r>
            <w:r w:rsidRPr="001764BD">
              <w:rPr>
                <w:vertAlign w:val="superscript"/>
              </w:rPr>
              <w:t>2)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8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4 (16)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t>Kształt I wymiary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C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8 </w:t>
            </w:r>
            <w:r w:rsidRPr="001764BD">
              <w:rPr>
                <w:vertAlign w:val="superscript"/>
              </w:rPr>
              <w:t>1)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4 (16) </w:t>
            </w:r>
            <w:r w:rsidRPr="001764BD">
              <w:rPr>
                <w:vertAlign w:val="superscript"/>
              </w:rPr>
              <w:t>1)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t>Wytrzymałość na zginanie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F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8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4 (16)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t>Odporność na ścieranie 4)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G lub H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3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3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t>Odporność na poślizg/poślizgnięcie 4)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I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5 </w:t>
            </w:r>
            <w:r w:rsidRPr="001764BD">
              <w:rPr>
                <w:vertAlign w:val="superscript"/>
              </w:rPr>
              <w:t>1)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5 </w:t>
            </w:r>
            <w:r w:rsidRPr="001764BD">
              <w:rPr>
                <w:vertAlign w:val="superscript"/>
              </w:rPr>
              <w:t>1)</w:t>
            </w:r>
          </w:p>
        </w:tc>
      </w:tr>
      <w:tr w:rsidR="00F022D1" w:rsidRPr="005E76A7" w:rsidTr="00EC31FA">
        <w:trPr>
          <w:cantSplit/>
          <w:trHeight w:val="284"/>
        </w:trPr>
        <w:tc>
          <w:tcPr>
            <w:tcW w:w="354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left"/>
            </w:pPr>
            <w:r w:rsidRPr="005E76A7">
              <w:lastRenderedPageBreak/>
              <w:t>Odporność na warunki atmosferyczne:</w:t>
            </w:r>
          </w:p>
          <w:p w:rsidR="00F022D1" w:rsidRPr="005E76A7" w:rsidRDefault="00EC31FA" w:rsidP="00006FFB">
            <w:pPr>
              <w:pStyle w:val="STT"/>
              <w:spacing w:before="0"/>
              <w:jc w:val="left"/>
            </w:pPr>
            <w:r>
              <w:t xml:space="preserve">- </w:t>
            </w:r>
            <w:r w:rsidR="00F022D1" w:rsidRPr="005E76A7">
              <w:t>nasiąkliwość</w:t>
            </w:r>
          </w:p>
          <w:p w:rsidR="00F022D1" w:rsidRPr="005E76A7" w:rsidRDefault="00EC31FA" w:rsidP="00006FFB">
            <w:pPr>
              <w:pStyle w:val="STT"/>
              <w:spacing w:before="0"/>
              <w:jc w:val="left"/>
            </w:pPr>
            <w:r>
              <w:t xml:space="preserve">- </w:t>
            </w:r>
            <w:r w:rsidR="00F022D1" w:rsidRPr="005E76A7">
              <w:t xml:space="preserve">odporność na </w:t>
            </w:r>
            <w:r w:rsidR="00F022D1">
              <w:t>z</w:t>
            </w:r>
            <w:r w:rsidR="00F022D1" w:rsidRPr="005E76A7">
              <w:t>amrażanie/rozmrażanie</w:t>
            </w:r>
            <w:r>
              <w:t xml:space="preserve"> z </w:t>
            </w:r>
            <w:r w:rsidR="00F022D1" w:rsidRPr="005E76A7">
              <w:t xml:space="preserve">udziałem soli odladzającej </w:t>
            </w:r>
            <w:r w:rsidR="00F022D1" w:rsidRPr="001764BD">
              <w:rPr>
                <w:vertAlign w:val="superscript"/>
              </w:rPr>
              <w:t>4)</w:t>
            </w:r>
          </w:p>
        </w:tc>
        <w:tc>
          <w:tcPr>
            <w:tcW w:w="2126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E</w:t>
            </w:r>
          </w:p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Załącznik D</w:t>
            </w:r>
          </w:p>
        </w:tc>
        <w:tc>
          <w:tcPr>
            <w:tcW w:w="1984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3</w:t>
            </w:r>
          </w:p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3 </w:t>
            </w:r>
            <w:r w:rsidRPr="001764BD">
              <w:rPr>
                <w:vertAlign w:val="superscript"/>
              </w:rPr>
              <w:t>5)</w:t>
            </w:r>
          </w:p>
        </w:tc>
        <w:tc>
          <w:tcPr>
            <w:tcW w:w="2042" w:type="dxa"/>
            <w:vAlign w:val="center"/>
          </w:tcPr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>3</w:t>
            </w:r>
          </w:p>
          <w:p w:rsidR="00F022D1" w:rsidRPr="005E76A7" w:rsidRDefault="00F022D1" w:rsidP="00006FFB">
            <w:pPr>
              <w:pStyle w:val="STT"/>
              <w:spacing w:before="0"/>
              <w:jc w:val="center"/>
            </w:pPr>
            <w:r w:rsidRPr="005E76A7">
              <w:t xml:space="preserve">3 </w:t>
            </w:r>
            <w:r w:rsidRPr="001764BD">
              <w:rPr>
                <w:vertAlign w:val="superscript"/>
              </w:rPr>
              <w:t>5)</w:t>
            </w:r>
          </w:p>
        </w:tc>
      </w:tr>
    </w:tbl>
    <w:p w:rsidR="000F23A4" w:rsidRDefault="00BA7F93" w:rsidP="00182511">
      <w:pPr>
        <w:pStyle w:val="STT"/>
        <w:spacing w:before="0" w:line="240" w:lineRule="auto"/>
        <w:contextualSpacing w:val="0"/>
        <w:rPr>
          <w:i/>
          <w:iCs/>
          <w:sz w:val="16"/>
          <w:szCs w:val="16"/>
        </w:rPr>
      </w:pPr>
      <w:r>
        <w:rPr>
          <w:i/>
          <w:iCs/>
          <w:noProof/>
          <w:sz w:val="16"/>
          <w:szCs w:val="16"/>
          <w:vertAlign w:val="superscript"/>
          <w:lang w:eastAsia="pl-PL"/>
        </w:rPr>
        <w:pict>
          <v:shape id="Freeform 427" o:spid="_x0000_s1058" style="position:absolute;left:0;text-align:left;margin-left:529.9pt;margin-top:-6.6pt;width:.5pt;height:.5pt;z-index: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co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X91y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" path="m,6096r6096,l6096,,,,,6096xe" fillcolor="black" stroked="f" strokeweight="1pt">
            <v:path arrowok="t"/>
            <w10:wrap anchorx="page"/>
          </v:shape>
        </w:pict>
      </w:r>
      <w:r w:rsidR="00F022D1" w:rsidRPr="001764BD">
        <w:rPr>
          <w:i/>
          <w:iCs/>
          <w:sz w:val="16"/>
          <w:szCs w:val="16"/>
          <w:vertAlign w:val="superscript"/>
        </w:rPr>
        <w:t>1)</w:t>
      </w:r>
      <w:r w:rsidR="00F022D1" w:rsidRPr="001764BD">
        <w:rPr>
          <w:i/>
          <w:iCs/>
          <w:sz w:val="16"/>
          <w:szCs w:val="16"/>
        </w:rPr>
        <w:t>Te krawężniki mogą być użyte do dalszych badań.</w:t>
      </w:r>
    </w:p>
    <w:p w:rsidR="000F23A4" w:rsidRDefault="00F022D1" w:rsidP="00182511">
      <w:pPr>
        <w:pStyle w:val="STT"/>
        <w:spacing w:before="0" w:line="240" w:lineRule="auto"/>
        <w:contextualSpacing w:val="0"/>
        <w:rPr>
          <w:i/>
          <w:iCs/>
          <w:sz w:val="16"/>
          <w:szCs w:val="16"/>
        </w:rPr>
      </w:pPr>
      <w:r w:rsidRPr="001764BD">
        <w:rPr>
          <w:i/>
          <w:iCs/>
          <w:sz w:val="16"/>
          <w:szCs w:val="16"/>
          <w:vertAlign w:val="superscript"/>
        </w:rPr>
        <w:t>2)</w:t>
      </w:r>
      <w:r w:rsidRPr="001764BD">
        <w:rPr>
          <w:i/>
          <w:iCs/>
          <w:sz w:val="16"/>
          <w:szCs w:val="16"/>
        </w:rPr>
        <w:t>Punkt C.6 stosuje się tylko do krawężników</w:t>
      </w:r>
      <w:r w:rsidR="00EC31FA">
        <w:rPr>
          <w:i/>
          <w:iCs/>
          <w:sz w:val="16"/>
          <w:szCs w:val="16"/>
        </w:rPr>
        <w:t xml:space="preserve"> z </w:t>
      </w:r>
      <w:r w:rsidRPr="001764BD">
        <w:rPr>
          <w:i/>
          <w:iCs/>
          <w:sz w:val="16"/>
          <w:szCs w:val="16"/>
        </w:rPr>
        <w:t>warstwą ścieralną.</w:t>
      </w:r>
    </w:p>
    <w:p w:rsidR="000F23A4" w:rsidRDefault="00F022D1" w:rsidP="00182511">
      <w:pPr>
        <w:pStyle w:val="STT"/>
        <w:spacing w:before="0" w:line="240" w:lineRule="auto"/>
        <w:contextualSpacing w:val="0"/>
        <w:rPr>
          <w:i/>
          <w:iCs/>
          <w:sz w:val="16"/>
          <w:szCs w:val="16"/>
        </w:rPr>
      </w:pPr>
      <w:r w:rsidRPr="001764BD">
        <w:rPr>
          <w:i/>
          <w:iCs/>
          <w:sz w:val="16"/>
          <w:szCs w:val="16"/>
          <w:vertAlign w:val="superscript"/>
        </w:rPr>
        <w:t>3)</w:t>
      </w:r>
      <w:r w:rsidRPr="001764BD">
        <w:rPr>
          <w:i/>
          <w:iCs/>
          <w:sz w:val="16"/>
          <w:szCs w:val="16"/>
        </w:rPr>
        <w:t>Liczba</w:t>
      </w:r>
      <w:r w:rsidR="00EC31FA">
        <w:rPr>
          <w:i/>
          <w:iCs/>
          <w:sz w:val="16"/>
          <w:szCs w:val="16"/>
        </w:rPr>
        <w:t xml:space="preserve"> w </w:t>
      </w:r>
      <w:r w:rsidRPr="001764BD">
        <w:rPr>
          <w:i/>
          <w:iCs/>
          <w:sz w:val="16"/>
          <w:szCs w:val="16"/>
        </w:rPr>
        <w:t>nawiasie odpowiada liczbie, która powinna być pobrana</w:t>
      </w:r>
      <w:r w:rsidR="00EC31FA">
        <w:rPr>
          <w:i/>
          <w:iCs/>
          <w:sz w:val="16"/>
          <w:szCs w:val="16"/>
        </w:rPr>
        <w:t xml:space="preserve"> z </w:t>
      </w:r>
      <w:r w:rsidRPr="001764BD">
        <w:rPr>
          <w:i/>
          <w:iCs/>
          <w:sz w:val="16"/>
          <w:szCs w:val="16"/>
        </w:rPr>
        <w:t>partii</w:t>
      </w:r>
      <w:r w:rsidR="00EC31FA">
        <w:rPr>
          <w:i/>
          <w:iCs/>
          <w:sz w:val="16"/>
          <w:szCs w:val="16"/>
        </w:rPr>
        <w:t xml:space="preserve"> w </w:t>
      </w:r>
      <w:r w:rsidRPr="001764BD">
        <w:rPr>
          <w:i/>
          <w:iCs/>
          <w:sz w:val="16"/>
          <w:szCs w:val="16"/>
        </w:rPr>
        <w:t>celu uniknięcia</w:t>
      </w:r>
    </w:p>
    <w:p w:rsidR="000F23A4" w:rsidRDefault="00F022D1" w:rsidP="00182511">
      <w:pPr>
        <w:pStyle w:val="STT"/>
        <w:spacing w:before="0" w:line="240" w:lineRule="auto"/>
        <w:contextualSpacing w:val="0"/>
        <w:rPr>
          <w:i/>
          <w:iCs/>
          <w:sz w:val="16"/>
          <w:szCs w:val="16"/>
        </w:rPr>
      </w:pPr>
      <w:r w:rsidRPr="001764BD">
        <w:rPr>
          <w:i/>
          <w:iCs/>
          <w:sz w:val="16"/>
          <w:szCs w:val="16"/>
        </w:rPr>
        <w:t>powtórnego pobierania próbek</w:t>
      </w:r>
      <w:r w:rsidR="00EC31FA">
        <w:rPr>
          <w:i/>
          <w:iCs/>
          <w:sz w:val="16"/>
          <w:szCs w:val="16"/>
        </w:rPr>
        <w:t xml:space="preserve"> w </w:t>
      </w:r>
      <w:r w:rsidRPr="001764BD">
        <w:rPr>
          <w:i/>
          <w:iCs/>
          <w:sz w:val="16"/>
          <w:szCs w:val="16"/>
        </w:rPr>
        <w:t xml:space="preserve">przypadku, gdy według kryteriów zgodności należy </w:t>
      </w:r>
      <w:proofErr w:type="spellStart"/>
      <w:r w:rsidRPr="001764BD">
        <w:rPr>
          <w:i/>
          <w:iCs/>
          <w:sz w:val="16"/>
          <w:szCs w:val="16"/>
        </w:rPr>
        <w:t>zbadaćdodatkowe</w:t>
      </w:r>
      <w:proofErr w:type="spellEnd"/>
      <w:r w:rsidRPr="001764BD">
        <w:rPr>
          <w:i/>
          <w:iCs/>
          <w:sz w:val="16"/>
          <w:szCs w:val="16"/>
        </w:rPr>
        <w:t xml:space="preserve"> krawężniki</w:t>
      </w:r>
      <w:r w:rsidR="00EC31FA">
        <w:rPr>
          <w:i/>
          <w:iCs/>
          <w:sz w:val="16"/>
          <w:szCs w:val="16"/>
        </w:rPr>
        <w:t xml:space="preserve"> w </w:t>
      </w:r>
      <w:r w:rsidRPr="001764BD">
        <w:rPr>
          <w:i/>
          <w:iCs/>
          <w:sz w:val="16"/>
          <w:szCs w:val="16"/>
        </w:rPr>
        <w:t>celu dokonania oceny zgodności.</w:t>
      </w:r>
    </w:p>
    <w:p w:rsidR="000F23A4" w:rsidRDefault="00F022D1" w:rsidP="00182511">
      <w:pPr>
        <w:pStyle w:val="STT"/>
        <w:spacing w:before="0" w:line="240" w:lineRule="auto"/>
        <w:contextualSpacing w:val="0"/>
        <w:rPr>
          <w:i/>
          <w:iCs/>
          <w:sz w:val="16"/>
          <w:szCs w:val="16"/>
        </w:rPr>
      </w:pPr>
      <w:r w:rsidRPr="001764BD">
        <w:rPr>
          <w:i/>
          <w:iCs/>
          <w:sz w:val="16"/>
          <w:szCs w:val="16"/>
          <w:vertAlign w:val="superscript"/>
        </w:rPr>
        <w:t>4)</w:t>
      </w:r>
      <w:r w:rsidRPr="001764BD">
        <w:rPr>
          <w:i/>
          <w:iCs/>
          <w:sz w:val="16"/>
          <w:szCs w:val="16"/>
        </w:rPr>
        <w:t>Badanie wymagane</w:t>
      </w:r>
      <w:r w:rsidR="00EC31FA">
        <w:rPr>
          <w:i/>
          <w:iCs/>
          <w:sz w:val="16"/>
          <w:szCs w:val="16"/>
        </w:rPr>
        <w:t xml:space="preserve"> w </w:t>
      </w:r>
      <w:r w:rsidRPr="001764BD">
        <w:rPr>
          <w:i/>
          <w:iCs/>
          <w:sz w:val="16"/>
          <w:szCs w:val="16"/>
        </w:rPr>
        <w:t>przypadku wątpliwości lub sytuacji spornej.</w:t>
      </w:r>
    </w:p>
    <w:p w:rsidR="000F23A4" w:rsidRDefault="00F022D1" w:rsidP="00182511">
      <w:pPr>
        <w:pStyle w:val="STT"/>
        <w:spacing w:before="0" w:line="240" w:lineRule="auto"/>
        <w:contextualSpacing w:val="0"/>
        <w:rPr>
          <w:i/>
          <w:iCs/>
          <w:sz w:val="16"/>
          <w:szCs w:val="16"/>
        </w:rPr>
      </w:pPr>
      <w:r w:rsidRPr="001764BD">
        <w:rPr>
          <w:i/>
          <w:iCs/>
          <w:sz w:val="16"/>
          <w:szCs w:val="16"/>
          <w:vertAlign w:val="superscript"/>
        </w:rPr>
        <w:t>5)</w:t>
      </w:r>
      <w:r w:rsidR="00EC31FA">
        <w:rPr>
          <w:i/>
          <w:iCs/>
          <w:sz w:val="16"/>
          <w:szCs w:val="16"/>
        </w:rPr>
        <w:t xml:space="preserve"> w </w:t>
      </w:r>
      <w:r w:rsidRPr="001764BD">
        <w:rPr>
          <w:i/>
          <w:iCs/>
          <w:sz w:val="16"/>
          <w:szCs w:val="16"/>
        </w:rPr>
        <w:t xml:space="preserve">przypadku krawężników dwuwarstwowych badaniu należy poddać po 3 próbki dla </w:t>
      </w:r>
      <w:proofErr w:type="spellStart"/>
      <w:r w:rsidRPr="001764BD">
        <w:rPr>
          <w:i/>
          <w:iCs/>
          <w:sz w:val="16"/>
          <w:szCs w:val="16"/>
        </w:rPr>
        <w:t>warstwyfakturowej</w:t>
      </w:r>
      <w:proofErr w:type="spellEnd"/>
      <w:r w:rsidR="00EC31FA">
        <w:rPr>
          <w:i/>
          <w:iCs/>
          <w:sz w:val="16"/>
          <w:szCs w:val="16"/>
        </w:rPr>
        <w:t xml:space="preserve"> i </w:t>
      </w:r>
      <w:r w:rsidRPr="001764BD">
        <w:rPr>
          <w:i/>
          <w:iCs/>
          <w:sz w:val="16"/>
          <w:szCs w:val="16"/>
        </w:rPr>
        <w:t>konstrukcyjnej.</w:t>
      </w:r>
    </w:p>
    <w:p w:rsidR="00182511" w:rsidRDefault="00182511" w:rsidP="00EC31FA">
      <w:pPr>
        <w:pStyle w:val="STT"/>
      </w:pPr>
    </w:p>
    <w:p w:rsidR="000F23A4" w:rsidRDefault="00F022D1" w:rsidP="00EC31FA">
      <w:pPr>
        <w:pStyle w:val="STT"/>
      </w:pPr>
      <w:r w:rsidRPr="005E76A7">
        <w:t>Wymagana liczba krawężników powinna być pobrana</w:t>
      </w:r>
      <w:r w:rsidR="00EC31FA">
        <w:t xml:space="preserve"> z </w:t>
      </w:r>
      <w:r w:rsidRPr="005E76A7">
        <w:t>każdej partii dostawy,</w:t>
      </w:r>
      <w:r w:rsidR="00EC31FA">
        <w:t xml:space="preserve"> w </w:t>
      </w:r>
      <w:r w:rsidRPr="005E76A7">
        <w:t>wielkościach nie przekraczających podanych poniżej: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 xml:space="preserve">Przypadek I: </w:t>
      </w:r>
      <w:r w:rsidR="00592165">
        <w:t>100</w:t>
      </w:r>
      <w:r w:rsidRPr="005E76A7">
        <w:t xml:space="preserve"> m;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 xml:space="preserve">Przypadek II: zależnie od okoliczności przypadku spornego, do </w:t>
      </w:r>
      <w:r w:rsidR="00592165">
        <w:t>12</w:t>
      </w:r>
      <w:r w:rsidRPr="005E76A7">
        <w:t>0 m.</w:t>
      </w:r>
    </w:p>
    <w:p w:rsidR="000F23A4" w:rsidRDefault="00F022D1" w:rsidP="00EC31FA">
      <w:pPr>
        <w:pStyle w:val="STT"/>
      </w:pPr>
      <w:r w:rsidRPr="005E76A7">
        <w:t>Wyniki badań powinny spełniać wymagania podane</w:t>
      </w:r>
      <w:r w:rsidR="00EC31FA">
        <w:t xml:space="preserve"> w </w:t>
      </w:r>
      <w:r w:rsidRPr="005E76A7">
        <w:t>pkt 2.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28" w:name="_Toc73349777"/>
      <w:r w:rsidRPr="005E76A7">
        <w:t>Badania</w:t>
      </w:r>
      <w:r w:rsidR="00EC31FA">
        <w:t xml:space="preserve"> w </w:t>
      </w:r>
      <w:r w:rsidRPr="005E76A7">
        <w:t>trakcie robót</w:t>
      </w:r>
      <w:bookmarkEnd w:id="28"/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1764BD">
        <w:rPr>
          <w:b/>
          <w:sz w:val="18"/>
          <w:szCs w:val="18"/>
        </w:rPr>
        <w:t>Sprawdzenie koryta pod ławę</w:t>
      </w:r>
    </w:p>
    <w:p w:rsidR="000F23A4" w:rsidRDefault="00F022D1" w:rsidP="00EC31FA">
      <w:pPr>
        <w:pStyle w:val="STT"/>
      </w:pPr>
      <w:r w:rsidRPr="005E76A7">
        <w:t>Należy sprawdzać wymiary koryta oraz zagęszczenie podłoża na dnie wykopu.</w:t>
      </w:r>
    </w:p>
    <w:p w:rsidR="000F23A4" w:rsidRDefault="00F022D1" w:rsidP="00EC31FA">
      <w:pPr>
        <w:pStyle w:val="STT"/>
      </w:pPr>
      <w:r w:rsidRPr="005E76A7">
        <w:t>Zagęszczenie podłoża należy badać</w:t>
      </w:r>
      <w:r w:rsidR="00EC31FA">
        <w:t xml:space="preserve"> z </w:t>
      </w:r>
      <w:r w:rsidRPr="005E76A7">
        <w:t xml:space="preserve">częstotliwością minimum 1 raz na </w:t>
      </w:r>
      <w:r w:rsidR="00592165">
        <w:t>5</w:t>
      </w:r>
      <w:r w:rsidRPr="005E76A7">
        <w:t>0 metrów bieżących</w:t>
      </w:r>
      <w:r w:rsidR="00EC31FA">
        <w:t xml:space="preserve"> i </w:t>
      </w:r>
      <w:r w:rsidRPr="005E76A7">
        <w:t>powinno być zgodne</w:t>
      </w:r>
      <w:r w:rsidR="00EC31FA">
        <w:t xml:space="preserve"> z </w:t>
      </w:r>
      <w:r w:rsidRPr="005E76A7">
        <w:t>pkt 5.</w:t>
      </w:r>
    </w:p>
    <w:p w:rsidR="00F022D1" w:rsidRPr="005E76A7" w:rsidRDefault="00F022D1" w:rsidP="00EC31FA">
      <w:pPr>
        <w:pStyle w:val="STT"/>
      </w:pPr>
      <w:r w:rsidRPr="005E76A7">
        <w:t>W przypadku posadowieni</w:t>
      </w:r>
      <w:r>
        <w:t>a</w:t>
      </w:r>
      <w:r w:rsidRPr="005E76A7">
        <w:t xml:space="preserve"> krawężnika na </w:t>
      </w:r>
      <w:r>
        <w:t>warstwie konstrukcyjnej,</w:t>
      </w:r>
      <w:r w:rsidRPr="005E76A7">
        <w:t xml:space="preserve"> powinna być </w:t>
      </w:r>
      <w:r>
        <w:t xml:space="preserve">ona </w:t>
      </w:r>
      <w:r w:rsidRPr="005E76A7">
        <w:t>wykonana</w:t>
      </w:r>
      <w:r w:rsidR="00EC31FA">
        <w:t xml:space="preserve"> i </w:t>
      </w:r>
      <w:r w:rsidRPr="005E76A7">
        <w:t>odebrana zgodnie</w:t>
      </w:r>
      <w:r w:rsidR="00EC31FA">
        <w:t xml:space="preserve"> z </w:t>
      </w:r>
      <w:r>
        <w:t>właściwymi STWiORB</w:t>
      </w:r>
      <w:r w:rsidRPr="005E76A7">
        <w:t>.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1764BD">
        <w:rPr>
          <w:b/>
          <w:sz w:val="18"/>
          <w:szCs w:val="18"/>
        </w:rPr>
        <w:t>Sprawdzenie ław</w:t>
      </w:r>
    </w:p>
    <w:p w:rsidR="000F23A4" w:rsidRDefault="00F022D1" w:rsidP="00EC31FA">
      <w:pPr>
        <w:pStyle w:val="STT"/>
      </w:pPr>
      <w:r w:rsidRPr="005E76A7">
        <w:t>Przy wykonywaniu ław należy sprawdzić:</w:t>
      </w:r>
    </w:p>
    <w:p w:rsidR="000F23A4" w:rsidRDefault="00F022D1" w:rsidP="00006FFB">
      <w:pPr>
        <w:pStyle w:val="STT"/>
      </w:pPr>
      <w:r w:rsidRPr="005E76A7">
        <w:t>Zgodność profilu podłużnego górnej powierzchni ław</w:t>
      </w:r>
      <w:r w:rsidR="00EC31FA">
        <w:t xml:space="preserve"> z </w:t>
      </w:r>
      <w:r w:rsidRPr="005E76A7">
        <w:t>Dokumentacją projektową:</w:t>
      </w:r>
    </w:p>
    <w:p w:rsidR="000F23A4" w:rsidRDefault="00F022D1" w:rsidP="00006FFB">
      <w:pPr>
        <w:pStyle w:val="STT"/>
      </w:pPr>
      <w:r w:rsidRPr="005E76A7">
        <w:t>Profil podłużny górnej powierzchni ławy powinien być zgodny</w:t>
      </w:r>
      <w:r w:rsidR="00EC31FA">
        <w:t xml:space="preserve"> z </w:t>
      </w:r>
      <w:r w:rsidRPr="005E76A7">
        <w:t>projektowaną niweletą. Dopuszczalne odchyleni</w:t>
      </w:r>
      <w:r w:rsidR="00592165">
        <w:t>a mogą wynosić ± 1 cm na każde 5</w:t>
      </w:r>
      <w:r w:rsidRPr="005E76A7">
        <w:t>0 m ławy.</w:t>
      </w:r>
    </w:p>
    <w:p w:rsidR="000F23A4" w:rsidRDefault="00F022D1" w:rsidP="00182511">
      <w:pPr>
        <w:pStyle w:val="STN"/>
        <w:numPr>
          <w:ilvl w:val="3"/>
          <w:numId w:val="5"/>
        </w:numPr>
      </w:pPr>
      <w:r w:rsidRPr="005E76A7">
        <w:t>Ustawienie szalunku dla wykonania ławy betonowej</w:t>
      </w:r>
      <w:r w:rsidR="00EC31FA">
        <w:t xml:space="preserve"> z </w:t>
      </w:r>
      <w:r w:rsidRPr="005E76A7">
        <w:t>oporem:</w:t>
      </w:r>
    </w:p>
    <w:p w:rsidR="000F23A4" w:rsidRDefault="00F022D1" w:rsidP="00006FFB">
      <w:pPr>
        <w:pStyle w:val="STT"/>
      </w:pPr>
      <w:r w:rsidRPr="00006FFB">
        <w:t>Wymiary szalunku pod ławę betonową</w:t>
      </w:r>
      <w:r w:rsidR="00EC31FA" w:rsidRPr="00006FFB">
        <w:t xml:space="preserve"> z </w:t>
      </w:r>
      <w:r w:rsidRPr="00006FFB">
        <w:t>oporem należy sprawdzić minimum</w:t>
      </w:r>
      <w:r w:rsidR="00EC31FA" w:rsidRPr="00006FFB">
        <w:t xml:space="preserve"> w </w:t>
      </w:r>
      <w:r w:rsidRPr="00006FFB">
        <w:t xml:space="preserve">dwóch oddalonych od siebie, wybranych punktach na każde </w:t>
      </w:r>
      <w:r w:rsidR="00592165">
        <w:t>5</w:t>
      </w:r>
      <w:r w:rsidRPr="00006FFB">
        <w:t>0 m ławy betonowej</w:t>
      </w:r>
      <w:r w:rsidR="00EC31FA" w:rsidRPr="00006FFB">
        <w:t xml:space="preserve"> z </w:t>
      </w:r>
      <w:r w:rsidRPr="00006FFB">
        <w:t>oporem.</w:t>
      </w:r>
    </w:p>
    <w:p w:rsidR="000F23A4" w:rsidRDefault="00F022D1" w:rsidP="00182511">
      <w:pPr>
        <w:pStyle w:val="STN"/>
        <w:numPr>
          <w:ilvl w:val="3"/>
          <w:numId w:val="5"/>
        </w:numPr>
      </w:pPr>
      <w:r w:rsidRPr="005E76A7">
        <w:t>Wymiary ław:</w:t>
      </w:r>
    </w:p>
    <w:p w:rsidR="000F23A4" w:rsidRDefault="00F022D1" w:rsidP="00006FFB">
      <w:pPr>
        <w:pStyle w:val="STT"/>
      </w:pPr>
      <w:r w:rsidRPr="005E76A7">
        <w:t>Wymiary ław należy sprawdzić minimum</w:t>
      </w:r>
      <w:r w:rsidR="00EC31FA">
        <w:t xml:space="preserve"> w </w:t>
      </w:r>
      <w:r w:rsidRPr="005E76A7">
        <w:t>dwóch oddalonych od siebie, wybranych punktach na każde 100 m ławy. Tolerancje wymiarów wynoszą: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dla wysokości ± 10% wysokości projektowanej,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dla szerokości ± 10% szerokości projektowanej.</w:t>
      </w:r>
    </w:p>
    <w:p w:rsidR="000F23A4" w:rsidRDefault="00F022D1" w:rsidP="00182511">
      <w:pPr>
        <w:pStyle w:val="STN"/>
        <w:numPr>
          <w:ilvl w:val="3"/>
          <w:numId w:val="5"/>
        </w:numPr>
      </w:pPr>
      <w:r w:rsidRPr="005E76A7">
        <w:t>Równość górnej powierzchni ław:</w:t>
      </w:r>
    </w:p>
    <w:p w:rsidR="000F23A4" w:rsidRDefault="00F022D1" w:rsidP="00006FFB">
      <w:pPr>
        <w:pStyle w:val="STT"/>
      </w:pPr>
      <w:r w:rsidRPr="005E76A7">
        <w:t>Równość górnej powierzchni ławy sprawdza się przez przyłożenie</w:t>
      </w:r>
      <w:r w:rsidR="00EC31FA">
        <w:t xml:space="preserve"> w </w:t>
      </w:r>
      <w:r w:rsidRPr="005E76A7">
        <w:t>minimum</w:t>
      </w:r>
      <w:r w:rsidR="00EC31FA">
        <w:t xml:space="preserve"> w </w:t>
      </w:r>
      <w:r w:rsidRPr="005E76A7">
        <w:t>dwóch oddalonych od siebie, wybranych punktach trzymetrowej łaty.</w:t>
      </w:r>
    </w:p>
    <w:p w:rsidR="000F23A4" w:rsidRDefault="00F022D1" w:rsidP="00006FFB">
      <w:pPr>
        <w:pStyle w:val="STT"/>
      </w:pPr>
      <w:r w:rsidRPr="005E76A7">
        <w:t>Prześwit pomiędzy górną powierzchnią ławy</w:t>
      </w:r>
      <w:r w:rsidR="00EC31FA">
        <w:t xml:space="preserve"> i </w:t>
      </w:r>
      <w:r w:rsidRPr="005E76A7">
        <w:t>przyłożoną łatą nie może przekraczać 1 cm.</w:t>
      </w:r>
    </w:p>
    <w:p w:rsidR="00F022D1" w:rsidRPr="005E76A7" w:rsidRDefault="00F022D1" w:rsidP="00182511">
      <w:pPr>
        <w:pStyle w:val="STN"/>
        <w:numPr>
          <w:ilvl w:val="3"/>
          <w:numId w:val="5"/>
        </w:numPr>
      </w:pPr>
      <w:r w:rsidRPr="005E76A7">
        <w:t>Wytrzymałość na ściskanie betonu użytego do wykonania ław:</w:t>
      </w:r>
    </w:p>
    <w:p w:rsidR="000F23A4" w:rsidRDefault="00F022D1" w:rsidP="00006FFB">
      <w:pPr>
        <w:pStyle w:val="STT"/>
      </w:pPr>
      <w:r w:rsidRPr="005E76A7">
        <w:t>Na próbkach sześciennych</w:t>
      </w:r>
      <w:r w:rsidR="00EC31FA">
        <w:t xml:space="preserve"> o </w:t>
      </w:r>
      <w:r w:rsidRPr="005E76A7">
        <w:t>boku 15 cm, wg PN-EN 206-1+A1.</w:t>
      </w:r>
    </w:p>
    <w:p w:rsidR="00F022D1" w:rsidRDefault="00F022D1" w:rsidP="00006FFB">
      <w:pPr>
        <w:pStyle w:val="STT"/>
      </w:pPr>
      <w:r w:rsidRPr="005E76A7">
        <w:t>Należy pobrać do badań co najmniej 3 próbki</w:t>
      </w:r>
      <w:r w:rsidR="00EC31FA">
        <w:t xml:space="preserve"> z </w:t>
      </w:r>
      <w:r w:rsidRPr="005E76A7">
        <w:t>partii wbudowanego betonu.</w:t>
      </w:r>
    </w:p>
    <w:p w:rsidR="000F23A4" w:rsidRDefault="00F022D1" w:rsidP="00182511">
      <w:pPr>
        <w:pStyle w:val="Akapitzlist"/>
        <w:numPr>
          <w:ilvl w:val="2"/>
          <w:numId w:val="5"/>
        </w:numPr>
        <w:tabs>
          <w:tab w:val="left" w:pos="906"/>
        </w:tabs>
        <w:spacing w:before="60" w:line="280" w:lineRule="atLeast"/>
        <w:ind w:left="0" w:firstLine="0"/>
        <w:jc w:val="both"/>
        <w:rPr>
          <w:b/>
          <w:sz w:val="18"/>
          <w:szCs w:val="18"/>
        </w:rPr>
      </w:pPr>
      <w:r w:rsidRPr="001764BD">
        <w:rPr>
          <w:b/>
          <w:sz w:val="18"/>
          <w:szCs w:val="18"/>
        </w:rPr>
        <w:t>Sprawdzenie ustawienia krawężników</w:t>
      </w:r>
    </w:p>
    <w:p w:rsidR="000F23A4" w:rsidRDefault="00F022D1" w:rsidP="00EC31FA">
      <w:pPr>
        <w:pStyle w:val="STT"/>
      </w:pPr>
      <w:r w:rsidRPr="005E76A7">
        <w:t>Przy ustawianiu krawężników należy sprawdzać: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dopuszczalne odchylenia linii krawężników</w:t>
      </w:r>
      <w:r w:rsidR="00EC31FA">
        <w:t xml:space="preserve"> w </w:t>
      </w:r>
      <w:r w:rsidRPr="005E76A7">
        <w:t xml:space="preserve">poziomie od linii projektowanej, które wynosi± 1 cm na </w:t>
      </w:r>
      <w:r w:rsidRPr="005E76A7">
        <w:lastRenderedPageBreak/>
        <w:t xml:space="preserve">każde </w:t>
      </w:r>
      <w:r w:rsidR="00592165">
        <w:t>5</w:t>
      </w:r>
      <w:r w:rsidRPr="005E76A7">
        <w:t>0 m ustawionego krawężnika,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 xml:space="preserve">dopuszczalne odchylenie niwelety górnej płaszczyzny krawężnika od niwelety projektowanej, które wynosi ± 1 cm na każde </w:t>
      </w:r>
      <w:r w:rsidR="00592165">
        <w:t>5</w:t>
      </w:r>
      <w:r w:rsidRPr="005E76A7">
        <w:t>0 m ustawionego krawężnika,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równość górnej powierzchni krawężników, sprawdzane przez przyłożenie</w:t>
      </w:r>
      <w:r w:rsidR="00EC31FA">
        <w:t xml:space="preserve"> w </w:t>
      </w:r>
      <w:r w:rsidRPr="005E76A7">
        <w:t>dwóch punktach</w:t>
      </w:r>
      <w:r w:rsidR="00592165">
        <w:t xml:space="preserve"> </w:t>
      </w:r>
      <w:r w:rsidRPr="005E76A7">
        <w:t>na każde 100 m krawężnika, trzymetrowej łaty, przy czym prześwit pomiędzy górną</w:t>
      </w:r>
      <w:r w:rsidR="00592165">
        <w:t xml:space="preserve"> </w:t>
      </w:r>
      <w:r w:rsidRPr="005E76A7">
        <w:t>powierzchnią krawężnika</w:t>
      </w:r>
      <w:r w:rsidR="00EC31FA">
        <w:t xml:space="preserve"> i </w:t>
      </w:r>
      <w:r w:rsidRPr="005E76A7">
        <w:t>przyłożoną</w:t>
      </w:r>
      <w:r w:rsidR="00006FFB">
        <w:t xml:space="preserve"> łatą nie może przekraczać 1 cm.</w:t>
      </w:r>
    </w:p>
    <w:p w:rsidR="000F23A4" w:rsidRDefault="00F022D1" w:rsidP="00EC31FA">
      <w:pPr>
        <w:pStyle w:val="STT"/>
      </w:pPr>
      <w:r w:rsidRPr="005E76A7">
        <w:t>Jeżeli wszystkie pomiary</w:t>
      </w:r>
      <w:r w:rsidR="00EC31FA">
        <w:t xml:space="preserve"> i </w:t>
      </w:r>
      <w:r w:rsidRPr="005E76A7">
        <w:t xml:space="preserve">badania dały wynik pozytywny, można uznać, że krawężnik </w:t>
      </w:r>
      <w:proofErr w:type="spellStart"/>
      <w:r w:rsidRPr="005E76A7">
        <w:t>zostałustawiony</w:t>
      </w:r>
      <w:proofErr w:type="spellEnd"/>
      <w:r w:rsidRPr="005E76A7">
        <w:t xml:space="preserve"> prawidłowo</w:t>
      </w:r>
      <w:r>
        <w:t>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29" w:name="_Toc73349778"/>
      <w:r w:rsidRPr="005E76A7">
        <w:t>OBMIAR ROBÓT</w:t>
      </w:r>
      <w:bookmarkEnd w:id="29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30" w:name="_Toc73349779"/>
      <w:r w:rsidRPr="005E76A7">
        <w:t>Ogólne zasady obmiaru robót</w:t>
      </w:r>
      <w:bookmarkEnd w:id="30"/>
    </w:p>
    <w:p w:rsidR="000F23A4" w:rsidRDefault="00F022D1" w:rsidP="00EC31FA">
      <w:pPr>
        <w:pStyle w:val="STT"/>
      </w:pPr>
      <w:r w:rsidRPr="005E76A7">
        <w:t>Ogólne zasady obmiaru robót podano</w:t>
      </w:r>
      <w:r w:rsidR="00EC31FA">
        <w:t xml:space="preserve"> w </w:t>
      </w:r>
      <w:r w:rsidRPr="005E76A7">
        <w:t>DM</w:t>
      </w:r>
      <w:r>
        <w:t>.</w:t>
      </w:r>
      <w:r w:rsidRPr="005E76A7">
        <w:t>00.00.00 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31" w:name="_Toc73349780"/>
      <w:r w:rsidRPr="005E76A7">
        <w:t>Jednostka obmiarowa</w:t>
      </w:r>
      <w:bookmarkEnd w:id="31"/>
    </w:p>
    <w:p w:rsidR="000F23A4" w:rsidRDefault="00F022D1" w:rsidP="00EC31FA">
      <w:pPr>
        <w:pStyle w:val="STT"/>
      </w:pPr>
      <w:r w:rsidRPr="005E76A7">
        <w:t>Jednostką obmiarową jest m (metr) us</w:t>
      </w:r>
      <w:r>
        <w:t>tawionego krawężnika betonowego danego typu / rodzaju.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32" w:name="_Toc73349781"/>
      <w:r w:rsidRPr="005E76A7">
        <w:t>ODBIÓR ROBÓT</w:t>
      </w:r>
      <w:bookmarkEnd w:id="32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33" w:name="_Toc73349782"/>
      <w:r w:rsidRPr="005E76A7">
        <w:t>Ogólne zasady odbioru robót</w:t>
      </w:r>
      <w:bookmarkEnd w:id="33"/>
    </w:p>
    <w:p w:rsidR="000F23A4" w:rsidRDefault="00F022D1" w:rsidP="00EC31FA">
      <w:pPr>
        <w:pStyle w:val="STT"/>
      </w:pPr>
      <w:r w:rsidRPr="005E76A7">
        <w:t>Ogólne zasady odbioru robót podano</w:t>
      </w:r>
      <w:r w:rsidR="00EC31FA">
        <w:t xml:space="preserve"> w </w:t>
      </w:r>
      <w:r w:rsidRPr="005E76A7">
        <w:t>DM</w:t>
      </w:r>
      <w:r>
        <w:t>.</w:t>
      </w:r>
      <w:r w:rsidRPr="005E76A7">
        <w:t>00.00.00 „Wymagania ogólne”.</w:t>
      </w:r>
    </w:p>
    <w:p w:rsidR="000F23A4" w:rsidRDefault="00F022D1" w:rsidP="00EC31FA">
      <w:pPr>
        <w:pStyle w:val="STT"/>
      </w:pPr>
      <w:r w:rsidRPr="005E76A7">
        <w:t>Roboty uznaje się za wykonane zgodnie</w:t>
      </w:r>
      <w:r w:rsidR="00EC31FA">
        <w:t xml:space="preserve"> z </w:t>
      </w:r>
      <w:r w:rsidRPr="005E76A7">
        <w:t>Dokumentacją projektową, szczegółową</w:t>
      </w:r>
      <w:r w:rsidR="00592165">
        <w:t xml:space="preserve"> </w:t>
      </w:r>
      <w:r w:rsidRPr="005E76A7">
        <w:t>specyfikacją</w:t>
      </w:r>
      <w:r w:rsidR="00EC31FA">
        <w:t xml:space="preserve"> i </w:t>
      </w:r>
      <w:r w:rsidRPr="005E76A7">
        <w:t>wymaganiami Inżyniera, jeżeli wszystkie pomiary</w:t>
      </w:r>
      <w:r w:rsidR="00EC31FA">
        <w:t xml:space="preserve"> i </w:t>
      </w:r>
      <w:r w:rsidRPr="005E76A7">
        <w:t>badania</w:t>
      </w:r>
      <w:r w:rsidR="00EC31FA">
        <w:t xml:space="preserve"> z </w:t>
      </w:r>
      <w:r w:rsidRPr="005E76A7">
        <w:t>zachowaniem</w:t>
      </w:r>
      <w:r w:rsidR="00592165">
        <w:t xml:space="preserve"> </w:t>
      </w:r>
      <w:r w:rsidRPr="005E76A7">
        <w:t>tolerancji wg pkt 6 dały wyniki pozytywne.</w:t>
      </w:r>
    </w:p>
    <w:p w:rsidR="000F23A4" w:rsidRDefault="00F022D1" w:rsidP="00EC31FA">
      <w:pPr>
        <w:pStyle w:val="STT"/>
      </w:pPr>
      <w:r w:rsidRPr="005E76A7">
        <w:t>Do odbioru ostatecznego uwzględniane są wyniki badań</w:t>
      </w:r>
      <w:r w:rsidR="00EC31FA">
        <w:t xml:space="preserve"> i </w:t>
      </w:r>
      <w:r w:rsidRPr="005E76A7">
        <w:t>pomiarów kontrolnych, badań</w:t>
      </w:r>
      <w:r w:rsidR="00EC31FA">
        <w:t xml:space="preserve"> i </w:t>
      </w:r>
      <w:r w:rsidRPr="005E76A7">
        <w:t>pomiarów kontrolnych dodatkowych oraz badań</w:t>
      </w:r>
      <w:r w:rsidR="00EC31FA">
        <w:t xml:space="preserve"> i </w:t>
      </w:r>
      <w:r w:rsidRPr="005E76A7">
        <w:t xml:space="preserve">pomiarów arbitrażowych </w:t>
      </w:r>
      <w:proofErr w:type="spellStart"/>
      <w:r w:rsidRPr="005E76A7">
        <w:t>dowyznaczonych</w:t>
      </w:r>
      <w:proofErr w:type="spellEnd"/>
      <w:r w:rsidRPr="005E76A7">
        <w:t xml:space="preserve"> odcinków częściowych.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34" w:name="_Toc73349783"/>
      <w:r w:rsidRPr="005E76A7">
        <w:t>PODSTAWA PŁATNOŚCI</w:t>
      </w:r>
      <w:bookmarkEnd w:id="34"/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35" w:name="_Toc73349784"/>
      <w:r w:rsidRPr="005E76A7">
        <w:t>Ogólne ustalenia dotyczące podstawy płatności</w:t>
      </w:r>
      <w:bookmarkEnd w:id="35"/>
    </w:p>
    <w:p w:rsidR="000F23A4" w:rsidRDefault="00F022D1" w:rsidP="00EC31FA">
      <w:pPr>
        <w:pStyle w:val="STT"/>
      </w:pPr>
      <w:r w:rsidRPr="005E76A7">
        <w:t>Ogólne ustalenia dotyczące podstawy płatności podano</w:t>
      </w:r>
      <w:r w:rsidR="00EC31FA">
        <w:t xml:space="preserve"> w </w:t>
      </w:r>
      <w:r w:rsidRPr="005E76A7">
        <w:t>D-M-00.00.00 „Wymagania ogólne”.</w:t>
      </w:r>
    </w:p>
    <w:p w:rsidR="000F23A4" w:rsidRDefault="00F022D1" w:rsidP="00182511">
      <w:pPr>
        <w:pStyle w:val="STN"/>
        <w:numPr>
          <w:ilvl w:val="1"/>
          <w:numId w:val="5"/>
        </w:numPr>
        <w:ind w:left="0" w:firstLine="0"/>
      </w:pPr>
      <w:bookmarkStart w:id="36" w:name="_Toc73349785"/>
      <w:r w:rsidRPr="005E76A7">
        <w:t>Cena jednostki obmiarowej</w:t>
      </w:r>
      <w:bookmarkEnd w:id="36"/>
    </w:p>
    <w:p w:rsidR="000F23A4" w:rsidRDefault="00F022D1" w:rsidP="00EC31FA">
      <w:pPr>
        <w:pStyle w:val="STT"/>
      </w:pPr>
      <w:r w:rsidRPr="005E76A7">
        <w:t>Cena wykonania/ustawienia 1 m krawężnika betonowego obejmuje: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prace pomiarowe</w:t>
      </w:r>
      <w:r w:rsidR="00EC31FA">
        <w:t xml:space="preserve"> i </w:t>
      </w:r>
      <w:r w:rsidRPr="005E76A7">
        <w:t>roboty przygotowawcze,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dostarczenie materiałów na miejsce wbudowania,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ewentualne wykonanie koryta pod ławę,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ew. wykonanie szalunku,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wykonanie ławy,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ewentualne wykonanie podsypki cementowo-piaskowej,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ustawienie krawężników na podsypce cementowo-piaskowej lub ławie,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wypełnienie spoin krawężników zaprawą,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ew. zalanie spoin masą zalewową,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zasypanie zewnętrznej ściany krawężnika zgodnie</w:t>
      </w:r>
      <w:r w:rsidR="00EC31FA">
        <w:t xml:space="preserve"> z </w:t>
      </w:r>
      <w:r w:rsidRPr="005E76A7">
        <w:t>pkt 5.4.1.</w:t>
      </w:r>
      <w:r w:rsidR="00EC31FA">
        <w:t xml:space="preserve"> i </w:t>
      </w:r>
      <w:r w:rsidRPr="005E76A7">
        <w:t>ubicie</w:t>
      </w:r>
      <w:r w:rsidR="00EC31FA">
        <w:t xml:space="preserve"> w </w:t>
      </w:r>
      <w:r w:rsidRPr="005E76A7">
        <w:t>przypadku ławy betonowej zwykłej,</w:t>
      </w:r>
    </w:p>
    <w:p w:rsidR="000F23A4" w:rsidRDefault="00F022D1" w:rsidP="00182511">
      <w:pPr>
        <w:pStyle w:val="STT"/>
        <w:numPr>
          <w:ilvl w:val="0"/>
          <w:numId w:val="11"/>
        </w:numPr>
      </w:pPr>
      <w:r w:rsidRPr="005E76A7">
        <w:t>przeprowadzenie badań</w:t>
      </w:r>
      <w:r w:rsidR="00EC31FA">
        <w:t xml:space="preserve"> i </w:t>
      </w:r>
      <w:r w:rsidRPr="005E76A7">
        <w:t>pomiarów wymaganych</w:t>
      </w:r>
      <w:r w:rsidR="00EC31FA">
        <w:t xml:space="preserve"> w </w:t>
      </w:r>
      <w:r w:rsidRPr="005E76A7">
        <w:t>specyfikacji technicznej.</w:t>
      </w:r>
    </w:p>
    <w:p w:rsidR="000F23A4" w:rsidRDefault="00F022D1" w:rsidP="00182511">
      <w:pPr>
        <w:pStyle w:val="STN"/>
        <w:numPr>
          <w:ilvl w:val="0"/>
          <w:numId w:val="5"/>
        </w:numPr>
        <w:spacing w:before="240"/>
        <w:ind w:left="0" w:firstLine="0"/>
      </w:pPr>
      <w:bookmarkStart w:id="37" w:name="_Toc73349786"/>
      <w:r w:rsidRPr="005E76A7">
        <w:t>PRZEPISY ZWIĄZANE</w:t>
      </w:r>
      <w:bookmarkEnd w:id="37"/>
    </w:p>
    <w:p w:rsidR="00B11DA2" w:rsidRPr="005E76A7" w:rsidRDefault="00B11DA2" w:rsidP="00182511">
      <w:pPr>
        <w:pStyle w:val="STN"/>
        <w:numPr>
          <w:ilvl w:val="1"/>
          <w:numId w:val="5"/>
        </w:numPr>
      </w:pPr>
      <w:r>
        <w:t>Normy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PN-EN 197-1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Cement -- Część 1: Skład, wymagania i kryteria zgodności dotyczące cementów powszechnego użytku.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PN-EN 206+A1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Beton -- Wymagania, właściwości, produkcja i zgodność.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PN-EN 934-2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>Domieszki do betonu, zaprawy i zaczynu -- Część 2: Domieszki do betonu.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PN-EN 1008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Woda zarobowa do betonu -- Specyfikacja pobierania próbek, badanie i ocena </w:t>
            </w:r>
            <w:r w:rsidRPr="00B11DA2">
              <w:lastRenderedPageBreak/>
              <w:t xml:space="preserve">przydatności wody zarobowej do betonu, w tym wody odzyskanej z procesów produkcji betonu.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lastRenderedPageBreak/>
              <w:t xml:space="preserve">PN-EN 1340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Krawężniki betonowe -- Wymagania i metody badań.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PN-EN 12620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Kruszywa do betonu.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PN-EN 13242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Kruszywa do niezwiązanych i związanych hydraulicznie materiałów stosowanych w obiektach budowlanych i budownictwie drogowym.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>PN-EN 14188-1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>Wypełniacze złączy i zalewy -- Część 1: Specyfikacja zalew na gorąco.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>PN-EN 14188-2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>Wypełniacze szczelin i zalewy -- Część 2: Specyfikacja zalew na zimno.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PN-B-04481 </w:t>
            </w: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 w:rsidRPr="00B11DA2">
              <w:t xml:space="preserve">Grunty budowlane -- Badania próbek gruntu. </w:t>
            </w:r>
          </w:p>
        </w:tc>
      </w:tr>
      <w:tr w:rsidR="00182511" w:rsidRPr="00B11DA2" w:rsidTr="00182511">
        <w:tc>
          <w:tcPr>
            <w:tcW w:w="1701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</w:p>
        </w:tc>
        <w:tc>
          <w:tcPr>
            <w:tcW w:w="7938" w:type="dxa"/>
          </w:tcPr>
          <w:p w:rsidR="00182511" w:rsidRPr="00B11DA2" w:rsidRDefault="00182511" w:rsidP="00182511">
            <w:pPr>
              <w:pStyle w:val="STT"/>
              <w:contextualSpacing w:val="0"/>
              <w:jc w:val="left"/>
            </w:pPr>
            <w:r>
              <w:t>Inne normy powołane w dokumentach dopuszczających wybrane wyroby</w:t>
            </w:r>
            <w:r w:rsidR="00592165">
              <w:t xml:space="preserve"> </w:t>
            </w:r>
            <w:r>
              <w:t>i materiały do obrotu i powszechnego stosowani oraz STWiORB związanych</w:t>
            </w:r>
            <w:r w:rsidR="00592165">
              <w:t xml:space="preserve"> </w:t>
            </w:r>
            <w:r>
              <w:t>z niniejszymi STWiORB</w:t>
            </w:r>
          </w:p>
        </w:tc>
      </w:tr>
    </w:tbl>
    <w:p w:rsidR="006A5964" w:rsidRDefault="006A5964" w:rsidP="00EC31FA">
      <w:pPr>
        <w:spacing w:before="60" w:after="60" w:line="276" w:lineRule="auto"/>
        <w:jc w:val="center"/>
        <w:rPr>
          <w:b/>
          <w:bCs/>
          <w:sz w:val="18"/>
          <w:szCs w:val="18"/>
        </w:rPr>
      </w:pPr>
    </w:p>
    <w:p w:rsidR="006961BA" w:rsidRPr="00F022D1" w:rsidRDefault="00592165" w:rsidP="00592165">
      <w:pPr>
        <w:pStyle w:val="STT"/>
      </w:pPr>
      <w:r>
        <w:rPr>
          <w:noProof/>
          <w:lang w:eastAsia="pl-PL"/>
        </w:rPr>
        <w:t xml:space="preserve"> </w:t>
      </w:r>
      <w:r w:rsidR="00BA7F93">
        <w:rPr>
          <w:noProof/>
          <w:lang w:eastAsia="pl-PL"/>
        </w:rPr>
        <w:pict>
          <v:shape id="Freeform 443" o:spid="_x0000_s1057" style="position:absolute;left:0;text-align:left;margin-left:132.4pt;margin-top:-.05pt;width:.7pt;height:.7pt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44" o:spid="_x0000_s1056" style="position:absolute;left:0;text-align:left;margin-left:132.4pt;margin-top:-.05pt;width:.7pt;height:.7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45" o:spid="_x0000_s1055" style="position:absolute;left:0;text-align:left;margin-left:196.6pt;margin-top:-.05pt;width:.7pt;height:.7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46" o:spid="_x0000_s1054" style="position:absolute;left:0;text-align:left;margin-left:462.35pt;margin-top:-.05pt;width:.7pt;height:.7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47" o:spid="_x0000_s1053" style="position:absolute;left:0;text-align:left;margin-left:462.35pt;margin-top:-.05pt;width:.7pt;height:.7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49" o:spid="_x0000_s1052" style="position:absolute;left:0;text-align:left;margin-left:132.4pt;margin-top:.9pt;width:.7pt;height:.7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0" o:spid="_x0000_s1051" style="position:absolute;left:0;text-align:left;margin-left:196.6pt;margin-top:.9pt;width:.7pt;height:.7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1" o:spid="_x0000_s1050" style="position:absolute;left:0;text-align:left;margin-left:231.9pt;margin-top:.9pt;width:.7pt;height: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2" o:spid="_x0000_s1049" style="position:absolute;left:0;text-align:left;margin-left:265.25pt;margin-top:.9pt;width:.7pt;height:.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" path="m,9144r9143,l9143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3" o:spid="_x0000_s1048" style="position:absolute;left:0;text-align:left;margin-left:298.75pt;margin-top:.9pt;width:.7pt;height:.7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4" o:spid="_x0000_s1047" style="position:absolute;left:0;text-align:left;margin-left:353.1pt;margin-top:.9pt;width:.7pt;height:.7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5" o:spid="_x0000_s1046" style="position:absolute;left:0;text-align:left;margin-left:407.45pt;margin-top:.9pt;width:.7pt;height:.7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56" o:spid="_x0000_s1045" style="position:absolute;left:0;text-align:left;margin-left:462pt;margin-top:.9pt;width:.7pt;height:.7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74" o:spid="_x0000_s1044" style="position:absolute;left:0;text-align:left;margin-left:132.4pt;margin-top:5.7pt;width:.7pt;height:.7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75" o:spid="_x0000_s1043" style="position:absolute;left:0;text-align:left;margin-left:196.6pt;margin-top:5.7pt;width:.7pt;height:.7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76" o:spid="_x0000_s1042" style="position:absolute;left:0;text-align:left;margin-left:231.9pt;margin-top:5.7pt;width:.7pt;height:.7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77" o:spid="_x0000_s1041" style="position:absolute;left:0;text-align:left;margin-left:265.25pt;margin-top:5.7pt;width:.7pt;height:.7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" path="m,9143r9143,l9143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78" o:spid="_x0000_s1040" style="position:absolute;left:0;text-align:left;margin-left:298.75pt;margin-top:5.7pt;width:.7pt;height:.7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79" o:spid="_x0000_s1039" style="position:absolute;left:0;text-align:left;margin-left:353.1pt;margin-top:5.7pt;width:.7pt;height:.7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0" o:spid="_x0000_s1038" style="position:absolute;left:0;text-align:left;margin-left:407.45pt;margin-top:5.7pt;width:.7pt;height:.7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1" o:spid="_x0000_s1037" style="position:absolute;left:0;text-align:left;margin-left:462pt;margin-top:5.7pt;width:.7pt;height:.7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" path="m,9143r9144,l9144,,,,,9143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2" o:spid="_x0000_s1036" style="position:absolute;left:0;text-align:left;margin-left:132.4pt;margin-top:6.8pt;width:.7pt;height:.7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3" o:spid="_x0000_s1035" style="position:absolute;left:0;text-align:left;margin-left:132.4pt;margin-top:6.8pt;width:.7pt;height:.7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4" o:spid="_x0000_s1034" style="position:absolute;left:0;text-align:left;margin-left:196.6pt;margin-top:6.8pt;width:.7pt;height:.7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5" o:spid="_x0000_s1033" style="position:absolute;left:0;text-align:left;margin-left:231.9pt;margin-top:6.8pt;width:.7pt;height:.7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6" o:spid="_x0000_s1032" style="position:absolute;left:0;text-align:left;margin-left:265.25pt;margin-top:6.8pt;width:.7pt;height:.7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" path="m,9144r9143,l9143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7" o:spid="_x0000_s1031" style="position:absolute;left:0;text-align:left;margin-left:298.75pt;margin-top:6.8pt;width:.7pt;height:.7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8" o:spid="_x0000_s1030" style="position:absolute;left:0;text-align:left;margin-left:353.1pt;margin-top:6.8pt;width:.7pt;height:.7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89" o:spid="_x0000_s1029" style="position:absolute;left:0;text-align:left;margin-left:407.45pt;margin-top:6.8pt;width:.7pt;height:.7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90" o:spid="_x0000_s1028" style="position:absolute;left:0;text-align:left;margin-left:462pt;margin-top:6.8pt;width:.7pt;height:.7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" path="m,9144r9144,l9144,,,,,9144xe" fillcolor="black" stroked="f" strokeweight="1pt">
            <v:path arrowok="t"/>
            <w10:wrap anchorx="page"/>
          </v:shape>
        </w:pict>
      </w:r>
      <w:r w:rsidR="00BA7F93">
        <w:rPr>
          <w:noProof/>
          <w:lang w:eastAsia="pl-PL"/>
        </w:rPr>
        <w:pict>
          <v:shape id="Freeform 491" o:spid="_x0000_s1027" style="position:absolute;left:0;text-align:left;margin-left:462pt;margin-top:6.8pt;width:.7pt;height:.7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" path="m,9144r9144,l9144,,,,,9144xe" fillcolor="black" stroked="f" strokeweight="1pt">
            <v:path arrowok="t"/>
            <w10:wrap anchorx="page"/>
          </v:shape>
        </w:pict>
      </w:r>
    </w:p>
    <w:sectPr w:rsidR="006961BA" w:rsidRPr="00F022D1" w:rsidSect="00182511">
      <w:headerReference w:type="default" r:id="rId8"/>
      <w:footerReference w:type="default" r:id="rId9"/>
      <w:type w:val="continuous"/>
      <w:pgSz w:w="11916" w:h="16848"/>
      <w:pgMar w:top="1134" w:right="1134" w:bottom="1418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F93" w:rsidRDefault="00BA7F93" w:rsidP="001C2A30">
      <w:r>
        <w:separator/>
      </w:r>
    </w:p>
  </w:endnote>
  <w:endnote w:type="continuationSeparator" w:id="0">
    <w:p w:rsidR="00BA7F93" w:rsidRDefault="00BA7F93" w:rsidP="001C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</w:tblGrid>
    <w:tr w:rsidR="00CC66F0" w:rsidRPr="00F022D1" w:rsidTr="008B1B03">
      <w:trPr>
        <w:cantSplit/>
      </w:trPr>
      <w:tc>
        <w:tcPr>
          <w:tcW w:w="9782" w:type="dxa"/>
          <w:vAlign w:val="bottom"/>
        </w:tcPr>
        <w:p w:rsidR="00CC66F0" w:rsidRPr="00412461" w:rsidRDefault="00CC66F0" w:rsidP="00412461">
          <w:pPr>
            <w:ind w:left="1" w:right="1"/>
            <w:jc w:val="center"/>
            <w:rPr>
              <w:rFonts w:eastAsia="Times New Roman" w:cs="Arial"/>
              <w:bCs/>
              <w:iCs/>
              <w:sz w:val="16"/>
              <w:szCs w:val="24"/>
              <w:lang w:eastAsia="pl-PL"/>
            </w:rPr>
          </w:pPr>
        </w:p>
      </w:tc>
    </w:tr>
    <w:tr w:rsidR="00CC66F0" w:rsidRPr="00412461" w:rsidTr="008B1B03">
      <w:trPr>
        <w:cantSplit/>
        <w:trHeight w:val="271"/>
      </w:trPr>
      <w:tc>
        <w:tcPr>
          <w:tcW w:w="9782" w:type="dxa"/>
          <w:vAlign w:val="bottom"/>
        </w:tcPr>
        <w:p w:rsidR="00CC66F0" w:rsidRPr="00412461" w:rsidRDefault="00CC66F0" w:rsidP="00D3684F">
          <w:pPr>
            <w:spacing w:before="240"/>
            <w:jc w:val="center"/>
            <w:rPr>
              <w:rFonts w:eastAsia="Times New Roman" w:cs="Arial"/>
              <w:bCs/>
              <w:iCs/>
              <w:sz w:val="18"/>
              <w:szCs w:val="24"/>
              <w:lang w:eastAsia="pl-PL"/>
            </w:rPr>
          </w:pP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t xml:space="preserve">Strona </w:t>
          </w:r>
          <w:r w:rsidR="00B06F63"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begin"/>
          </w:r>
          <w:r w:rsidRPr="00412461">
            <w:rPr>
              <w:rFonts w:eastAsia="Times New Roman" w:cs="Arial"/>
              <w:bCs/>
              <w:iCs/>
              <w:sz w:val="16"/>
              <w:lang w:eastAsia="pl-PL"/>
            </w:rPr>
            <w:instrText>PAGE  \* Arabic  \* MERGEFORMAT</w:instrText>
          </w:r>
          <w:r w:rsidR="00B06F63"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separate"/>
          </w:r>
          <w:r w:rsidR="00577EC3">
            <w:rPr>
              <w:rFonts w:eastAsia="Times New Roman" w:cs="Arial"/>
              <w:bCs/>
              <w:iCs/>
              <w:noProof/>
              <w:sz w:val="16"/>
              <w:lang w:eastAsia="pl-PL"/>
            </w:rPr>
            <w:t>8</w:t>
          </w:r>
          <w:r w:rsidR="00B06F63" w:rsidRPr="00412461">
            <w:rPr>
              <w:rFonts w:eastAsia="Times New Roman" w:cs="Arial"/>
              <w:bCs/>
              <w:iCs/>
              <w:sz w:val="16"/>
              <w:lang w:eastAsia="pl-PL"/>
            </w:rPr>
            <w:fldChar w:fldCharType="end"/>
          </w:r>
          <w:r>
            <w:rPr>
              <w:rFonts w:eastAsia="Times New Roman" w:cs="Arial"/>
              <w:bCs/>
              <w:iCs/>
              <w:sz w:val="16"/>
              <w:lang w:eastAsia="pl-PL"/>
            </w:rPr>
            <w:t xml:space="preserve"> z </w:t>
          </w:r>
          <w:r w:rsidR="00BA7F93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begin"/>
          </w:r>
          <w:r w:rsidR="00BA7F93">
            <w:rPr>
              <w:rFonts w:eastAsia="Times New Roman" w:cs="Arial"/>
              <w:bCs/>
              <w:iCs/>
              <w:noProof/>
              <w:sz w:val="16"/>
              <w:lang w:eastAsia="pl-PL"/>
            </w:rPr>
            <w:instrText>NUMPAGES  \* Arabic  \* MERGEFORMAT</w:instrText>
          </w:r>
          <w:r w:rsidR="00BA7F93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separate"/>
          </w:r>
          <w:r w:rsidR="00577EC3">
            <w:rPr>
              <w:rFonts w:eastAsia="Times New Roman" w:cs="Arial"/>
              <w:bCs/>
              <w:iCs/>
              <w:noProof/>
              <w:sz w:val="16"/>
              <w:lang w:eastAsia="pl-PL"/>
            </w:rPr>
            <w:t>9</w:t>
          </w:r>
          <w:r w:rsidR="00BA7F93">
            <w:rPr>
              <w:rFonts w:eastAsia="Times New Roman" w:cs="Arial"/>
              <w:bCs/>
              <w:iCs/>
              <w:noProof/>
              <w:sz w:val="16"/>
              <w:lang w:eastAsia="pl-PL"/>
            </w:rPr>
            <w:fldChar w:fldCharType="end"/>
          </w:r>
        </w:p>
      </w:tc>
    </w:tr>
  </w:tbl>
  <w:p w:rsidR="00CC66F0" w:rsidRPr="00EE3F3B" w:rsidRDefault="00CC66F0" w:rsidP="006E2BB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F93" w:rsidRDefault="00BA7F93" w:rsidP="001C2A30">
      <w:r>
        <w:separator/>
      </w:r>
    </w:p>
  </w:footnote>
  <w:footnote w:type="continuationSeparator" w:id="0">
    <w:p w:rsidR="00BA7F93" w:rsidRDefault="00BA7F93" w:rsidP="001C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974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4579"/>
    </w:tblGrid>
    <w:tr w:rsidR="00CC66F0" w:rsidRPr="00412461" w:rsidTr="0041547D">
      <w:trPr>
        <w:trHeight w:val="567"/>
      </w:trPr>
      <w:tc>
        <w:tcPr>
          <w:tcW w:w="5168" w:type="dxa"/>
          <w:vAlign w:val="bottom"/>
        </w:tcPr>
        <w:p w:rsidR="00CC66F0" w:rsidRPr="008C130E" w:rsidRDefault="00CC66F0" w:rsidP="00592165">
          <w:pPr>
            <w:spacing w:after="60"/>
            <w:jc w:val="both"/>
            <w:rPr>
              <w:rFonts w:eastAsia="Times New Roman" w:cs="Arial"/>
              <w:bCs/>
              <w:iCs/>
              <w:sz w:val="16"/>
              <w:szCs w:val="18"/>
              <w:lang w:eastAsia="pl-PL"/>
            </w:rPr>
          </w:pPr>
          <w:r w:rsidRPr="008C130E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 xml:space="preserve">STWiORB D.08.01.01 </w:t>
          </w:r>
        </w:p>
      </w:tc>
      <w:tc>
        <w:tcPr>
          <w:tcW w:w="4579" w:type="dxa"/>
          <w:vAlign w:val="bottom"/>
        </w:tcPr>
        <w:p w:rsidR="00CC66F0" w:rsidRPr="008C130E" w:rsidRDefault="00CC66F0" w:rsidP="00182511">
          <w:pPr>
            <w:spacing w:after="60"/>
            <w:ind w:right="5"/>
            <w:jc w:val="right"/>
            <w:rPr>
              <w:rFonts w:eastAsia="Times New Roman" w:cs="Arial"/>
              <w:bCs/>
              <w:iCs/>
              <w:sz w:val="16"/>
              <w:szCs w:val="18"/>
              <w:lang w:eastAsia="pl-PL"/>
            </w:rPr>
          </w:pPr>
          <w:r w:rsidRPr="008C130E">
            <w:rPr>
              <w:rFonts w:eastAsia="Times New Roman" w:cs="Arial"/>
              <w:bCs/>
              <w:iCs/>
              <w:sz w:val="16"/>
              <w:szCs w:val="18"/>
              <w:lang w:eastAsia="pl-PL"/>
            </w:rPr>
            <w:t>KRAWĘŻNIKI BETONOWE</w:t>
          </w:r>
        </w:p>
      </w:tc>
    </w:tr>
  </w:tbl>
  <w:p w:rsidR="00CC66F0" w:rsidRPr="00412461" w:rsidRDefault="00CC66F0" w:rsidP="00412461">
    <w:pPr>
      <w:widowControl/>
      <w:tabs>
        <w:tab w:val="center" w:pos="4536"/>
        <w:tab w:val="right" w:pos="9072"/>
      </w:tabs>
      <w:spacing w:before="60"/>
      <w:jc w:val="both"/>
      <w:rPr>
        <w:rFonts w:ascii="Arial" w:eastAsia="Times New Roman" w:hAnsi="Arial" w:cs="Arial"/>
        <w:b/>
        <w:bCs/>
        <w:iCs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7C0C"/>
    <w:multiLevelType w:val="multilevel"/>
    <w:tmpl w:val="1F50BC64"/>
    <w:lvl w:ilvl="0">
      <w:start w:val="1"/>
      <w:numFmt w:val="ordinal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1" w15:restartNumberingAfterBreak="0">
    <w:nsid w:val="0BA731E3"/>
    <w:multiLevelType w:val="hybridMultilevel"/>
    <w:tmpl w:val="088C55EA"/>
    <w:lvl w:ilvl="0" w:tplc="14A4442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011D"/>
    <w:multiLevelType w:val="hybridMultilevel"/>
    <w:tmpl w:val="CFF80776"/>
    <w:lvl w:ilvl="0" w:tplc="0FFC9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F9D"/>
    <w:multiLevelType w:val="hybridMultilevel"/>
    <w:tmpl w:val="F186496C"/>
    <w:lvl w:ilvl="0" w:tplc="944CA59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502EC"/>
    <w:multiLevelType w:val="hybridMultilevel"/>
    <w:tmpl w:val="E796F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1CDD"/>
    <w:multiLevelType w:val="multilevel"/>
    <w:tmpl w:val="B094BBC6"/>
    <w:lvl w:ilvl="0">
      <w:start w:val="1"/>
      <w:numFmt w:val="ordinal"/>
      <w:pStyle w:val="STN"/>
      <w:lvlText w:val="%1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1">
      <w:start w:val="1"/>
      <w:numFmt w:val="ordinal"/>
      <w:lvlText w:val="%1%2"/>
      <w:lvlJc w:val="left"/>
      <w:pPr>
        <w:ind w:left="703" w:hanging="703"/>
      </w:pPr>
      <w:rPr>
        <w:rFonts w:ascii="Verdana" w:hAnsi="Verdana" w:cs="Verdana" w:hint="default"/>
        <w:b/>
        <w:bCs/>
        <w:spacing w:val="-1"/>
        <w:w w:val="99"/>
        <w:sz w:val="18"/>
        <w:szCs w:val="20"/>
        <w:lang w:val="pl-PL" w:eastAsia="en-US" w:bidi="ar-SA"/>
      </w:rPr>
    </w:lvl>
    <w:lvl w:ilvl="2">
      <w:start w:val="1"/>
      <w:numFmt w:val="ordinal"/>
      <w:lvlText w:val="%1%2%3"/>
      <w:lvlJc w:val="left"/>
      <w:pPr>
        <w:ind w:left="703" w:hanging="703"/>
      </w:pPr>
      <w:rPr>
        <w:rFonts w:ascii="Verdana" w:hAnsi="Verdana" w:cs="Verdana" w:hint="default"/>
        <w:b w:val="0"/>
        <w:i w:val="0"/>
        <w:w w:val="99"/>
        <w:sz w:val="18"/>
        <w:szCs w:val="20"/>
        <w:lang w:val="pl-PL" w:eastAsia="en-US" w:bidi="ar-SA"/>
      </w:rPr>
    </w:lvl>
    <w:lvl w:ilvl="3">
      <w:start w:val="1"/>
      <w:numFmt w:val="ordinal"/>
      <w:lvlText w:val="%1%2%3%4"/>
      <w:lvlJc w:val="left"/>
      <w:pPr>
        <w:ind w:left="703" w:hanging="703"/>
      </w:pPr>
      <w:rPr>
        <w:rFonts w:hint="default"/>
        <w:b w:val="0"/>
        <w:i w:val="0"/>
        <w:w w:val="99"/>
        <w:sz w:val="18"/>
        <w:szCs w:val="20"/>
        <w:lang w:val="pl-PL" w:eastAsia="en-US" w:bidi="ar-SA"/>
      </w:rPr>
    </w:lvl>
    <w:lvl w:ilvl="4">
      <w:start w:val="1"/>
      <w:numFmt w:val="bullet"/>
      <w:lvlText w:val="–"/>
      <w:lvlJc w:val="left"/>
      <w:pPr>
        <w:ind w:left="703" w:hanging="703"/>
      </w:pPr>
      <w:rPr>
        <w:rFonts w:ascii="Times New Roman" w:hAnsi="Times New Roman" w:cs="Times New Roman" w:hint="default"/>
        <w:lang w:val="pl-PL" w:eastAsia="en-US" w:bidi="ar-SA"/>
      </w:rPr>
    </w:lvl>
    <w:lvl w:ilvl="5">
      <w:numFmt w:val="bullet"/>
      <w:lvlText w:val="•"/>
      <w:lvlJc w:val="left"/>
      <w:pPr>
        <w:ind w:left="1383" w:hanging="7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19" w:hanging="7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55" w:hanging="703"/>
      </w:pPr>
      <w:rPr>
        <w:rFonts w:hint="default"/>
        <w:lang w:val="pl-PL" w:eastAsia="en-US" w:bidi="ar-SA"/>
      </w:rPr>
    </w:lvl>
    <w:lvl w:ilvl="8">
      <w:numFmt w:val="bullet"/>
      <w:pStyle w:val="Nagwek9"/>
      <w:lvlText w:val="•"/>
      <w:lvlJc w:val="left"/>
      <w:pPr>
        <w:ind w:left="1791" w:hanging="703"/>
      </w:pPr>
      <w:rPr>
        <w:rFonts w:hint="default"/>
        <w:lang w:val="pl-PL" w:eastAsia="en-US" w:bidi="ar-SA"/>
      </w:rPr>
    </w:lvl>
  </w:abstractNum>
  <w:abstractNum w:abstractNumId="6" w15:restartNumberingAfterBreak="0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A62BE"/>
    <w:multiLevelType w:val="hybridMultilevel"/>
    <w:tmpl w:val="ACEAF900"/>
    <w:lvl w:ilvl="0" w:tplc="30A0AFE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B00E0"/>
    <w:multiLevelType w:val="hybridMultilevel"/>
    <w:tmpl w:val="86BC3960"/>
    <w:lvl w:ilvl="0" w:tplc="0FFC9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431BF"/>
    <w:multiLevelType w:val="hybridMultilevel"/>
    <w:tmpl w:val="3E944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8698E"/>
    <w:multiLevelType w:val="hybridMultilevel"/>
    <w:tmpl w:val="72849BCC"/>
    <w:lvl w:ilvl="0" w:tplc="DF36C102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1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EA8"/>
    <w:rsid w:val="00006FFB"/>
    <w:rsid w:val="00020722"/>
    <w:rsid w:val="00026E3E"/>
    <w:rsid w:val="00037231"/>
    <w:rsid w:val="000455DB"/>
    <w:rsid w:val="00045EFB"/>
    <w:rsid w:val="00056584"/>
    <w:rsid w:val="00064312"/>
    <w:rsid w:val="000829E4"/>
    <w:rsid w:val="00082E3D"/>
    <w:rsid w:val="00084CFE"/>
    <w:rsid w:val="00095B26"/>
    <w:rsid w:val="000A6DFB"/>
    <w:rsid w:val="000C5CCB"/>
    <w:rsid w:val="000C60A5"/>
    <w:rsid w:val="000C65FF"/>
    <w:rsid w:val="000D2F79"/>
    <w:rsid w:val="000E1575"/>
    <w:rsid w:val="000E4AE9"/>
    <w:rsid w:val="000F08ED"/>
    <w:rsid w:val="000F23A4"/>
    <w:rsid w:val="0010772C"/>
    <w:rsid w:val="001112C9"/>
    <w:rsid w:val="00114AEC"/>
    <w:rsid w:val="00122FA9"/>
    <w:rsid w:val="00123076"/>
    <w:rsid w:val="00123E16"/>
    <w:rsid w:val="001352CB"/>
    <w:rsid w:val="0014755B"/>
    <w:rsid w:val="001543D4"/>
    <w:rsid w:val="0017147B"/>
    <w:rsid w:val="0017468C"/>
    <w:rsid w:val="00174A18"/>
    <w:rsid w:val="00182511"/>
    <w:rsid w:val="00187A64"/>
    <w:rsid w:val="0019406D"/>
    <w:rsid w:val="001C2A30"/>
    <w:rsid w:val="001E056F"/>
    <w:rsid w:val="001E3E64"/>
    <w:rsid w:val="001E520D"/>
    <w:rsid w:val="001F2BAE"/>
    <w:rsid w:val="001F47E1"/>
    <w:rsid w:val="00202652"/>
    <w:rsid w:val="002032F6"/>
    <w:rsid w:val="00222D57"/>
    <w:rsid w:val="00224BDD"/>
    <w:rsid w:val="00225970"/>
    <w:rsid w:val="00234448"/>
    <w:rsid w:val="00242C60"/>
    <w:rsid w:val="0026403B"/>
    <w:rsid w:val="0027031F"/>
    <w:rsid w:val="002827E3"/>
    <w:rsid w:val="0028682C"/>
    <w:rsid w:val="00292387"/>
    <w:rsid w:val="002B74BA"/>
    <w:rsid w:val="002D0AD9"/>
    <w:rsid w:val="002D45FB"/>
    <w:rsid w:val="002D5A14"/>
    <w:rsid w:val="00302A60"/>
    <w:rsid w:val="00305A46"/>
    <w:rsid w:val="00320C1F"/>
    <w:rsid w:val="003818E8"/>
    <w:rsid w:val="00391471"/>
    <w:rsid w:val="00391910"/>
    <w:rsid w:val="003977E7"/>
    <w:rsid w:val="003B2493"/>
    <w:rsid w:val="003B4DED"/>
    <w:rsid w:val="003B7070"/>
    <w:rsid w:val="003D6198"/>
    <w:rsid w:val="003D7617"/>
    <w:rsid w:val="003E1A3E"/>
    <w:rsid w:val="003F5165"/>
    <w:rsid w:val="00412461"/>
    <w:rsid w:val="0041547D"/>
    <w:rsid w:val="00422D9D"/>
    <w:rsid w:val="00424DBA"/>
    <w:rsid w:val="00450720"/>
    <w:rsid w:val="00451AC7"/>
    <w:rsid w:val="00461EB0"/>
    <w:rsid w:val="00482584"/>
    <w:rsid w:val="0048268A"/>
    <w:rsid w:val="004949A7"/>
    <w:rsid w:val="00494DA0"/>
    <w:rsid w:val="004A0786"/>
    <w:rsid w:val="004A4F1E"/>
    <w:rsid w:val="004D5710"/>
    <w:rsid w:val="004D7FD2"/>
    <w:rsid w:val="004E0762"/>
    <w:rsid w:val="004E2703"/>
    <w:rsid w:val="004F083B"/>
    <w:rsid w:val="004F4D02"/>
    <w:rsid w:val="005047A8"/>
    <w:rsid w:val="005137A6"/>
    <w:rsid w:val="00516B4A"/>
    <w:rsid w:val="00531DE1"/>
    <w:rsid w:val="0054060D"/>
    <w:rsid w:val="00552DD2"/>
    <w:rsid w:val="0056576D"/>
    <w:rsid w:val="00577EC3"/>
    <w:rsid w:val="00581574"/>
    <w:rsid w:val="00582483"/>
    <w:rsid w:val="00592165"/>
    <w:rsid w:val="005A5147"/>
    <w:rsid w:val="005B7C0E"/>
    <w:rsid w:val="005E17B8"/>
    <w:rsid w:val="005E28FD"/>
    <w:rsid w:val="005E69DA"/>
    <w:rsid w:val="005F2389"/>
    <w:rsid w:val="005F3CC1"/>
    <w:rsid w:val="005F7356"/>
    <w:rsid w:val="00601C31"/>
    <w:rsid w:val="00604C68"/>
    <w:rsid w:val="00620ABE"/>
    <w:rsid w:val="00621D09"/>
    <w:rsid w:val="006234AA"/>
    <w:rsid w:val="00623ED2"/>
    <w:rsid w:val="006258A5"/>
    <w:rsid w:val="0063359D"/>
    <w:rsid w:val="0064002C"/>
    <w:rsid w:val="00640601"/>
    <w:rsid w:val="00640FF3"/>
    <w:rsid w:val="00646090"/>
    <w:rsid w:val="00693A66"/>
    <w:rsid w:val="00693A75"/>
    <w:rsid w:val="0069428A"/>
    <w:rsid w:val="00694715"/>
    <w:rsid w:val="006961BA"/>
    <w:rsid w:val="00696CD1"/>
    <w:rsid w:val="006A5964"/>
    <w:rsid w:val="006B0DB3"/>
    <w:rsid w:val="006B7AE4"/>
    <w:rsid w:val="006C11A8"/>
    <w:rsid w:val="006E2BB1"/>
    <w:rsid w:val="006E50A3"/>
    <w:rsid w:val="006E749E"/>
    <w:rsid w:val="0070219A"/>
    <w:rsid w:val="007146F9"/>
    <w:rsid w:val="00726137"/>
    <w:rsid w:val="00731F3B"/>
    <w:rsid w:val="00733B68"/>
    <w:rsid w:val="00737711"/>
    <w:rsid w:val="00742EA3"/>
    <w:rsid w:val="00750403"/>
    <w:rsid w:val="007754C3"/>
    <w:rsid w:val="00791A21"/>
    <w:rsid w:val="007A2440"/>
    <w:rsid w:val="007A307A"/>
    <w:rsid w:val="007A581B"/>
    <w:rsid w:val="007B7B6F"/>
    <w:rsid w:val="007E5E9B"/>
    <w:rsid w:val="00805F57"/>
    <w:rsid w:val="00806A35"/>
    <w:rsid w:val="00807994"/>
    <w:rsid w:val="00817120"/>
    <w:rsid w:val="00820D3C"/>
    <w:rsid w:val="0084237B"/>
    <w:rsid w:val="00842ED9"/>
    <w:rsid w:val="00850595"/>
    <w:rsid w:val="00864849"/>
    <w:rsid w:val="00876494"/>
    <w:rsid w:val="008906AB"/>
    <w:rsid w:val="00891414"/>
    <w:rsid w:val="008B1B03"/>
    <w:rsid w:val="008C130E"/>
    <w:rsid w:val="008C1C5E"/>
    <w:rsid w:val="008C2B28"/>
    <w:rsid w:val="008D00D4"/>
    <w:rsid w:val="008E13CC"/>
    <w:rsid w:val="008E566B"/>
    <w:rsid w:val="008E6BA7"/>
    <w:rsid w:val="008F1B30"/>
    <w:rsid w:val="008F4845"/>
    <w:rsid w:val="00904C78"/>
    <w:rsid w:val="00906A86"/>
    <w:rsid w:val="00932F71"/>
    <w:rsid w:val="00933114"/>
    <w:rsid w:val="00933FE5"/>
    <w:rsid w:val="009352A3"/>
    <w:rsid w:val="00967F86"/>
    <w:rsid w:val="0097422E"/>
    <w:rsid w:val="00974D34"/>
    <w:rsid w:val="0098685F"/>
    <w:rsid w:val="009904D6"/>
    <w:rsid w:val="009941EA"/>
    <w:rsid w:val="009B27AC"/>
    <w:rsid w:val="009B7EC2"/>
    <w:rsid w:val="009C609F"/>
    <w:rsid w:val="009D24E3"/>
    <w:rsid w:val="009D3AD0"/>
    <w:rsid w:val="009D5D77"/>
    <w:rsid w:val="009E369D"/>
    <w:rsid w:val="009E4AB8"/>
    <w:rsid w:val="009F45DF"/>
    <w:rsid w:val="00A011D4"/>
    <w:rsid w:val="00A048FD"/>
    <w:rsid w:val="00A06216"/>
    <w:rsid w:val="00A5699B"/>
    <w:rsid w:val="00A57398"/>
    <w:rsid w:val="00A84130"/>
    <w:rsid w:val="00A8780D"/>
    <w:rsid w:val="00AA0190"/>
    <w:rsid w:val="00AB3BE8"/>
    <w:rsid w:val="00AB64C0"/>
    <w:rsid w:val="00AF0955"/>
    <w:rsid w:val="00AF2C69"/>
    <w:rsid w:val="00AF5AA5"/>
    <w:rsid w:val="00AF6BC9"/>
    <w:rsid w:val="00B06F63"/>
    <w:rsid w:val="00B11DA2"/>
    <w:rsid w:val="00B124FE"/>
    <w:rsid w:val="00B20351"/>
    <w:rsid w:val="00B22597"/>
    <w:rsid w:val="00B30343"/>
    <w:rsid w:val="00B33BF6"/>
    <w:rsid w:val="00B37B69"/>
    <w:rsid w:val="00B509BD"/>
    <w:rsid w:val="00B55D74"/>
    <w:rsid w:val="00B66918"/>
    <w:rsid w:val="00BA68EB"/>
    <w:rsid w:val="00BA7F93"/>
    <w:rsid w:val="00BB0ED5"/>
    <w:rsid w:val="00BC3FD8"/>
    <w:rsid w:val="00BD3403"/>
    <w:rsid w:val="00BD421B"/>
    <w:rsid w:val="00BE316F"/>
    <w:rsid w:val="00BF281E"/>
    <w:rsid w:val="00C13270"/>
    <w:rsid w:val="00C1659A"/>
    <w:rsid w:val="00C227CB"/>
    <w:rsid w:val="00C34F74"/>
    <w:rsid w:val="00C3504A"/>
    <w:rsid w:val="00C35254"/>
    <w:rsid w:val="00C41588"/>
    <w:rsid w:val="00C60B0C"/>
    <w:rsid w:val="00C61070"/>
    <w:rsid w:val="00C735CB"/>
    <w:rsid w:val="00C84982"/>
    <w:rsid w:val="00CA3B24"/>
    <w:rsid w:val="00CB318C"/>
    <w:rsid w:val="00CB7E16"/>
    <w:rsid w:val="00CC0752"/>
    <w:rsid w:val="00CC66F0"/>
    <w:rsid w:val="00CD125C"/>
    <w:rsid w:val="00CD151F"/>
    <w:rsid w:val="00CF0EC5"/>
    <w:rsid w:val="00D22EFA"/>
    <w:rsid w:val="00D278DF"/>
    <w:rsid w:val="00D3684F"/>
    <w:rsid w:val="00D83BBB"/>
    <w:rsid w:val="00D91E84"/>
    <w:rsid w:val="00D956B8"/>
    <w:rsid w:val="00DA26FA"/>
    <w:rsid w:val="00DB1EA8"/>
    <w:rsid w:val="00DC07B0"/>
    <w:rsid w:val="00DE2E2C"/>
    <w:rsid w:val="00DE7D9B"/>
    <w:rsid w:val="00E1463C"/>
    <w:rsid w:val="00E14A80"/>
    <w:rsid w:val="00E14E62"/>
    <w:rsid w:val="00E23853"/>
    <w:rsid w:val="00E36107"/>
    <w:rsid w:val="00E4251A"/>
    <w:rsid w:val="00E44B92"/>
    <w:rsid w:val="00E53A78"/>
    <w:rsid w:val="00E61BB6"/>
    <w:rsid w:val="00E7230B"/>
    <w:rsid w:val="00EB16D2"/>
    <w:rsid w:val="00EB2D5A"/>
    <w:rsid w:val="00EC14EA"/>
    <w:rsid w:val="00EC31FA"/>
    <w:rsid w:val="00EE3F3B"/>
    <w:rsid w:val="00F022D1"/>
    <w:rsid w:val="00F06919"/>
    <w:rsid w:val="00F1019A"/>
    <w:rsid w:val="00F10954"/>
    <w:rsid w:val="00F15317"/>
    <w:rsid w:val="00F265EF"/>
    <w:rsid w:val="00F314AC"/>
    <w:rsid w:val="00F520D6"/>
    <w:rsid w:val="00F521E2"/>
    <w:rsid w:val="00F561C5"/>
    <w:rsid w:val="00F564E8"/>
    <w:rsid w:val="00F71218"/>
    <w:rsid w:val="00F73A89"/>
    <w:rsid w:val="00F903B0"/>
    <w:rsid w:val="00F9703A"/>
    <w:rsid w:val="00FB09AD"/>
    <w:rsid w:val="00FB0FF7"/>
    <w:rsid w:val="00FC37E7"/>
    <w:rsid w:val="00FC5FC7"/>
    <w:rsid w:val="00FD008A"/>
    <w:rsid w:val="00FE5165"/>
    <w:rsid w:val="00FE5272"/>
    <w:rsid w:val="00FE6E69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C500BF-CF6E-48CE-8F05-EA89A6CF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022D1"/>
    <w:pPr>
      <w:autoSpaceDE w:val="0"/>
      <w:autoSpaceDN w:val="0"/>
    </w:pPr>
    <w:rPr>
      <w:rFonts w:ascii="Verdana" w:eastAsia="Verdana" w:hAnsi="Verdana" w:cs="Verdana"/>
      <w:lang w:val="pl-PL"/>
    </w:rPr>
  </w:style>
  <w:style w:type="paragraph" w:styleId="Nagwek1">
    <w:name w:val="heading 1"/>
    <w:aliases w:val="Title 1,STWIORB NAGŁÓWEK"/>
    <w:basedOn w:val="Normalny"/>
    <w:next w:val="Normalny"/>
    <w:link w:val="Nagwek1Znak"/>
    <w:qFormat/>
    <w:rsid w:val="004124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Title 2 Znak Znak,Title 2"/>
    <w:basedOn w:val="Normalny"/>
    <w:next w:val="Normalny"/>
    <w:link w:val="Nagwek2Znak"/>
    <w:unhideWhenUsed/>
    <w:qFormat/>
    <w:rsid w:val="004124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12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4124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4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461"/>
    <w:pPr>
      <w:keepNext/>
      <w:keepLines/>
      <w:numPr>
        <w:ilvl w:val="7"/>
        <w:numId w:val="2"/>
      </w:numPr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46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,STWIORB NAGŁÓWEK Znak"/>
    <w:basedOn w:val="Domylnaczcionkaakapitu"/>
    <w:link w:val="Nagwek1"/>
    <w:rsid w:val="00412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Title 2 Znak Znak Znak,Title 2 Znak"/>
    <w:basedOn w:val="Domylnaczcionkaakapitu"/>
    <w:link w:val="Nagwek2"/>
    <w:rsid w:val="00412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4124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4124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4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4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4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table" w:customStyle="1" w:styleId="TableNormal">
    <w:name w:val="Table Normal"/>
    <w:uiPriority w:val="2"/>
    <w:semiHidden/>
    <w:unhideWhenUsed/>
    <w:qFormat/>
    <w:rsid w:val="00B06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12461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aliases w:val="Akapit z numeracją,myslnik,normalny tekst,BulletC,Numerowanie,Wyliczanie,Obiekt,Akapit z listą31,Bullets,List Paragraph,Kolorowa lista — akcent 11"/>
    <w:basedOn w:val="Normalny"/>
    <w:link w:val="AkapitzlistZnak"/>
    <w:uiPriority w:val="1"/>
    <w:qFormat/>
    <w:rsid w:val="00412461"/>
  </w:style>
  <w:style w:type="paragraph" w:customStyle="1" w:styleId="TableParagraph">
    <w:name w:val="Table Paragraph"/>
    <w:basedOn w:val="Normalny"/>
    <w:uiPriority w:val="1"/>
    <w:qFormat/>
    <w:rsid w:val="00412461"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A30"/>
  </w:style>
  <w:style w:type="paragraph" w:styleId="Stopka">
    <w:name w:val="footer"/>
    <w:basedOn w:val="Normalny"/>
    <w:link w:val="StopkaZnak"/>
    <w:uiPriority w:val="99"/>
    <w:unhideWhenUsed/>
    <w:rsid w:val="001C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A30"/>
  </w:style>
  <w:style w:type="paragraph" w:styleId="Tekstdymka">
    <w:name w:val="Balloon Text"/>
    <w:basedOn w:val="Normalny"/>
    <w:link w:val="TekstdymkaZnak"/>
    <w:uiPriority w:val="99"/>
    <w:semiHidden/>
    <w:unhideWhenUsed/>
    <w:rsid w:val="001C2A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A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A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2461"/>
    <w:pPr>
      <w:widowControl/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24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1246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1246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04C68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42ED9"/>
    <w:pPr>
      <w:widowControl/>
    </w:pPr>
  </w:style>
  <w:style w:type="paragraph" w:styleId="Bezodstpw">
    <w:name w:val="No Spacing"/>
    <w:basedOn w:val="Normalny"/>
    <w:uiPriority w:val="1"/>
    <w:qFormat/>
    <w:rsid w:val="00412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3">
    <w:name w:val="normalny 3"/>
    <w:basedOn w:val="Normalny"/>
    <w:link w:val="normalny3Znak"/>
    <w:rsid w:val="003F5165"/>
    <w:pPr>
      <w:widowControl/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3Znak">
    <w:name w:val="normalny 3 Znak"/>
    <w:link w:val="normalny3"/>
    <w:rsid w:val="003F5165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Tabela">
    <w:name w:val="Tabela"/>
    <w:basedOn w:val="Normalny"/>
    <w:link w:val="TabelaZnak"/>
    <w:rsid w:val="00C13270"/>
    <w:pPr>
      <w:widowControl/>
      <w:jc w:val="center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0">
    <w:name w:val="normalny 0"/>
    <w:basedOn w:val="Normalny"/>
    <w:link w:val="normalny0Znak"/>
    <w:rsid w:val="00C13270"/>
    <w:pPr>
      <w:widowControl/>
      <w:tabs>
        <w:tab w:val="left" w:pos="510"/>
        <w:tab w:val="left" w:pos="624"/>
        <w:tab w:val="left" w:pos="851"/>
      </w:tabs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ormalny0Znak">
    <w:name w:val="normalny 0 Znak"/>
    <w:link w:val="normalny0"/>
    <w:rsid w:val="00C13270"/>
    <w:rPr>
      <w:rFonts w:ascii="Arial" w:eastAsia="Times New Roman" w:hAnsi="Arial" w:cs="Arial"/>
      <w:bCs/>
      <w:iCs/>
      <w:sz w:val="18"/>
      <w:szCs w:val="24"/>
      <w:lang w:val="pl-PL" w:eastAsia="pl-PL"/>
    </w:rPr>
  </w:style>
  <w:style w:type="paragraph" w:customStyle="1" w:styleId="normalnypunkt">
    <w:name w:val="normalny punkt"/>
    <w:basedOn w:val="Normalny"/>
    <w:rsid w:val="00F561C5"/>
    <w:pPr>
      <w:widowControl/>
      <w:numPr>
        <w:numId w:val="1"/>
      </w:numPr>
      <w:spacing w:before="40"/>
      <w:jc w:val="both"/>
    </w:pPr>
    <w:rPr>
      <w:rFonts w:ascii="Arial" w:eastAsia="Times New Roman" w:hAnsi="Arial" w:cs="Arial"/>
      <w:bCs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461"/>
    <w:rPr>
      <w:rFonts w:ascii="Algerian" w:eastAsia="Algerian" w:hAnsi="Algeri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461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N">
    <w:name w:val="ST N"/>
    <w:basedOn w:val="Nagwek1"/>
    <w:link w:val="STNZnak"/>
    <w:uiPriority w:val="1"/>
    <w:qFormat/>
    <w:rsid w:val="00D3684F"/>
    <w:pPr>
      <w:numPr>
        <w:numId w:val="3"/>
      </w:numPr>
      <w:spacing w:before="60" w:line="280" w:lineRule="atLeast"/>
      <w:contextualSpacing/>
    </w:pPr>
    <w:rPr>
      <w:rFonts w:ascii="Verdana" w:hAnsi="Verdana"/>
      <w:color w:val="auto"/>
      <w:sz w:val="18"/>
      <w:szCs w:val="18"/>
    </w:rPr>
  </w:style>
  <w:style w:type="paragraph" w:customStyle="1" w:styleId="STT">
    <w:name w:val="ST T"/>
    <w:basedOn w:val="Normalny"/>
    <w:link w:val="STTZnak"/>
    <w:uiPriority w:val="1"/>
    <w:qFormat/>
    <w:rsid w:val="0041547D"/>
    <w:pPr>
      <w:spacing w:before="60" w:line="280" w:lineRule="atLeast"/>
      <w:contextualSpacing/>
      <w:jc w:val="both"/>
    </w:pPr>
    <w:rPr>
      <w:color w:val="000000"/>
      <w:sz w:val="18"/>
      <w:szCs w:val="18"/>
    </w:rPr>
  </w:style>
  <w:style w:type="character" w:customStyle="1" w:styleId="STNZnak">
    <w:name w:val="ST N Znak"/>
    <w:basedOn w:val="Nagwek1Znak"/>
    <w:link w:val="STN"/>
    <w:uiPriority w:val="1"/>
    <w:rsid w:val="00D3684F"/>
    <w:rPr>
      <w:rFonts w:ascii="Verdana" w:eastAsiaTheme="majorEastAsia" w:hAnsi="Verdana" w:cstheme="majorBidi"/>
      <w:b/>
      <w:bCs/>
      <w:color w:val="365F91" w:themeColor="accent1" w:themeShade="BF"/>
      <w:sz w:val="18"/>
      <w:szCs w:val="18"/>
      <w:lang w:val="pl-PL"/>
    </w:rPr>
  </w:style>
  <w:style w:type="character" w:customStyle="1" w:styleId="STTZnak">
    <w:name w:val="ST T Znak"/>
    <w:basedOn w:val="Domylnaczcionkaakapitu"/>
    <w:link w:val="STT"/>
    <w:uiPriority w:val="1"/>
    <w:rsid w:val="0041547D"/>
    <w:rPr>
      <w:rFonts w:ascii="Verdana" w:hAnsi="Verdana" w:cs="Verdana"/>
      <w:color w:val="000000"/>
      <w:sz w:val="18"/>
      <w:szCs w:val="18"/>
      <w:lang w:val="pl-PL"/>
    </w:rPr>
  </w:style>
  <w:style w:type="table" w:customStyle="1" w:styleId="Tabela-Siatka3">
    <w:name w:val="Tabela - Siatka3"/>
    <w:basedOn w:val="Standardowy"/>
    <w:next w:val="Tabela-Siatka"/>
    <w:uiPriority w:val="39"/>
    <w:rsid w:val="00974D3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660"/>
      <w:jc w:val="both"/>
    </w:pPr>
    <w:rPr>
      <w:rFonts w:eastAsiaTheme="minorEastAsia"/>
      <w:sz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880"/>
      <w:jc w:val="both"/>
    </w:pPr>
    <w:rPr>
      <w:rFonts w:eastAsiaTheme="minorEastAsia"/>
      <w:sz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100"/>
      <w:jc w:val="both"/>
    </w:pPr>
    <w:rPr>
      <w:rFonts w:eastAsiaTheme="minorEastAsia"/>
      <w:sz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320"/>
      <w:jc w:val="both"/>
    </w:pPr>
    <w:rPr>
      <w:rFonts w:eastAsiaTheme="minorEastAsia"/>
      <w:sz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540"/>
      <w:jc w:val="both"/>
    </w:pPr>
    <w:rPr>
      <w:rFonts w:eastAsiaTheme="minorEastAsia"/>
      <w:sz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C3FD8"/>
    <w:pPr>
      <w:widowControl/>
      <w:spacing w:before="60" w:after="100" w:line="259" w:lineRule="auto"/>
      <w:ind w:left="1760"/>
      <w:jc w:val="both"/>
    </w:pPr>
    <w:rPr>
      <w:rFonts w:eastAsiaTheme="minorEastAsia"/>
      <w:sz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3FD8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numeracją Znak,myslnik Znak,normalny tekst Znak,BulletC Znak,Numerowanie Znak,Wyliczanie Znak,Obiekt Znak,Akapit z listą31 Znak,Bullets Znak,List Paragraph Znak,Kolorowa lista — akcent 11 Znak"/>
    <w:link w:val="Akapitzlist"/>
    <w:uiPriority w:val="34"/>
    <w:locked/>
    <w:rsid w:val="00BC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8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365F6-8E0D-408A-A05A-F59E5E1E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2706</Words>
  <Characters>16240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Waszak</dc:creator>
  <cp:lastModifiedBy>Karolina Kubica</cp:lastModifiedBy>
  <cp:revision>8</cp:revision>
  <cp:lastPrinted>2021-01-18T12:32:00Z</cp:lastPrinted>
  <dcterms:created xsi:type="dcterms:W3CDTF">2021-11-05T15:51:00Z</dcterms:created>
  <dcterms:modified xsi:type="dcterms:W3CDTF">2022-11-04T10:41:00Z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2001a-5ae3-41cb-841a-d0273f8e6817_Enabled">
    <vt:lpwstr>true</vt:lpwstr>
  </property>
  <property fmtid="{D5CDD505-2E9C-101B-9397-08002B2CF9AE}" pid="3" name="MSIP_Label_b172001a-5ae3-41cb-841a-d0273f8e6817_SetDate">
    <vt:lpwstr>2021-02-08T12:46:52Z</vt:lpwstr>
  </property>
  <property fmtid="{D5CDD505-2E9C-101B-9397-08002B2CF9AE}" pid="4" name="MSIP_Label_b172001a-5ae3-41cb-841a-d0273f8e6817_Method">
    <vt:lpwstr>Standard</vt:lpwstr>
  </property>
  <property fmtid="{D5CDD505-2E9C-101B-9397-08002B2CF9AE}" pid="5" name="MSIP_Label_b172001a-5ae3-41cb-841a-d0273f8e6817_Name">
    <vt:lpwstr>Public</vt:lpwstr>
  </property>
  <property fmtid="{D5CDD505-2E9C-101B-9397-08002B2CF9AE}" pid="6" name="MSIP_Label_b172001a-5ae3-41cb-841a-d0273f8e6817_SiteId">
    <vt:lpwstr>a43e0431-0a33-47e7-8758-14aa0084faef</vt:lpwstr>
  </property>
  <property fmtid="{D5CDD505-2E9C-101B-9397-08002B2CF9AE}" pid="7" name="MSIP_Label_b172001a-5ae3-41cb-841a-d0273f8e6817_ActionId">
    <vt:lpwstr>8b42860b-d084-4117-840e-2c350cac531b</vt:lpwstr>
  </property>
  <property fmtid="{D5CDD505-2E9C-101B-9397-08002B2CF9AE}" pid="8" name="MSIP_Label_b172001a-5ae3-41cb-841a-d0273f8e6817_ContentBits">
    <vt:lpwstr>0</vt:lpwstr>
  </property>
  <property fmtid="{D5CDD505-2E9C-101B-9397-08002B2CF9AE}" pid="9" name="MSIP_Label_43f08ec5-d6d9-4227-8387-ccbfcb3632c4_Enabled">
    <vt:lpwstr>true</vt:lpwstr>
  </property>
  <property fmtid="{D5CDD505-2E9C-101B-9397-08002B2CF9AE}" pid="10" name="MSIP_Label_43f08ec5-d6d9-4227-8387-ccbfcb3632c4_SetDate">
    <vt:lpwstr>2021-04-26T07:47:52Z</vt:lpwstr>
  </property>
  <property fmtid="{D5CDD505-2E9C-101B-9397-08002B2CF9AE}" pid="11" name="MSIP_Label_43f08ec5-d6d9-4227-8387-ccbfcb3632c4_Method">
    <vt:lpwstr>Standard</vt:lpwstr>
  </property>
  <property fmtid="{D5CDD505-2E9C-101B-9397-08002B2CF9AE}" pid="12" name="MSIP_Label_43f08ec5-d6d9-4227-8387-ccbfcb3632c4_Name">
    <vt:lpwstr>Sweco Restricted</vt:lpwstr>
  </property>
  <property fmtid="{D5CDD505-2E9C-101B-9397-08002B2CF9AE}" pid="13" name="MSIP_Label_43f08ec5-d6d9-4227-8387-ccbfcb3632c4_SiteId">
    <vt:lpwstr>b7872ef0-9a00-4c18-8a4a-c7d25c778a9e</vt:lpwstr>
  </property>
  <property fmtid="{D5CDD505-2E9C-101B-9397-08002B2CF9AE}" pid="14" name="MSIP_Label_43f08ec5-d6d9-4227-8387-ccbfcb3632c4_ActionId">
    <vt:lpwstr>134a239a-b42b-42ad-9ea5-417aef455b67</vt:lpwstr>
  </property>
  <property fmtid="{D5CDD505-2E9C-101B-9397-08002B2CF9AE}" pid="15" name="MSIP_Label_43f08ec5-d6d9-4227-8387-ccbfcb3632c4_ContentBits">
    <vt:lpwstr>0</vt:lpwstr>
  </property>
</Properties>
</file>