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F82491" w:rsidP="00216E2C">
      <w:pPr>
        <w:pStyle w:val="Tekstpodstawowy"/>
        <w:spacing w:before="60" w:line="280" w:lineRule="atLeast"/>
        <w:ind w:left="0"/>
        <w:jc w:val="center"/>
        <w:rPr>
          <w:sz w:val="18"/>
          <w:szCs w:val="18"/>
        </w:rPr>
      </w:pPr>
      <w:r w:rsidRPr="00276F60">
        <w:rPr>
          <w:sz w:val="18"/>
          <w:szCs w:val="18"/>
        </w:rPr>
        <w:t xml:space="preserve">SPECYFIKACJA TECHNICZNA </w:t>
      </w:r>
      <w:r w:rsidR="00BB515F" w:rsidRPr="00276F60">
        <w:rPr>
          <w:sz w:val="18"/>
          <w:szCs w:val="18"/>
        </w:rPr>
        <w:t>WYKONANIA I ODBIORU ROBÓT BUDOWLANYCH</w:t>
      </w:r>
    </w:p>
    <w:p w:rsidR="00EB368F" w:rsidRPr="00276F60" w:rsidRDefault="00EB368F" w:rsidP="00216E2C">
      <w:pPr>
        <w:pStyle w:val="Tekstpodstawowy"/>
        <w:spacing w:before="60" w:line="280" w:lineRule="atLeast"/>
        <w:ind w:left="0"/>
        <w:jc w:val="center"/>
        <w:rPr>
          <w:sz w:val="18"/>
          <w:szCs w:val="18"/>
        </w:rPr>
      </w:pPr>
    </w:p>
    <w:p w:rsidR="00EB368F" w:rsidRPr="00276F60" w:rsidRDefault="00EB368F" w:rsidP="00216E2C">
      <w:pPr>
        <w:pStyle w:val="Tekstpodstawowy"/>
        <w:spacing w:before="60" w:line="280" w:lineRule="atLeast"/>
        <w:ind w:left="0"/>
        <w:jc w:val="center"/>
        <w:rPr>
          <w:sz w:val="18"/>
          <w:szCs w:val="18"/>
        </w:rPr>
      </w:pPr>
    </w:p>
    <w:p w:rsidR="00EB368F" w:rsidRPr="00276F60" w:rsidRDefault="00EB368F" w:rsidP="00216E2C">
      <w:pPr>
        <w:pStyle w:val="Tekstpodstawowy"/>
        <w:spacing w:before="60" w:line="280" w:lineRule="atLeast"/>
        <w:ind w:left="0"/>
        <w:jc w:val="center"/>
        <w:rPr>
          <w:sz w:val="18"/>
          <w:szCs w:val="18"/>
        </w:rPr>
      </w:pPr>
    </w:p>
    <w:p w:rsidR="00F82491" w:rsidRPr="00276F60" w:rsidRDefault="00BB515F" w:rsidP="00216E2C">
      <w:pPr>
        <w:pStyle w:val="Nagwek1"/>
        <w:spacing w:before="60" w:line="280" w:lineRule="atLeast"/>
        <w:ind w:left="0" w:firstLine="0"/>
        <w:jc w:val="center"/>
        <w:rPr>
          <w:sz w:val="18"/>
          <w:szCs w:val="18"/>
        </w:rPr>
      </w:pPr>
      <w:r w:rsidRPr="00276F60">
        <w:rPr>
          <w:sz w:val="18"/>
          <w:szCs w:val="18"/>
        </w:rPr>
        <w:t>D.0</w:t>
      </w:r>
      <w:r w:rsidR="00216E2C">
        <w:rPr>
          <w:sz w:val="18"/>
          <w:szCs w:val="18"/>
        </w:rPr>
        <w:t>2</w:t>
      </w:r>
      <w:r w:rsidRPr="00276F60">
        <w:rPr>
          <w:sz w:val="18"/>
          <w:szCs w:val="18"/>
        </w:rPr>
        <w:t>.0</w:t>
      </w:r>
      <w:r w:rsidR="006D46F7">
        <w:rPr>
          <w:sz w:val="18"/>
          <w:szCs w:val="18"/>
        </w:rPr>
        <w:t>0</w:t>
      </w:r>
      <w:r w:rsidRPr="00276F60">
        <w:rPr>
          <w:sz w:val="18"/>
          <w:szCs w:val="18"/>
        </w:rPr>
        <w:t>.0</w:t>
      </w:r>
      <w:r w:rsidR="00216E2C">
        <w:rPr>
          <w:sz w:val="18"/>
          <w:szCs w:val="18"/>
        </w:rPr>
        <w:t>1</w:t>
      </w:r>
    </w:p>
    <w:p w:rsidR="00EB368F" w:rsidRPr="00276F60" w:rsidRDefault="00EB368F" w:rsidP="00216E2C">
      <w:pPr>
        <w:pStyle w:val="Tekstpodstawowy"/>
        <w:spacing w:before="60" w:line="280" w:lineRule="atLeast"/>
        <w:ind w:left="0"/>
        <w:jc w:val="center"/>
        <w:rPr>
          <w:b/>
          <w:sz w:val="18"/>
          <w:szCs w:val="18"/>
        </w:rPr>
      </w:pPr>
    </w:p>
    <w:p w:rsidR="00EB368F" w:rsidRPr="00276F60" w:rsidRDefault="00EB368F" w:rsidP="00216E2C">
      <w:pPr>
        <w:pStyle w:val="Tekstpodstawowy"/>
        <w:spacing w:before="60" w:line="280" w:lineRule="atLeast"/>
        <w:ind w:left="0"/>
        <w:jc w:val="center"/>
        <w:rPr>
          <w:b/>
          <w:sz w:val="18"/>
          <w:szCs w:val="18"/>
        </w:rPr>
      </w:pPr>
    </w:p>
    <w:p w:rsidR="00EB368F" w:rsidRPr="00276F60" w:rsidRDefault="006D46F7" w:rsidP="00216E2C">
      <w:pPr>
        <w:spacing w:before="60" w:line="280" w:lineRule="atLeast"/>
        <w:jc w:val="center"/>
        <w:rPr>
          <w:b/>
          <w:sz w:val="18"/>
          <w:szCs w:val="18"/>
        </w:rPr>
      </w:pPr>
      <w:r>
        <w:rPr>
          <w:b/>
          <w:sz w:val="18"/>
          <w:szCs w:val="18"/>
        </w:rPr>
        <w:t>ROBOTY ZIEMNE – WYMAGANIA OGÓLNE</w:t>
      </w:r>
    </w:p>
    <w:p w:rsidR="00EB368F" w:rsidRPr="00276F60" w:rsidRDefault="00EB368F" w:rsidP="00216E2C">
      <w:pPr>
        <w:spacing w:before="60" w:line="280" w:lineRule="atLeast"/>
        <w:jc w:val="center"/>
        <w:rPr>
          <w:sz w:val="18"/>
          <w:szCs w:val="18"/>
        </w:rPr>
        <w:sectPr w:rsidR="00EB368F" w:rsidRPr="00276F60" w:rsidSect="00EB3B26">
          <w:type w:val="continuous"/>
          <w:pgSz w:w="11910" w:h="16840" w:code="9"/>
          <w:pgMar w:top="1134" w:right="1134" w:bottom="280" w:left="1134" w:header="454" w:footer="284" w:gutter="0"/>
          <w:cols w:space="708"/>
        </w:sectPr>
      </w:pPr>
    </w:p>
    <w:p w:rsidR="00FC5B89" w:rsidRPr="00F23671" w:rsidRDefault="00FC5B89" w:rsidP="00AE5473">
      <w:pPr>
        <w:pStyle w:val="Nagwek1"/>
        <w:keepNext/>
        <w:keepLines/>
        <w:numPr>
          <w:ilvl w:val="0"/>
          <w:numId w:val="6"/>
        </w:numPr>
        <w:autoSpaceDE/>
        <w:autoSpaceDN/>
        <w:spacing w:before="240" w:line="280" w:lineRule="atLeast"/>
        <w:ind w:left="0" w:firstLine="0"/>
        <w:jc w:val="left"/>
        <w:rPr>
          <w:rFonts w:cs="Times New Roman"/>
          <w:sz w:val="18"/>
          <w:szCs w:val="18"/>
        </w:rPr>
      </w:pPr>
      <w:bookmarkStart w:id="0" w:name="_bookmark0"/>
      <w:bookmarkEnd w:id="0"/>
      <w:r w:rsidRPr="00F23671">
        <w:rPr>
          <w:sz w:val="18"/>
          <w:szCs w:val="18"/>
        </w:rPr>
        <w:lastRenderedPageBreak/>
        <w:t xml:space="preserve">WSTĘP  </w:t>
      </w:r>
    </w:p>
    <w:p w:rsidR="00FC5B89" w:rsidRPr="00FC5B89" w:rsidRDefault="00FC5B89" w:rsidP="00FC5B89">
      <w:pPr>
        <w:pStyle w:val="Nagwek2"/>
        <w:keepNext/>
        <w:keepLines/>
        <w:numPr>
          <w:ilvl w:val="1"/>
          <w:numId w:val="6"/>
        </w:numPr>
        <w:autoSpaceDE/>
        <w:autoSpaceDN/>
        <w:spacing w:before="60" w:line="280" w:lineRule="atLeast"/>
        <w:ind w:left="0" w:firstLine="0"/>
        <w:rPr>
          <w:i w:val="0"/>
          <w:sz w:val="18"/>
          <w:szCs w:val="18"/>
          <w:u w:val="none"/>
        </w:rPr>
      </w:pPr>
      <w:bookmarkStart w:id="1" w:name="_Toc60992301"/>
      <w:r w:rsidRPr="00FC5B89">
        <w:rPr>
          <w:i w:val="0"/>
          <w:sz w:val="18"/>
          <w:szCs w:val="18"/>
          <w:u w:val="none"/>
        </w:rPr>
        <w:t>Nazwa zadania</w:t>
      </w:r>
      <w:bookmarkEnd w:id="1"/>
    </w:p>
    <w:p w:rsidR="00E40229" w:rsidRPr="00A07740" w:rsidRDefault="00A24DA7" w:rsidP="00A24DA7">
      <w:pPr>
        <w:pStyle w:val="STT"/>
        <w:contextualSpacing w:val="0"/>
      </w:pPr>
      <w:bookmarkStart w:id="2" w:name="_Toc60992302"/>
      <w:r w:rsidRPr="000053CD">
        <w:rPr>
          <w:rFonts w:cs="Arial"/>
          <w:szCs w:val="20"/>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FC5B89" w:rsidRPr="00FC5B89" w:rsidRDefault="00FC5B89" w:rsidP="00FC5B89">
      <w:pPr>
        <w:pStyle w:val="Nagwek2"/>
        <w:keepNext/>
        <w:keepLines/>
        <w:numPr>
          <w:ilvl w:val="1"/>
          <w:numId w:val="6"/>
        </w:numPr>
        <w:autoSpaceDE/>
        <w:autoSpaceDN/>
        <w:spacing w:before="60" w:line="280" w:lineRule="atLeast"/>
        <w:ind w:left="0" w:firstLine="0"/>
        <w:rPr>
          <w:i w:val="0"/>
          <w:sz w:val="18"/>
          <w:szCs w:val="18"/>
          <w:u w:val="none"/>
        </w:rPr>
      </w:pPr>
      <w:r w:rsidRPr="00FC5B89">
        <w:rPr>
          <w:i w:val="0"/>
          <w:sz w:val="18"/>
          <w:szCs w:val="18"/>
          <w:u w:val="none"/>
        </w:rPr>
        <w:t>Przedmiot STWiORB</w:t>
      </w:r>
      <w:bookmarkEnd w:id="2"/>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Przedmiotem niniejszej Specyfikacji Technicznej Wykonania i Odbioru Robót Budowlanych są </w:t>
      </w:r>
      <w:r w:rsidR="006D46F7">
        <w:rPr>
          <w:color w:val="000000"/>
          <w:sz w:val="18"/>
          <w:szCs w:val="18"/>
        </w:rPr>
        <w:t xml:space="preserve">ogólne </w:t>
      </w:r>
      <w:r w:rsidRPr="00F23671">
        <w:rPr>
          <w:color w:val="000000"/>
          <w:sz w:val="18"/>
          <w:szCs w:val="18"/>
        </w:rPr>
        <w:t xml:space="preserve">wymagania dotyczące wykonania i odbioru robót ziemnych w ramach realizacji zadania zgodnie z pkt 1.1. </w:t>
      </w:r>
    </w:p>
    <w:p w:rsidR="00FC5B89" w:rsidRPr="00FC5B89" w:rsidRDefault="00FC5B89" w:rsidP="00FC5B89">
      <w:pPr>
        <w:pStyle w:val="Nagwek2"/>
        <w:keepNext/>
        <w:keepLines/>
        <w:numPr>
          <w:ilvl w:val="1"/>
          <w:numId w:val="6"/>
        </w:numPr>
        <w:autoSpaceDE/>
        <w:autoSpaceDN/>
        <w:spacing w:before="60" w:line="280" w:lineRule="atLeast"/>
        <w:ind w:left="0" w:firstLine="0"/>
        <w:rPr>
          <w:i w:val="0"/>
          <w:sz w:val="18"/>
          <w:szCs w:val="18"/>
          <w:u w:val="none"/>
        </w:rPr>
      </w:pPr>
      <w:bookmarkStart w:id="3" w:name="_Toc60992303"/>
      <w:r w:rsidRPr="00FC5B89">
        <w:rPr>
          <w:i w:val="0"/>
          <w:sz w:val="18"/>
          <w:szCs w:val="18"/>
          <w:u w:val="none"/>
        </w:rPr>
        <w:t>Zakres stosowania STWiORB</w:t>
      </w:r>
      <w:bookmarkEnd w:id="3"/>
    </w:p>
    <w:p w:rsidR="00FC5B89" w:rsidRPr="00F23671" w:rsidRDefault="006D46F7" w:rsidP="00FC5B89">
      <w:pPr>
        <w:spacing w:before="60" w:line="280" w:lineRule="atLeast"/>
        <w:jc w:val="both"/>
        <w:rPr>
          <w:color w:val="000000"/>
          <w:sz w:val="18"/>
          <w:szCs w:val="18"/>
        </w:rPr>
      </w:pPr>
      <w:r>
        <w:rPr>
          <w:color w:val="000000"/>
          <w:sz w:val="18"/>
          <w:szCs w:val="18"/>
        </w:rPr>
        <w:t>STWiORB jest stosowana jako d</w:t>
      </w:r>
      <w:r w:rsidR="00FC5B89" w:rsidRPr="00F23671">
        <w:rPr>
          <w:color w:val="000000"/>
          <w:sz w:val="18"/>
          <w:szCs w:val="18"/>
        </w:rPr>
        <w:t xml:space="preserve">okument </w:t>
      </w:r>
      <w:r>
        <w:rPr>
          <w:color w:val="000000"/>
          <w:sz w:val="18"/>
          <w:szCs w:val="18"/>
        </w:rPr>
        <w:t>k</w:t>
      </w:r>
      <w:r w:rsidR="00FC5B89" w:rsidRPr="00F23671">
        <w:rPr>
          <w:color w:val="000000"/>
          <w:sz w:val="18"/>
          <w:szCs w:val="18"/>
        </w:rPr>
        <w:t>ontraktowy przy realizacji robót wymienionych w pkt 1.2.</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Ustalenia zawarte w niniejszej specyfikacji dotyczą wykonania robót ziemnych, wzdłuż całego projektowanego zadania, </w:t>
      </w:r>
      <w:r w:rsidR="006D46F7">
        <w:rPr>
          <w:color w:val="000000"/>
          <w:sz w:val="18"/>
          <w:szCs w:val="18"/>
        </w:rPr>
        <w:t xml:space="preserve">w lokalizacjach zgodnych z </w:t>
      </w:r>
      <w:r w:rsidRPr="00F23671">
        <w:rPr>
          <w:color w:val="000000"/>
          <w:sz w:val="18"/>
          <w:szCs w:val="18"/>
        </w:rPr>
        <w:t xml:space="preserve">Dokumentacją Projektową.   </w:t>
      </w:r>
    </w:p>
    <w:p w:rsidR="00FC5B89" w:rsidRPr="00FC5B89" w:rsidRDefault="00FC5B89" w:rsidP="00FC5B89">
      <w:pPr>
        <w:pStyle w:val="Nagwek2"/>
        <w:keepNext/>
        <w:keepLines/>
        <w:numPr>
          <w:ilvl w:val="1"/>
          <w:numId w:val="6"/>
        </w:numPr>
        <w:autoSpaceDE/>
        <w:autoSpaceDN/>
        <w:spacing w:before="60" w:line="280" w:lineRule="atLeast"/>
        <w:ind w:left="0" w:firstLine="0"/>
        <w:rPr>
          <w:i w:val="0"/>
          <w:sz w:val="18"/>
          <w:szCs w:val="18"/>
          <w:u w:val="none"/>
        </w:rPr>
      </w:pPr>
      <w:bookmarkStart w:id="4" w:name="_Toc60992305"/>
      <w:r w:rsidRPr="00FC5B89">
        <w:rPr>
          <w:i w:val="0"/>
          <w:sz w:val="18"/>
          <w:szCs w:val="18"/>
          <w:u w:val="none"/>
        </w:rPr>
        <w:t>Nazwy i kody</w:t>
      </w:r>
      <w:bookmarkEnd w:id="4"/>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Nazwy i kody robót objętych wspólnym słownikiem zamówień CPV są następujące:  </w:t>
      </w:r>
    </w:p>
    <w:p w:rsidR="00FC5B89" w:rsidRPr="006D46F7" w:rsidRDefault="006D46F7" w:rsidP="006D46F7">
      <w:pPr>
        <w:tabs>
          <w:tab w:val="left" w:pos="1465"/>
          <w:tab w:val="left" w:pos="2172"/>
          <w:tab w:val="left" w:pos="2880"/>
        </w:tabs>
        <w:spacing w:before="60" w:line="280" w:lineRule="atLeast"/>
        <w:rPr>
          <w:color w:val="000000"/>
          <w:sz w:val="18"/>
          <w:szCs w:val="18"/>
        </w:rPr>
      </w:pPr>
      <w:r>
        <w:rPr>
          <w:color w:val="000000"/>
          <w:sz w:val="18"/>
          <w:szCs w:val="18"/>
        </w:rPr>
        <w:t>Grupa robót:</w:t>
      </w:r>
      <w:r>
        <w:rPr>
          <w:color w:val="000000"/>
          <w:sz w:val="18"/>
          <w:szCs w:val="18"/>
        </w:rPr>
        <w:tab/>
      </w:r>
      <w:r w:rsidR="00FC5B89" w:rsidRPr="00F23671">
        <w:rPr>
          <w:color w:val="000000"/>
          <w:sz w:val="18"/>
          <w:szCs w:val="18"/>
        </w:rPr>
        <w:t xml:space="preserve">45100000-8 Przygotowanie terenu pod budowę.  </w:t>
      </w:r>
    </w:p>
    <w:p w:rsidR="00FC5B89" w:rsidRPr="00F23671" w:rsidRDefault="00FC5B89" w:rsidP="00FC5B89">
      <w:pPr>
        <w:tabs>
          <w:tab w:val="left" w:pos="1465"/>
          <w:tab w:val="left" w:pos="2172"/>
          <w:tab w:val="left" w:pos="2880"/>
        </w:tabs>
        <w:spacing w:before="60" w:line="280" w:lineRule="atLeast"/>
        <w:rPr>
          <w:rFonts w:cs="Times New Roman"/>
          <w:color w:val="010302"/>
          <w:sz w:val="18"/>
          <w:szCs w:val="18"/>
        </w:rPr>
      </w:pPr>
      <w:r w:rsidRPr="00F23671">
        <w:rPr>
          <w:color w:val="000000"/>
          <w:sz w:val="18"/>
          <w:szCs w:val="18"/>
        </w:rPr>
        <w:t>Klasa robót:</w:t>
      </w:r>
      <w:r w:rsidR="006D46F7">
        <w:rPr>
          <w:color w:val="000000"/>
          <w:sz w:val="18"/>
          <w:szCs w:val="18"/>
        </w:rPr>
        <w:tab/>
      </w:r>
      <w:r w:rsidRPr="00F23671">
        <w:rPr>
          <w:color w:val="000000"/>
          <w:sz w:val="18"/>
          <w:szCs w:val="18"/>
        </w:rPr>
        <w:t>45110000-1 Roboty w zakresie burzenia i rozbiórki obiektów</w:t>
      </w:r>
      <w:r w:rsidR="00E40229">
        <w:rPr>
          <w:color w:val="000000"/>
          <w:sz w:val="18"/>
          <w:szCs w:val="18"/>
        </w:rPr>
        <w:t xml:space="preserve"> </w:t>
      </w:r>
      <w:r w:rsidRPr="00F23671">
        <w:rPr>
          <w:color w:val="000000"/>
          <w:sz w:val="18"/>
          <w:szCs w:val="18"/>
        </w:rPr>
        <w:t xml:space="preserve">budowlanych, roboty ziemne.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Kategoria robót: 45111000-8 Roboty w zakresie burzenia, roboty ziemne.  </w:t>
      </w:r>
    </w:p>
    <w:p w:rsidR="00FC5B89" w:rsidRPr="00FC5B89" w:rsidRDefault="00FC5B89" w:rsidP="00FC5B89">
      <w:pPr>
        <w:pStyle w:val="Nagwek2"/>
        <w:keepNext/>
        <w:keepLines/>
        <w:numPr>
          <w:ilvl w:val="1"/>
          <w:numId w:val="6"/>
        </w:numPr>
        <w:autoSpaceDE/>
        <w:autoSpaceDN/>
        <w:spacing w:before="60" w:line="280" w:lineRule="atLeast"/>
        <w:ind w:left="0" w:firstLine="0"/>
        <w:rPr>
          <w:i w:val="0"/>
          <w:sz w:val="18"/>
          <w:szCs w:val="18"/>
          <w:u w:val="none"/>
        </w:rPr>
      </w:pPr>
      <w:bookmarkStart w:id="5" w:name="_Toc60992306"/>
      <w:r w:rsidRPr="00FC5B89">
        <w:rPr>
          <w:i w:val="0"/>
          <w:sz w:val="18"/>
          <w:szCs w:val="18"/>
          <w:u w:val="none"/>
        </w:rPr>
        <w:t>Określenia podstawowe</w:t>
      </w:r>
      <w:bookmarkEnd w:id="5"/>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6" w:name="_Toc60992307"/>
      <w:r w:rsidRPr="006D46F7">
        <w:rPr>
          <w:rFonts w:ascii="Verdana" w:hAnsi="Verdana"/>
          <w:b/>
          <w:color w:val="auto"/>
          <w:sz w:val="18"/>
          <w:szCs w:val="18"/>
        </w:rPr>
        <w:t>Budowla ziemna</w:t>
      </w:r>
      <w:r w:rsidRPr="006D46F7">
        <w:rPr>
          <w:rFonts w:ascii="Verdana" w:hAnsi="Verdana"/>
          <w:color w:val="auto"/>
          <w:sz w:val="18"/>
          <w:szCs w:val="18"/>
        </w:rPr>
        <w:t xml:space="preserve">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bookmarkEnd w:id="6"/>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7" w:name="_Toc60992308"/>
      <w:r w:rsidRPr="006D46F7">
        <w:rPr>
          <w:rFonts w:ascii="Verdana" w:hAnsi="Verdana"/>
          <w:b/>
          <w:color w:val="auto"/>
          <w:sz w:val="18"/>
          <w:szCs w:val="18"/>
        </w:rPr>
        <w:t>Ciągły pomiar zagęszczenia</w:t>
      </w:r>
      <w:r w:rsidRPr="006D46F7">
        <w:rPr>
          <w:rFonts w:ascii="Verdana" w:hAnsi="Verdana"/>
          <w:color w:val="auto"/>
          <w:sz w:val="18"/>
          <w:szCs w:val="18"/>
        </w:rPr>
        <w:t xml:space="preserve"> – (ang. ContinuousCompaction Control – CCC) wykorzystanie do kontroli stanu zagęszczenia warstwy walców wibracyjnych wyposażonych w system umożliwiający pomiar i dokumentowanie, dynamicznego parametru, charakteryzującego zagęszczenie warstwy ze wskazaniem lokalizacji miejsca.</w:t>
      </w:r>
      <w:bookmarkEnd w:id="7"/>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 w:name="_Toc60992309"/>
      <w:r w:rsidRPr="006D46F7">
        <w:rPr>
          <w:rFonts w:ascii="Verdana" w:hAnsi="Verdana"/>
          <w:b/>
          <w:color w:val="auto"/>
          <w:sz w:val="18"/>
          <w:szCs w:val="18"/>
        </w:rPr>
        <w:t>Deklaracja Właściwości Użytkowych (DWU)</w:t>
      </w:r>
      <w:r w:rsidRPr="006D46F7">
        <w:rPr>
          <w:rFonts w:ascii="Verdana" w:hAnsi="Verdana"/>
          <w:color w:val="auto"/>
          <w:sz w:val="18"/>
          <w:szCs w:val="18"/>
        </w:rPr>
        <w:t xml:space="preserve"> – dokument wyrażający właściwości użytkowe wyrobów budowlanych w odniesieniu do zasadniczych charakterystyk tych wyrobów zgodnie z odpowiednimi zharmonizowanymi specyfikacjami technicznymi.</w:t>
      </w:r>
      <w:bookmarkEnd w:id="8"/>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 w:name="_Toc60992310"/>
      <w:r w:rsidRPr="006D46F7">
        <w:rPr>
          <w:rFonts w:ascii="Verdana" w:hAnsi="Verdana"/>
          <w:b/>
          <w:color w:val="auto"/>
          <w:sz w:val="18"/>
          <w:szCs w:val="18"/>
        </w:rPr>
        <w:t>Dokop</w:t>
      </w:r>
      <w:r w:rsidRPr="006D46F7">
        <w:rPr>
          <w:rFonts w:ascii="Verdana" w:hAnsi="Verdana"/>
          <w:color w:val="auto"/>
          <w:sz w:val="18"/>
          <w:szCs w:val="18"/>
        </w:rPr>
        <w:t xml:space="preserve"> - miejsce pozyskania gruntu do wykonania nasypów, położone poza pasem  </w:t>
      </w:r>
      <w:r w:rsidRPr="006D46F7">
        <w:rPr>
          <w:rFonts w:ascii="Verdana" w:hAnsi="Verdana"/>
          <w:color w:val="auto"/>
          <w:sz w:val="18"/>
          <w:szCs w:val="18"/>
        </w:rPr>
        <w:br w:type="textWrapping" w:clear="all"/>
        <w:t>robót drogowych.</w:t>
      </w:r>
      <w:bookmarkEnd w:id="9"/>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 w:name="_Toc60992311"/>
      <w:r w:rsidRPr="006D46F7">
        <w:rPr>
          <w:rFonts w:ascii="Verdana" w:hAnsi="Verdana"/>
          <w:b/>
          <w:color w:val="auto"/>
          <w:sz w:val="18"/>
          <w:szCs w:val="18"/>
        </w:rPr>
        <w:t>Geosyntetyk</w:t>
      </w:r>
      <w:r w:rsidRPr="006D46F7">
        <w:rPr>
          <w:rFonts w:ascii="Verdana" w:hAnsi="Verdana"/>
          <w:color w:val="auto"/>
          <w:sz w:val="18"/>
          <w:szCs w:val="18"/>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bookmarkEnd w:id="10"/>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 w:name="_Toc60992312"/>
      <w:r w:rsidRPr="006D46F7">
        <w:rPr>
          <w:rFonts w:ascii="Verdana" w:hAnsi="Verdana"/>
          <w:b/>
          <w:color w:val="auto"/>
          <w:sz w:val="18"/>
          <w:szCs w:val="18"/>
        </w:rPr>
        <w:t>Gęstość objętościowa szkieletu</w:t>
      </w:r>
      <w:r w:rsidRPr="006D46F7">
        <w:rPr>
          <w:rFonts w:ascii="Verdana" w:hAnsi="Verdana"/>
          <w:color w:val="auto"/>
          <w:sz w:val="18"/>
          <w:szCs w:val="18"/>
        </w:rPr>
        <w:t xml:space="preserve"> – stosunek masy suchego szkieletu gruntu lub materiału antropogenicznego do objętości próbki</w:t>
      </w:r>
      <w:bookmarkEnd w:id="11"/>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 w:name="_Toc60992314"/>
      <w:r w:rsidRPr="006D46F7">
        <w:rPr>
          <w:rFonts w:ascii="Verdana" w:hAnsi="Verdana"/>
          <w:b/>
          <w:color w:val="auto"/>
          <w:sz w:val="18"/>
          <w:szCs w:val="18"/>
        </w:rPr>
        <w:t>Grunt</w:t>
      </w:r>
      <w:r w:rsidRPr="006D46F7">
        <w:rPr>
          <w:rFonts w:ascii="Verdana" w:hAnsi="Verdana"/>
          <w:color w:val="auto"/>
          <w:sz w:val="18"/>
          <w:szCs w:val="18"/>
        </w:rPr>
        <w:t xml:space="preserve"> – materiał powstały w wyniku procesów geologicznych (naturalnych) lub antropogenicznych, składający się z 3 faz: stałej, ciekłej i gazowej.</w:t>
      </w:r>
      <w:bookmarkEnd w:id="12"/>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 w:name="_Toc60992315"/>
      <w:r w:rsidRPr="006D46F7">
        <w:rPr>
          <w:rFonts w:ascii="Verdana" w:hAnsi="Verdana"/>
          <w:b/>
          <w:color w:val="auto"/>
          <w:sz w:val="18"/>
          <w:szCs w:val="18"/>
        </w:rPr>
        <w:t>Grunt organiczny</w:t>
      </w:r>
      <w:r w:rsidRPr="006D46F7">
        <w:rPr>
          <w:rFonts w:ascii="Verdana" w:hAnsi="Verdana"/>
          <w:color w:val="auto"/>
          <w:sz w:val="18"/>
          <w:szCs w:val="18"/>
        </w:rPr>
        <w:t xml:space="preserve"> – grunt z zawartością  substancji organicznej większą od 2,0 %.</w:t>
      </w:r>
      <w:bookmarkEnd w:id="13"/>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 w:name="_Toc60992316"/>
      <w:r w:rsidRPr="006D46F7">
        <w:rPr>
          <w:rFonts w:ascii="Verdana" w:hAnsi="Verdana"/>
          <w:b/>
          <w:color w:val="auto"/>
          <w:sz w:val="18"/>
          <w:szCs w:val="18"/>
        </w:rPr>
        <w:lastRenderedPageBreak/>
        <w:t>Grupa nośności podłoża gruntowego nawierzchni</w:t>
      </w:r>
      <w:r w:rsidRPr="006D46F7">
        <w:rPr>
          <w:rFonts w:ascii="Verdana" w:hAnsi="Verdana"/>
          <w:color w:val="auto"/>
          <w:sz w:val="18"/>
          <w:szCs w:val="18"/>
        </w:rPr>
        <w:t xml:space="preserve">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w:t>
      </w:r>
      <w:bookmarkEnd w:id="14"/>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 w:name="_Toc60992317"/>
      <w:r w:rsidRPr="006D46F7">
        <w:rPr>
          <w:rFonts w:ascii="Verdana" w:hAnsi="Verdana"/>
          <w:b/>
          <w:color w:val="auto"/>
          <w:sz w:val="18"/>
          <w:szCs w:val="18"/>
        </w:rPr>
        <w:t>Humus (gleba)</w:t>
      </w:r>
      <w:r w:rsidRPr="006D46F7">
        <w:rPr>
          <w:rFonts w:ascii="Verdana" w:hAnsi="Verdana"/>
          <w:color w:val="auto"/>
          <w:sz w:val="18"/>
          <w:szCs w:val="18"/>
        </w:rPr>
        <w:t xml:space="preserve"> – przypowierzchniowa strefa gruntu (zwietrzałej skały) przeobrażona  działalnością roślin, drobnoustrojów, zwierząt, stanowiąca grunt organiczny o właściwościach zapewniających prawidłowy rozwój roślinom.</w:t>
      </w:r>
      <w:bookmarkEnd w:id="15"/>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 w:name="_Toc60992318"/>
      <w:r w:rsidRPr="006D46F7">
        <w:rPr>
          <w:rFonts w:ascii="Verdana" w:hAnsi="Verdana"/>
          <w:b/>
          <w:color w:val="auto"/>
          <w:sz w:val="18"/>
          <w:szCs w:val="18"/>
        </w:rPr>
        <w:t>Konstrukcja nawierzchni</w:t>
      </w:r>
      <w:r w:rsidRPr="006D46F7">
        <w:rPr>
          <w:rFonts w:ascii="Verdana" w:hAnsi="Verdana"/>
          <w:color w:val="auto"/>
          <w:sz w:val="18"/>
          <w:szCs w:val="18"/>
        </w:rPr>
        <w:t xml:space="preserve">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w:t>
      </w:r>
      <w:bookmarkEnd w:id="16"/>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 w:name="_Toc60992319"/>
      <w:r w:rsidRPr="006D46F7">
        <w:rPr>
          <w:rFonts w:ascii="Verdana" w:hAnsi="Verdana"/>
          <w:b/>
          <w:color w:val="auto"/>
          <w:sz w:val="18"/>
          <w:szCs w:val="18"/>
        </w:rPr>
        <w:t>Korona drogi</w:t>
      </w:r>
      <w:r w:rsidRPr="006D46F7">
        <w:rPr>
          <w:rFonts w:ascii="Verdana" w:hAnsi="Verdana"/>
          <w:color w:val="auto"/>
          <w:sz w:val="18"/>
          <w:szCs w:val="18"/>
        </w:rPr>
        <w:t xml:space="preserve"> – część przekroju poprzecznego drogi, obejmująca jezdnie z poboczami i pasem dzielącym, pasy awaryjnego postoju, chodniki,  zatoki oraz ewentualne inne elementy, położona pomiędzy górnymi krawędziami skarp.</w:t>
      </w:r>
      <w:bookmarkEnd w:id="17"/>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 w:name="_Toc60992320"/>
      <w:r w:rsidRPr="006D46F7">
        <w:rPr>
          <w:rFonts w:ascii="Verdana" w:hAnsi="Verdana"/>
          <w:b/>
          <w:color w:val="auto"/>
          <w:sz w:val="18"/>
          <w:szCs w:val="18"/>
        </w:rPr>
        <w:t>Korpus drogowy</w:t>
      </w:r>
      <w:r w:rsidRPr="006D46F7">
        <w:rPr>
          <w:rFonts w:ascii="Verdana" w:hAnsi="Verdana"/>
          <w:color w:val="auto"/>
          <w:sz w:val="18"/>
          <w:szCs w:val="18"/>
        </w:rPr>
        <w:t xml:space="preserve"> – cały nasyp oraz ta część wykopu, która jest ograniczona koroną drogi i wewnętrznymi skarpami rowów.</w:t>
      </w:r>
      <w:bookmarkEnd w:id="18"/>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9" w:name="_Toc60992321"/>
      <w:r w:rsidRPr="006D46F7">
        <w:rPr>
          <w:rFonts w:ascii="Verdana" w:hAnsi="Verdana"/>
          <w:b/>
          <w:color w:val="auto"/>
          <w:sz w:val="18"/>
          <w:szCs w:val="18"/>
        </w:rPr>
        <w:t>Materiał antropogeniczny</w:t>
      </w:r>
      <w:r w:rsidRPr="006D46F7">
        <w:rPr>
          <w:rFonts w:ascii="Verdana" w:hAnsi="Verdana"/>
          <w:color w:val="auto"/>
          <w:sz w:val="18"/>
          <w:szCs w:val="18"/>
        </w:rPr>
        <w:t xml:space="preserve"> – materiał powstały w wyniku bezpośredniej lub pośredniej działalności człowieka (na przykład grunt ulepszony, odpad przemysłowy, materiał z recyklingu).</w:t>
      </w:r>
      <w:bookmarkEnd w:id="19"/>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0" w:name="_Toc60992322"/>
      <w:r w:rsidRPr="006D46F7">
        <w:rPr>
          <w:rFonts w:ascii="Verdana" w:hAnsi="Verdana"/>
          <w:b/>
          <w:color w:val="auto"/>
          <w:sz w:val="18"/>
          <w:szCs w:val="18"/>
        </w:rPr>
        <w:t>Materiał nasypowy</w:t>
      </w:r>
      <w:r w:rsidRPr="006D46F7">
        <w:rPr>
          <w:rFonts w:ascii="Verdana" w:hAnsi="Verdana"/>
          <w:color w:val="auto"/>
          <w:sz w:val="18"/>
          <w:szCs w:val="18"/>
        </w:rPr>
        <w:t xml:space="preserve"> – grunt lub materiał antropogeniczny użyty do budowy nasypu.</w:t>
      </w:r>
      <w:bookmarkEnd w:id="20"/>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1" w:name="_Toc60992323"/>
      <w:r w:rsidRPr="006D46F7">
        <w:rPr>
          <w:rFonts w:ascii="Verdana" w:hAnsi="Verdana"/>
          <w:b/>
          <w:color w:val="auto"/>
          <w:sz w:val="18"/>
          <w:szCs w:val="18"/>
        </w:rPr>
        <w:t>Materiał nieprzydatny</w:t>
      </w:r>
      <w:r w:rsidRPr="006D46F7">
        <w:rPr>
          <w:rFonts w:ascii="Verdana" w:hAnsi="Verdana"/>
          <w:color w:val="auto"/>
          <w:sz w:val="18"/>
          <w:szCs w:val="18"/>
        </w:rPr>
        <w:t xml:space="preserve">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bookmarkEnd w:id="21"/>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2" w:name="_Toc60992324"/>
      <w:r w:rsidRPr="006D46F7">
        <w:rPr>
          <w:rFonts w:ascii="Verdana" w:hAnsi="Verdana"/>
          <w:b/>
          <w:color w:val="auto"/>
          <w:sz w:val="18"/>
          <w:szCs w:val="18"/>
        </w:rPr>
        <w:t>Materiał przydatny</w:t>
      </w:r>
      <w:r w:rsidRPr="006D46F7">
        <w:rPr>
          <w:rFonts w:ascii="Verdana" w:hAnsi="Verdana"/>
          <w:color w:val="auto"/>
          <w:sz w:val="18"/>
          <w:szCs w:val="18"/>
        </w:rPr>
        <w:t xml:space="preserve"> – grunt lub materiał antropogeniczny, którego właściwości umożliwiają wykorzystanie go jako materiał nasypowy bez stosowania dodatkowych zabiegów.</w:t>
      </w:r>
      <w:bookmarkEnd w:id="22"/>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3" w:name="_Toc60992325"/>
      <w:r w:rsidRPr="006D46F7">
        <w:rPr>
          <w:rFonts w:ascii="Verdana" w:hAnsi="Verdana"/>
          <w:b/>
          <w:color w:val="auto"/>
          <w:sz w:val="18"/>
          <w:szCs w:val="18"/>
        </w:rPr>
        <w:t>Materiał ulepszony</w:t>
      </w:r>
      <w:r w:rsidRPr="006D46F7">
        <w:rPr>
          <w:rFonts w:ascii="Verdana" w:hAnsi="Verdana"/>
          <w:color w:val="auto"/>
          <w:sz w:val="18"/>
          <w:szCs w:val="18"/>
        </w:rPr>
        <w:t xml:space="preserve"> – grunt lub materiał antropogeniczny, którego właściwości zostały zmienione, w efekcie czego spełnia on wymagania wynikające z przewidzianego zastosowania.</w:t>
      </w:r>
      <w:bookmarkEnd w:id="23"/>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4" w:name="_Toc60992326"/>
      <w:r w:rsidRPr="006D46F7">
        <w:rPr>
          <w:rFonts w:ascii="Verdana" w:hAnsi="Verdana"/>
          <w:b/>
          <w:color w:val="auto"/>
          <w:sz w:val="18"/>
          <w:szCs w:val="18"/>
        </w:rPr>
        <w:t>Miejsce zerowe robót ziemnych (przekrój zerowy robót ziemnych)</w:t>
      </w:r>
      <w:r w:rsidRPr="006D46F7">
        <w:rPr>
          <w:rFonts w:ascii="Verdana" w:hAnsi="Verdana"/>
          <w:color w:val="auto"/>
          <w:sz w:val="18"/>
          <w:szCs w:val="18"/>
        </w:rPr>
        <w:t xml:space="preserve"> - granica pomiędzy nasypem i wykopem. Przekrój przejściowy, w którym powierzchnie nasypu i wykopu w przekroju poprzecznym są równe (charakter robót ziemnych zmienia się z wykopu na nasyp lub odwrotnie).</w:t>
      </w:r>
      <w:bookmarkEnd w:id="24"/>
    </w:p>
    <w:p w:rsidR="00FC5B8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5" w:name="_Toc60992327"/>
      <w:r w:rsidRPr="006D46F7">
        <w:rPr>
          <w:rFonts w:ascii="Verdana" w:hAnsi="Verdana"/>
          <w:b/>
          <w:color w:val="auto"/>
          <w:sz w:val="18"/>
          <w:szCs w:val="18"/>
        </w:rPr>
        <w:t>Moduł odkształcenia gruntu</w:t>
      </w:r>
      <w:r w:rsidRPr="006D46F7">
        <w:rPr>
          <w:rFonts w:ascii="Verdana" w:hAnsi="Verdana"/>
          <w:color w:val="auto"/>
          <w:sz w:val="18"/>
          <w:szCs w:val="18"/>
        </w:rPr>
        <w:t xml:space="preserve"> – wielkość charakteryzująca nośność na powierzchni warstwy gruntu lub materiału antropogenicznego, badana zgodnie z Załącznikiem 2 (procedura według PN-S-02205, załącznik B), określana według wzoru:</w:t>
      </w:r>
      <w:bookmarkEnd w:id="25"/>
    </w:p>
    <w:p w:rsidR="006D46F7" w:rsidRDefault="006D46F7" w:rsidP="006D46F7">
      <w:pPr>
        <w:jc w:val="center"/>
      </w:pPr>
      <w:r w:rsidRPr="006D46F7">
        <w:rPr>
          <w:noProof/>
          <w:lang w:eastAsia="pl-PL"/>
        </w:rPr>
        <w:drawing>
          <wp:inline distT="0" distB="0" distL="0" distR="0">
            <wp:extent cx="1162751" cy="43375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4502" cy="456790"/>
                    </a:xfrm>
                    <a:prstGeom prst="rect">
                      <a:avLst/>
                    </a:prstGeom>
                    <a:noFill/>
                    <a:ln>
                      <a:noFill/>
                    </a:ln>
                  </pic:spPr>
                </pic:pic>
              </a:graphicData>
            </a:graphic>
          </wp:inline>
        </w:drawing>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gdzie:  </w:t>
      </w:r>
      <w:r w:rsidRPr="00F23671">
        <w:rPr>
          <w:color w:val="000000"/>
          <w:sz w:val="18"/>
          <w:szCs w:val="18"/>
        </w:rPr>
        <w:tab/>
      </w:r>
      <w:r w:rsidRPr="00F23671">
        <w:rPr>
          <w:color w:val="000000"/>
          <w:sz w:val="18"/>
          <w:szCs w:val="18"/>
        </w:rPr>
        <w:tab/>
      </w:r>
      <w:r w:rsidRPr="00F23671">
        <w:rPr>
          <w:color w:val="000000"/>
          <w:sz w:val="18"/>
          <w:szCs w:val="18"/>
        </w:rPr>
        <w:tab/>
      </w:r>
      <w:r w:rsidRPr="00F23671">
        <w:rPr>
          <w:color w:val="000000"/>
          <w:sz w:val="18"/>
          <w:szCs w:val="18"/>
        </w:rPr>
        <w:tab/>
      </w:r>
      <w:r w:rsidRPr="00F23671">
        <w:rPr>
          <w:color w:val="000000"/>
          <w:sz w:val="18"/>
          <w:szCs w:val="18"/>
        </w:rPr>
        <w:tab/>
      </w:r>
    </w:p>
    <w:p w:rsidR="00FC5B89" w:rsidRPr="006D46F7" w:rsidRDefault="00FC5B89" w:rsidP="006D46F7">
      <w:pPr>
        <w:spacing w:before="60" w:line="280" w:lineRule="atLeast"/>
        <w:rPr>
          <w:color w:val="000000"/>
          <w:sz w:val="18"/>
          <w:szCs w:val="18"/>
        </w:rPr>
      </w:pPr>
      <w:r w:rsidRPr="00F23671">
        <w:rPr>
          <w:color w:val="000000"/>
          <w:sz w:val="18"/>
          <w:szCs w:val="18"/>
        </w:rPr>
        <w:t>Ei</w:t>
      </w:r>
      <w:r w:rsidR="006D46F7">
        <w:rPr>
          <w:color w:val="000000"/>
          <w:sz w:val="18"/>
          <w:szCs w:val="18"/>
        </w:rPr>
        <w:tab/>
      </w:r>
      <w:r w:rsidRPr="00F23671">
        <w:rPr>
          <w:color w:val="000000"/>
          <w:sz w:val="18"/>
          <w:szCs w:val="18"/>
        </w:rPr>
        <w:t xml:space="preserve">moduł odkształcenia gruntu [MPa]  </w:t>
      </w:r>
    </w:p>
    <w:p w:rsidR="00FC5B89" w:rsidRPr="006D46F7" w:rsidRDefault="00FC5B89" w:rsidP="006D46F7">
      <w:pPr>
        <w:spacing w:before="60" w:line="280" w:lineRule="atLeast"/>
        <w:rPr>
          <w:color w:val="000000"/>
          <w:sz w:val="18"/>
          <w:szCs w:val="18"/>
        </w:rPr>
      </w:pPr>
      <w:r w:rsidRPr="00F23671">
        <w:rPr>
          <w:color w:val="000000"/>
          <w:sz w:val="18"/>
          <w:szCs w:val="18"/>
        </w:rPr>
        <w:t>Δp</w:t>
      </w:r>
      <w:r w:rsidR="006D46F7">
        <w:rPr>
          <w:color w:val="000000"/>
          <w:sz w:val="18"/>
          <w:szCs w:val="18"/>
        </w:rPr>
        <w:tab/>
      </w:r>
      <w:r w:rsidRPr="00F23671">
        <w:rPr>
          <w:color w:val="000000"/>
          <w:sz w:val="18"/>
          <w:szCs w:val="18"/>
        </w:rPr>
        <w:t xml:space="preserve">przyrost obciążenia jednostkowego [MPa],  </w:t>
      </w:r>
    </w:p>
    <w:p w:rsidR="006D46F7" w:rsidRDefault="00FC5B89" w:rsidP="006D46F7">
      <w:pPr>
        <w:spacing w:before="60" w:line="280" w:lineRule="atLeast"/>
        <w:rPr>
          <w:color w:val="000000"/>
          <w:sz w:val="18"/>
          <w:szCs w:val="18"/>
        </w:rPr>
      </w:pPr>
      <w:r w:rsidRPr="00F23671">
        <w:rPr>
          <w:color w:val="000000"/>
          <w:sz w:val="18"/>
          <w:szCs w:val="18"/>
        </w:rPr>
        <w:t>Δs</w:t>
      </w:r>
      <w:r w:rsidR="006D46F7">
        <w:rPr>
          <w:color w:val="000000"/>
          <w:sz w:val="18"/>
          <w:szCs w:val="18"/>
        </w:rPr>
        <w:tab/>
      </w:r>
      <w:r w:rsidRPr="00F23671">
        <w:rPr>
          <w:color w:val="000000"/>
          <w:sz w:val="18"/>
          <w:szCs w:val="18"/>
        </w:rPr>
        <w:t>przyrost osiadania odpowiadający przyrostowi obciąż</w:t>
      </w:r>
      <w:r w:rsidR="006D46F7">
        <w:rPr>
          <w:color w:val="000000"/>
          <w:sz w:val="18"/>
          <w:szCs w:val="18"/>
        </w:rPr>
        <w:t>enia jednostkowego [mm]</w:t>
      </w:r>
    </w:p>
    <w:p w:rsidR="00FC5B89" w:rsidRPr="006D46F7" w:rsidRDefault="00FC5B89" w:rsidP="006D46F7">
      <w:pPr>
        <w:spacing w:before="60" w:line="280" w:lineRule="atLeast"/>
        <w:rPr>
          <w:color w:val="000000"/>
          <w:sz w:val="18"/>
          <w:szCs w:val="18"/>
        </w:rPr>
      </w:pPr>
      <w:r w:rsidRPr="00F23671">
        <w:rPr>
          <w:color w:val="000000"/>
          <w:sz w:val="18"/>
          <w:szCs w:val="18"/>
        </w:rPr>
        <w:t xml:space="preserve">D   </w:t>
      </w:r>
      <w:r w:rsidR="006D46F7">
        <w:rPr>
          <w:color w:val="000000"/>
          <w:sz w:val="18"/>
          <w:szCs w:val="18"/>
        </w:rPr>
        <w:tab/>
      </w:r>
      <w:r w:rsidRPr="00F23671">
        <w:rPr>
          <w:color w:val="000000"/>
          <w:sz w:val="18"/>
          <w:szCs w:val="18"/>
        </w:rPr>
        <w:t xml:space="preserve">średnica płyty [mm]  </w:t>
      </w:r>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6" w:name="_Toc60992328"/>
      <w:r w:rsidRPr="006D46F7">
        <w:rPr>
          <w:rFonts w:ascii="Verdana" w:hAnsi="Verdana"/>
          <w:b/>
          <w:color w:val="auto"/>
          <w:sz w:val="18"/>
          <w:szCs w:val="18"/>
        </w:rPr>
        <w:t>Nasyp</w:t>
      </w:r>
      <w:r w:rsidRPr="006D46F7">
        <w:rPr>
          <w:rFonts w:ascii="Verdana" w:hAnsi="Verdana"/>
          <w:color w:val="auto"/>
          <w:sz w:val="18"/>
          <w:szCs w:val="18"/>
        </w:rPr>
        <w:t xml:space="preserve"> – budowla ziemna wykonana w obrębie pasa drogowego poprzez wbudowanie materiału nasypowego w kontrolowany sposób polegający na układaniu i zagęszczaniu kolejnych warstw powyżej powierzchni terenu.</w:t>
      </w:r>
      <w:bookmarkEnd w:id="26"/>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7" w:name="_Toc60992329"/>
      <w:r w:rsidRPr="006D46F7">
        <w:rPr>
          <w:rFonts w:ascii="Verdana" w:hAnsi="Verdana"/>
          <w:b/>
          <w:color w:val="auto"/>
          <w:sz w:val="18"/>
          <w:szCs w:val="18"/>
        </w:rPr>
        <w:lastRenderedPageBreak/>
        <w:t>Niweleta robót ziemnych (spód konstrukcji nawierzchni)</w:t>
      </w:r>
      <w:r w:rsidRPr="006D46F7">
        <w:rPr>
          <w:rFonts w:ascii="Verdana" w:hAnsi="Verdana"/>
          <w:color w:val="auto"/>
          <w:sz w:val="18"/>
          <w:szCs w:val="18"/>
        </w:rPr>
        <w:t xml:space="preserve">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bookmarkEnd w:id="27"/>
    </w:p>
    <w:p w:rsidR="00FC5B89" w:rsidRPr="006D46F7" w:rsidRDefault="00FC5B89" w:rsidP="00FC5B89">
      <w:pPr>
        <w:spacing w:before="60" w:line="280" w:lineRule="atLeast"/>
        <w:jc w:val="both"/>
        <w:rPr>
          <w:color w:val="000000" w:themeColor="text1"/>
          <w:sz w:val="18"/>
          <w:szCs w:val="18"/>
        </w:rPr>
      </w:pPr>
      <w:r w:rsidRPr="006D46F7">
        <w:rPr>
          <w:noProof/>
          <w:sz w:val="18"/>
          <w:szCs w:val="18"/>
          <w:lang w:eastAsia="pl-PL"/>
        </w:rPr>
        <w:drawing>
          <wp:anchor distT="0" distB="0" distL="114300" distR="114300" simplePos="0" relativeHeight="251567104" behindDoc="0" locked="0" layoutInCell="1" allowOverlap="1">
            <wp:simplePos x="0" y="0"/>
            <wp:positionH relativeFrom="page">
              <wp:posOffset>1260475</wp:posOffset>
            </wp:positionH>
            <wp:positionV relativeFrom="paragraph">
              <wp:posOffset>98831</wp:posOffset>
            </wp:positionV>
            <wp:extent cx="5583554" cy="634974"/>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Picture 116"/>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583554" cy="634974"/>
                    </a:xfrm>
                    <a:prstGeom prst="rect">
                      <a:avLst/>
                    </a:prstGeom>
                    <a:noFill/>
                  </pic:spPr>
                </pic:pic>
              </a:graphicData>
            </a:graphic>
          </wp:anchor>
        </w:drawing>
      </w: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spacing w:before="60" w:line="280" w:lineRule="atLeast"/>
        <w:jc w:val="both"/>
        <w:rPr>
          <w:rFonts w:cs="Times New Roman"/>
          <w:color w:val="010302"/>
          <w:sz w:val="18"/>
          <w:szCs w:val="18"/>
        </w:rPr>
      </w:pPr>
      <w:r w:rsidRPr="006D46F7">
        <w:rPr>
          <w:color w:val="000000"/>
          <w:sz w:val="18"/>
          <w:szCs w:val="18"/>
        </w:rPr>
        <w:t xml:space="preserve">Wykop  </w:t>
      </w: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spacing w:before="60" w:line="280" w:lineRule="atLeast"/>
        <w:jc w:val="both"/>
        <w:rPr>
          <w:color w:val="000000" w:themeColor="text1"/>
          <w:sz w:val="18"/>
          <w:szCs w:val="18"/>
        </w:rPr>
      </w:pPr>
      <w:r w:rsidRPr="006D46F7">
        <w:rPr>
          <w:noProof/>
          <w:sz w:val="18"/>
          <w:szCs w:val="18"/>
          <w:lang w:eastAsia="pl-PL"/>
        </w:rPr>
        <w:drawing>
          <wp:anchor distT="0" distB="0" distL="114300" distR="114300" simplePos="0" relativeHeight="251568128" behindDoc="0" locked="0" layoutInCell="1" allowOverlap="1">
            <wp:simplePos x="0" y="0"/>
            <wp:positionH relativeFrom="page">
              <wp:posOffset>1260475</wp:posOffset>
            </wp:positionH>
            <wp:positionV relativeFrom="paragraph">
              <wp:posOffset>66675</wp:posOffset>
            </wp:positionV>
            <wp:extent cx="5582920" cy="805815"/>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Picture 1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582920" cy="805815"/>
                    </a:xfrm>
                    <a:prstGeom prst="rect">
                      <a:avLst/>
                    </a:prstGeom>
                    <a:noFill/>
                  </pic:spPr>
                </pic:pic>
              </a:graphicData>
            </a:graphic>
          </wp:anchor>
        </w:drawing>
      </w: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spacing w:before="60" w:line="280" w:lineRule="atLeast"/>
        <w:jc w:val="both"/>
        <w:rPr>
          <w:rFonts w:cs="Times New Roman"/>
          <w:color w:val="010302"/>
          <w:sz w:val="18"/>
          <w:szCs w:val="18"/>
        </w:rPr>
      </w:pPr>
      <w:r w:rsidRPr="006D46F7">
        <w:rPr>
          <w:color w:val="000000"/>
          <w:sz w:val="18"/>
          <w:szCs w:val="18"/>
        </w:rPr>
        <w:t xml:space="preserve">Nasyp  </w:t>
      </w:r>
      <w:r w:rsidRPr="006D46F7">
        <w:rPr>
          <w:sz w:val="18"/>
          <w:szCs w:val="18"/>
        </w:rPr>
        <w:br w:type="textWrapping" w:clear="all"/>
      </w:r>
      <w:r w:rsidRPr="006D46F7">
        <w:rPr>
          <w:color w:val="000000"/>
          <w:sz w:val="18"/>
          <w:szCs w:val="18"/>
        </w:rPr>
        <w:t xml:space="preserve">Rysunek 1.1. Lokalizacja niwelety robót ziemnych  </w:t>
      </w:r>
    </w:p>
    <w:p w:rsidR="00FC5B89" w:rsidRPr="006D46F7" w:rsidRDefault="00FC5B89" w:rsidP="00FC5B89">
      <w:pPr>
        <w:spacing w:before="60" w:line="280" w:lineRule="atLeast"/>
        <w:jc w:val="both"/>
        <w:rPr>
          <w:color w:val="000000" w:themeColor="text1"/>
          <w:sz w:val="18"/>
          <w:szCs w:val="18"/>
        </w:rPr>
      </w:pPr>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8" w:name="_Toc60992330"/>
      <w:r w:rsidRPr="006D46F7">
        <w:rPr>
          <w:rFonts w:ascii="Verdana" w:hAnsi="Verdana"/>
          <w:b/>
          <w:color w:val="auto"/>
          <w:sz w:val="18"/>
          <w:szCs w:val="18"/>
        </w:rPr>
        <w:t>Obliczeniowa głębokość przemarzania</w:t>
      </w:r>
      <w:r w:rsidRPr="006D46F7">
        <w:rPr>
          <w:rFonts w:ascii="Verdana" w:hAnsi="Verdana"/>
          <w:color w:val="auto"/>
          <w:sz w:val="18"/>
          <w:szCs w:val="18"/>
        </w:rPr>
        <w:t xml:space="preserve"> - umowna głębokość przemarzania w danym rejonie, będąca głębokością przemarzania zredukowaną w zależności od obciążenia ruchem samochodowym i warunków gruntowo-wodnych.</w:t>
      </w:r>
      <w:bookmarkEnd w:id="28"/>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9" w:name="_Toc60992331"/>
      <w:r w:rsidRPr="006D46F7">
        <w:rPr>
          <w:rFonts w:ascii="Verdana" w:hAnsi="Verdana"/>
          <w:b/>
          <w:color w:val="auto"/>
          <w:sz w:val="18"/>
          <w:szCs w:val="18"/>
        </w:rPr>
        <w:t>Odkład</w:t>
      </w:r>
      <w:r w:rsidRPr="006D46F7">
        <w:rPr>
          <w:rFonts w:ascii="Verdana" w:hAnsi="Verdana"/>
          <w:color w:val="auto"/>
          <w:sz w:val="18"/>
          <w:szCs w:val="18"/>
        </w:rPr>
        <w:t xml:space="preserve"> – miejsce wbudowania lub składowania gruntów pozyskanych w czasie wykonywania wykopów, a nie wykorzystywanych do budowy nasypów lub innych robót.</w:t>
      </w:r>
      <w:bookmarkEnd w:id="29"/>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0" w:name="_Toc60992332"/>
      <w:r w:rsidRPr="006D46F7">
        <w:rPr>
          <w:rFonts w:ascii="Verdana" w:hAnsi="Verdana"/>
          <w:b/>
          <w:color w:val="auto"/>
          <w:sz w:val="18"/>
          <w:szCs w:val="18"/>
        </w:rPr>
        <w:t>Pas drogowy</w:t>
      </w:r>
      <w:r w:rsidRPr="006D46F7">
        <w:rPr>
          <w:rFonts w:ascii="Verdana" w:hAnsi="Verdana"/>
          <w:color w:val="auto"/>
          <w:sz w:val="18"/>
          <w:szCs w:val="18"/>
        </w:rPr>
        <w:t xml:space="preserve"> - wydzielony teren, przeznaczony pod drogę oraz urządzenia związane z obsługą i ochroną drogi, obsługą ruchu i ochroną środowiska, a także zawierający rezerwę pod przyszłą rozbudowę drogi.</w:t>
      </w:r>
      <w:bookmarkEnd w:id="30"/>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1" w:name="_Toc60992333"/>
      <w:r w:rsidRPr="006D46F7">
        <w:rPr>
          <w:rFonts w:ascii="Verdana" w:hAnsi="Verdana"/>
          <w:b/>
          <w:color w:val="auto"/>
          <w:sz w:val="18"/>
          <w:szCs w:val="18"/>
        </w:rPr>
        <w:t>Pochylenie skarpy lub zbocza</w:t>
      </w:r>
      <w:r w:rsidRPr="006D46F7">
        <w:rPr>
          <w:rFonts w:ascii="Verdana" w:hAnsi="Verdana"/>
          <w:color w:val="auto"/>
          <w:sz w:val="18"/>
          <w:szCs w:val="18"/>
        </w:rPr>
        <w:t xml:space="preserve"> - kąt nachylenia powierzchni skarpy lub zbocza do rzutu poziomego skarpy lub zbocza.</w:t>
      </w:r>
      <w:bookmarkEnd w:id="31"/>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2" w:name="_Toc60992334"/>
      <w:r w:rsidRPr="006D46F7">
        <w:rPr>
          <w:rFonts w:ascii="Verdana" w:hAnsi="Verdana"/>
          <w:b/>
          <w:color w:val="auto"/>
          <w:sz w:val="18"/>
          <w:szCs w:val="18"/>
        </w:rPr>
        <w:t>Podłoże gruntowe budowli ziemnej (nasypu lub wykopu)</w:t>
      </w:r>
      <w:r w:rsidRPr="006D46F7">
        <w:rPr>
          <w:rFonts w:ascii="Verdana" w:hAnsi="Verdana"/>
          <w:color w:val="auto"/>
          <w:sz w:val="18"/>
          <w:szCs w:val="18"/>
        </w:rPr>
        <w:t xml:space="preserve"> – strefa gruntu rodzimego poniżej spodu budowli ziemnej, której właściwości mają wpływ na projektowanie, wykonanie i eksploatację budowli ziemnej.</w:t>
      </w:r>
      <w:bookmarkEnd w:id="32"/>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3" w:name="_Toc60992335"/>
      <w:r w:rsidRPr="006D46F7">
        <w:rPr>
          <w:rFonts w:ascii="Verdana" w:hAnsi="Verdana"/>
          <w:b/>
          <w:color w:val="auto"/>
          <w:sz w:val="18"/>
          <w:szCs w:val="18"/>
        </w:rPr>
        <w:t>Podłoże gruntowe nawierzchni</w:t>
      </w:r>
      <w:r w:rsidRPr="006D46F7">
        <w:rPr>
          <w:rFonts w:ascii="Verdana" w:hAnsi="Verdana"/>
          <w:color w:val="auto"/>
          <w:sz w:val="18"/>
          <w:szCs w:val="18"/>
        </w:rPr>
        <w:t xml:space="preserve"> - strefa gruntu rodzimego lub nasypowego poniżej spodu konstrukcji nawierzchni, której właściwości mają wpływ na projektowanie, wykonanie i eksploatację nawierzchni.</w:t>
      </w:r>
      <w:bookmarkEnd w:id="33"/>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4" w:name="_Toc60992336"/>
      <w:r w:rsidRPr="006D46F7">
        <w:rPr>
          <w:rFonts w:ascii="Verdana" w:hAnsi="Verdana"/>
          <w:b/>
          <w:color w:val="auto"/>
          <w:sz w:val="18"/>
          <w:szCs w:val="18"/>
        </w:rPr>
        <w:t>Projekt Geotechniczny</w:t>
      </w:r>
      <w:r w:rsidRPr="006D46F7">
        <w:rPr>
          <w:rFonts w:ascii="Verdana" w:hAnsi="Verdana"/>
          <w:color w:val="auto"/>
          <w:sz w:val="18"/>
          <w:szCs w:val="18"/>
        </w:rPr>
        <w:t xml:space="preserve">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bookmarkEnd w:id="34"/>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5" w:name="_Toc60992337"/>
      <w:r w:rsidRPr="006D46F7">
        <w:rPr>
          <w:rFonts w:ascii="Verdana" w:hAnsi="Verdana"/>
          <w:b/>
          <w:color w:val="auto"/>
          <w:sz w:val="18"/>
          <w:szCs w:val="18"/>
        </w:rPr>
        <w:t>Projekt robót ziemnych</w:t>
      </w:r>
      <w:r w:rsidRPr="006D46F7">
        <w:rPr>
          <w:rFonts w:ascii="Verdana" w:hAnsi="Verdana"/>
          <w:color w:val="auto"/>
          <w:sz w:val="18"/>
          <w:szCs w:val="18"/>
        </w:rPr>
        <w:t xml:space="preserve"> – projekt określający proces technologiczny wykonania budowli ziemnej, spełniającej wymagania wynikające z projektu geotechnicznego (jeżeli był opracowany) i ustaleń Kontraktu.</w:t>
      </w:r>
      <w:bookmarkEnd w:id="35"/>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6" w:name="_Toc60992338"/>
      <w:r w:rsidRPr="00277613">
        <w:rPr>
          <w:rFonts w:ascii="Verdana" w:hAnsi="Verdana"/>
          <w:b/>
          <w:color w:val="auto"/>
          <w:sz w:val="18"/>
          <w:szCs w:val="18"/>
        </w:rPr>
        <w:t>Roboty ziemne</w:t>
      </w:r>
      <w:r w:rsidRPr="006D46F7">
        <w:rPr>
          <w:rFonts w:ascii="Verdana" w:hAnsi="Verdana"/>
          <w:color w:val="auto"/>
          <w:sz w:val="18"/>
          <w:szCs w:val="18"/>
        </w:rPr>
        <w:t xml:space="preserve"> – termin oznaczający wszystkie czynności związane z odspajaniem, selekcjonowaniem, przemieszczaniem, profilowaniem, ulepszaniem oraz zagęszczaniem gruntów lub materiałów antropogenicznych.</w:t>
      </w:r>
      <w:bookmarkEnd w:id="36"/>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7" w:name="_Toc60992339"/>
      <w:r w:rsidRPr="00277613">
        <w:rPr>
          <w:rFonts w:ascii="Verdana" w:hAnsi="Verdana"/>
          <w:b/>
          <w:color w:val="auto"/>
          <w:sz w:val="18"/>
          <w:szCs w:val="18"/>
        </w:rPr>
        <w:t>Rów przydrożny (boczny)</w:t>
      </w:r>
      <w:r w:rsidRPr="006D46F7">
        <w:rPr>
          <w:rFonts w:ascii="Verdana" w:hAnsi="Verdana"/>
          <w:color w:val="auto"/>
          <w:sz w:val="18"/>
          <w:szCs w:val="18"/>
        </w:rPr>
        <w:t xml:space="preserve"> – rów biegnący wzdłuż drogi, służący do odprowadzenia wody z korony drogi, skarp lub przyległego terenu.</w:t>
      </w:r>
      <w:bookmarkEnd w:id="37"/>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8" w:name="_Toc60992340"/>
      <w:r w:rsidRPr="00277613">
        <w:rPr>
          <w:rFonts w:ascii="Verdana" w:hAnsi="Verdana"/>
          <w:b/>
          <w:color w:val="auto"/>
          <w:sz w:val="18"/>
          <w:szCs w:val="18"/>
        </w:rPr>
        <w:lastRenderedPageBreak/>
        <w:t>Rów stokowy</w:t>
      </w:r>
      <w:r w:rsidRPr="006D46F7">
        <w:rPr>
          <w:rFonts w:ascii="Verdana" w:hAnsi="Verdana"/>
          <w:color w:val="auto"/>
          <w:sz w:val="18"/>
          <w:szCs w:val="18"/>
        </w:rPr>
        <w:t xml:space="preserve"> – rów służący do zbierania i odprowadzania wody spływającej ze zbocza, wykonany ponad skarpą wykopu.</w:t>
      </w:r>
      <w:bookmarkEnd w:id="38"/>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39" w:name="_Toc60992341"/>
      <w:r w:rsidRPr="00277613">
        <w:rPr>
          <w:rFonts w:ascii="Verdana" w:hAnsi="Verdana"/>
          <w:b/>
          <w:color w:val="auto"/>
          <w:sz w:val="18"/>
          <w:szCs w:val="18"/>
        </w:rPr>
        <w:t>Skała</w:t>
      </w:r>
      <w:r w:rsidRPr="006D46F7">
        <w:rPr>
          <w:rFonts w:ascii="Verdana" w:hAnsi="Verdana"/>
          <w:color w:val="auto"/>
          <w:sz w:val="18"/>
          <w:szCs w:val="18"/>
        </w:rPr>
        <w:t xml:space="preserve"> – występujący w warunkach naturalnych zespół minerałów, skonsolidowanych, scementowanych lub w inny sposób powiązanych ze sobą, nie dających się rozdrobnić ręcznie po namoczeniu w wodzie.</w:t>
      </w:r>
      <w:bookmarkEnd w:id="39"/>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0" w:name="_Toc60992342"/>
      <w:r w:rsidRPr="00277613">
        <w:rPr>
          <w:rFonts w:ascii="Verdana" w:hAnsi="Verdana"/>
          <w:b/>
          <w:color w:val="auto"/>
          <w:sz w:val="18"/>
          <w:szCs w:val="18"/>
        </w:rPr>
        <w:t>Skarpa</w:t>
      </w:r>
      <w:r w:rsidRPr="006D46F7">
        <w:rPr>
          <w:rFonts w:ascii="Verdana" w:hAnsi="Verdana"/>
          <w:color w:val="auto"/>
          <w:sz w:val="18"/>
          <w:szCs w:val="18"/>
        </w:rPr>
        <w:t xml:space="preserve"> – zewnętrzna boczna powierzchnia nasypu lub wykopu o kształcie i nachyleniu określonym w Dokumentacji Projektowej, spełniająca warunki stateczności i odwodnienia, zabezpieczona przed erozją.</w:t>
      </w:r>
      <w:bookmarkEnd w:id="40"/>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1" w:name="_Toc60992343"/>
      <w:r w:rsidRPr="00277613">
        <w:rPr>
          <w:rFonts w:ascii="Verdana" w:hAnsi="Verdana"/>
          <w:b/>
          <w:color w:val="auto"/>
          <w:sz w:val="18"/>
          <w:szCs w:val="18"/>
        </w:rPr>
        <w:t>Warunki Wykonani</w:t>
      </w:r>
      <w:r w:rsidR="00277613">
        <w:rPr>
          <w:rFonts w:ascii="Verdana" w:hAnsi="Verdana"/>
          <w:b/>
          <w:color w:val="auto"/>
          <w:sz w:val="18"/>
          <w:szCs w:val="18"/>
        </w:rPr>
        <w:t>a i Odbioru Robót Budowlanych (W</w:t>
      </w:r>
      <w:r w:rsidRPr="00277613">
        <w:rPr>
          <w:rFonts w:ascii="Verdana" w:hAnsi="Verdana"/>
          <w:b/>
          <w:color w:val="auto"/>
          <w:sz w:val="18"/>
          <w:szCs w:val="18"/>
        </w:rPr>
        <w:t>WiORB)</w:t>
      </w:r>
      <w:r w:rsidRPr="006D46F7">
        <w:rPr>
          <w:rFonts w:ascii="Verdana" w:hAnsi="Verdana"/>
          <w:color w:val="auto"/>
          <w:sz w:val="18"/>
          <w:szCs w:val="18"/>
        </w:rPr>
        <w:t xml:space="preserve"> – dokument opisujący </w:t>
      </w:r>
      <w:r w:rsidR="00277613">
        <w:rPr>
          <w:rFonts w:ascii="Verdana" w:hAnsi="Verdana"/>
          <w:color w:val="auto"/>
          <w:sz w:val="18"/>
          <w:szCs w:val="18"/>
        </w:rPr>
        <w:t xml:space="preserve">minimalne wymagania Zamawiającego względem </w:t>
      </w:r>
      <w:r w:rsidRPr="006D46F7">
        <w:rPr>
          <w:rFonts w:ascii="Verdana" w:hAnsi="Verdana"/>
          <w:color w:val="auto"/>
          <w:sz w:val="18"/>
          <w:szCs w:val="18"/>
        </w:rPr>
        <w:t>zasad doboru</w:t>
      </w:r>
      <w:r w:rsidR="00277613">
        <w:rPr>
          <w:rFonts w:ascii="Verdana" w:hAnsi="Verdana"/>
          <w:color w:val="auto"/>
          <w:sz w:val="18"/>
          <w:szCs w:val="18"/>
        </w:rPr>
        <w:t xml:space="preserve"> materiałów, wykonania, odbioru i</w:t>
      </w:r>
      <w:r w:rsidRPr="006D46F7">
        <w:rPr>
          <w:rFonts w:ascii="Verdana" w:hAnsi="Verdana"/>
          <w:color w:val="auto"/>
          <w:sz w:val="18"/>
          <w:szCs w:val="18"/>
        </w:rPr>
        <w:t xml:space="preserve"> obmiaru </w:t>
      </w:r>
      <w:r w:rsidR="00277613">
        <w:rPr>
          <w:rFonts w:ascii="Verdana" w:hAnsi="Verdana"/>
          <w:color w:val="auto"/>
          <w:sz w:val="18"/>
          <w:szCs w:val="18"/>
        </w:rPr>
        <w:t xml:space="preserve">Robót </w:t>
      </w:r>
      <w:r w:rsidRPr="006D46F7">
        <w:rPr>
          <w:rFonts w:ascii="Verdana" w:hAnsi="Verdana"/>
          <w:color w:val="auto"/>
          <w:sz w:val="18"/>
          <w:szCs w:val="18"/>
        </w:rPr>
        <w:t>oraz zasady płatności za wykonane roboty</w:t>
      </w:r>
      <w:r w:rsidR="00277613">
        <w:rPr>
          <w:rFonts w:ascii="Verdana" w:hAnsi="Verdana"/>
          <w:color w:val="auto"/>
          <w:sz w:val="18"/>
          <w:szCs w:val="18"/>
        </w:rPr>
        <w:t xml:space="preserve">, </w:t>
      </w:r>
      <w:r w:rsidR="00057CCE">
        <w:rPr>
          <w:rFonts w:ascii="Verdana" w:hAnsi="Verdana"/>
          <w:color w:val="auto"/>
          <w:sz w:val="18"/>
          <w:szCs w:val="18"/>
        </w:rPr>
        <w:t>na podstawie których Wykonawca opracowuje STWiORB</w:t>
      </w:r>
      <w:r w:rsidRPr="006D46F7">
        <w:rPr>
          <w:rFonts w:ascii="Verdana" w:hAnsi="Verdana"/>
          <w:color w:val="auto"/>
          <w:sz w:val="18"/>
          <w:szCs w:val="18"/>
        </w:rPr>
        <w:t>.</w:t>
      </w:r>
      <w:bookmarkEnd w:id="41"/>
    </w:p>
    <w:p w:rsidR="00057CCE" w:rsidRDefault="00057CCE" w:rsidP="00057CCE">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2" w:name="_Toc60992344"/>
      <w:r w:rsidRPr="00057CCE">
        <w:rPr>
          <w:rFonts w:ascii="Verdana" w:hAnsi="Verdana"/>
          <w:b/>
          <w:color w:val="auto"/>
          <w:sz w:val="18"/>
          <w:szCs w:val="18"/>
        </w:rPr>
        <w:t>Specyfikacje Techniczne</w:t>
      </w:r>
      <w:r w:rsidRPr="00277613">
        <w:rPr>
          <w:rFonts w:ascii="Verdana" w:hAnsi="Verdana"/>
          <w:b/>
          <w:color w:val="auto"/>
          <w:sz w:val="18"/>
          <w:szCs w:val="18"/>
        </w:rPr>
        <w:t>Wykonani</w:t>
      </w:r>
      <w:r>
        <w:rPr>
          <w:rFonts w:ascii="Verdana" w:hAnsi="Verdana"/>
          <w:b/>
          <w:color w:val="auto"/>
          <w:sz w:val="18"/>
          <w:szCs w:val="18"/>
        </w:rPr>
        <w:t>a i Odbioru Robót Budowlanych (ST</w:t>
      </w:r>
      <w:r w:rsidRPr="00277613">
        <w:rPr>
          <w:rFonts w:ascii="Verdana" w:hAnsi="Verdana"/>
          <w:b/>
          <w:color w:val="auto"/>
          <w:sz w:val="18"/>
          <w:szCs w:val="18"/>
        </w:rPr>
        <w:t>WiORB)</w:t>
      </w:r>
      <w:r w:rsidRPr="006D46F7">
        <w:rPr>
          <w:rFonts w:ascii="Verdana" w:hAnsi="Verdana"/>
          <w:color w:val="auto"/>
          <w:sz w:val="18"/>
          <w:szCs w:val="18"/>
        </w:rPr>
        <w:t xml:space="preserve"> – dokument opisujący </w:t>
      </w:r>
      <w:r>
        <w:rPr>
          <w:rFonts w:ascii="Verdana" w:hAnsi="Verdana"/>
          <w:color w:val="auto"/>
          <w:sz w:val="18"/>
          <w:szCs w:val="18"/>
        </w:rPr>
        <w:t xml:space="preserve">szczegółowe wymagania względem </w:t>
      </w:r>
      <w:r w:rsidRPr="006D46F7">
        <w:rPr>
          <w:rFonts w:ascii="Verdana" w:hAnsi="Verdana"/>
          <w:color w:val="auto"/>
          <w:sz w:val="18"/>
          <w:szCs w:val="18"/>
        </w:rPr>
        <w:t>zasad doboru</w:t>
      </w:r>
      <w:r>
        <w:rPr>
          <w:rFonts w:ascii="Verdana" w:hAnsi="Verdana"/>
          <w:color w:val="auto"/>
          <w:sz w:val="18"/>
          <w:szCs w:val="18"/>
        </w:rPr>
        <w:t xml:space="preserve"> materiałów, wykonania, odbioru i</w:t>
      </w:r>
      <w:r w:rsidRPr="006D46F7">
        <w:rPr>
          <w:rFonts w:ascii="Verdana" w:hAnsi="Verdana"/>
          <w:color w:val="auto"/>
          <w:sz w:val="18"/>
          <w:szCs w:val="18"/>
        </w:rPr>
        <w:t xml:space="preserve"> obmiaru </w:t>
      </w:r>
      <w:r>
        <w:rPr>
          <w:rFonts w:ascii="Verdana" w:hAnsi="Verdana"/>
          <w:color w:val="auto"/>
          <w:sz w:val="18"/>
          <w:szCs w:val="18"/>
        </w:rPr>
        <w:t xml:space="preserve">Robót </w:t>
      </w:r>
      <w:r w:rsidRPr="006D46F7">
        <w:rPr>
          <w:rFonts w:ascii="Verdana" w:hAnsi="Verdana"/>
          <w:color w:val="auto"/>
          <w:sz w:val="18"/>
          <w:szCs w:val="18"/>
        </w:rPr>
        <w:t>oraz zasady płatności za wykonane roboty</w:t>
      </w:r>
      <w:r>
        <w:rPr>
          <w:rFonts w:ascii="Verdana" w:hAnsi="Verdana"/>
          <w:color w:val="auto"/>
          <w:sz w:val="18"/>
          <w:szCs w:val="18"/>
        </w:rPr>
        <w:t>, opracowany na podstawie WWiORB, dostosowany do projektowanych rozwiązań.</w:t>
      </w:r>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r w:rsidRPr="00057CCE">
        <w:rPr>
          <w:rFonts w:ascii="Verdana" w:hAnsi="Verdana"/>
          <w:b/>
          <w:color w:val="auto"/>
          <w:sz w:val="18"/>
          <w:szCs w:val="18"/>
        </w:rPr>
        <w:t>Spoiwo</w:t>
      </w:r>
      <w:r w:rsidRPr="006D46F7">
        <w:rPr>
          <w:rFonts w:ascii="Verdana" w:hAnsi="Verdana"/>
          <w:color w:val="auto"/>
          <w:sz w:val="18"/>
          <w:szCs w:val="18"/>
        </w:rPr>
        <w:t xml:space="preserve"> – pojedynczy materiał wiążący lub połączone materiały wiążące, których wymieszanie z gruntem lub materiałem antropogenicznym zapewnia krótkoterminową lub długoterminową poprawę właściwości.</w:t>
      </w:r>
      <w:bookmarkEnd w:id="42"/>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3" w:name="_Toc60992345"/>
      <w:r w:rsidRPr="00057CCE">
        <w:rPr>
          <w:rFonts w:ascii="Verdana" w:hAnsi="Verdana"/>
          <w:b/>
          <w:color w:val="auto"/>
          <w:sz w:val="18"/>
          <w:szCs w:val="18"/>
        </w:rPr>
        <w:t>Strefa nasypu</w:t>
      </w:r>
      <w:r w:rsidRPr="006D46F7">
        <w:rPr>
          <w:rFonts w:ascii="Verdana" w:hAnsi="Verdana"/>
          <w:color w:val="auto"/>
          <w:sz w:val="18"/>
          <w:szCs w:val="18"/>
        </w:rPr>
        <w:t xml:space="preserve"> – wydzielona część nasypu, na przykład podstawa lub górna część korpusu ziemnego, w odniesieniu do której zostały określone indywidualne wymagania.</w:t>
      </w:r>
      <w:bookmarkEnd w:id="43"/>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4" w:name="_Toc60992346"/>
      <w:r w:rsidRPr="00057CCE">
        <w:rPr>
          <w:rFonts w:ascii="Verdana" w:hAnsi="Verdana"/>
          <w:b/>
          <w:color w:val="auto"/>
          <w:sz w:val="18"/>
          <w:szCs w:val="18"/>
        </w:rPr>
        <w:t>Tymczasowa powierzchnia robót ziemnych</w:t>
      </w:r>
      <w:r w:rsidRPr="006D46F7">
        <w:rPr>
          <w:rFonts w:ascii="Verdana" w:hAnsi="Verdana"/>
          <w:color w:val="auto"/>
          <w:sz w:val="18"/>
          <w:szCs w:val="18"/>
        </w:rPr>
        <w:t xml:space="preserve"> - powierzchnia korony drogi, skarp i rowów w czasie wykonywania robót ziemnych.</w:t>
      </w:r>
      <w:bookmarkEnd w:id="44"/>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5" w:name="_Toc60992347"/>
      <w:r w:rsidRPr="00057CCE">
        <w:rPr>
          <w:rFonts w:ascii="Verdana" w:hAnsi="Verdana"/>
          <w:b/>
          <w:color w:val="auto"/>
          <w:sz w:val="18"/>
          <w:szCs w:val="18"/>
        </w:rPr>
        <w:t>Ukop</w:t>
      </w:r>
      <w:r w:rsidRPr="006D46F7">
        <w:rPr>
          <w:rFonts w:ascii="Verdana" w:hAnsi="Verdana"/>
          <w:color w:val="auto"/>
          <w:sz w:val="18"/>
          <w:szCs w:val="18"/>
        </w:rPr>
        <w:t xml:space="preserve"> – miejsce pozyskania gruntu do wykonania nasypów, położone w obrębie pasa robót drogowych</w:t>
      </w:r>
      <w:bookmarkEnd w:id="45"/>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6" w:name="_Toc60992348"/>
      <w:r w:rsidRPr="00057CCE">
        <w:rPr>
          <w:rFonts w:ascii="Verdana" w:hAnsi="Verdana"/>
          <w:b/>
          <w:color w:val="auto"/>
          <w:sz w:val="18"/>
          <w:szCs w:val="18"/>
        </w:rPr>
        <w:t>Ulepszone podłoże nawierzchni</w:t>
      </w:r>
      <w:r w:rsidRPr="006D46F7">
        <w:rPr>
          <w:rFonts w:ascii="Verdana" w:hAnsi="Verdana"/>
          <w:color w:val="auto"/>
          <w:sz w:val="18"/>
          <w:szCs w:val="18"/>
        </w:rPr>
        <w:t xml:space="preserve"> - wierzchnia warstwa podłoża gruntowego nawierzchni ulepszona w celu zwiększenia nośności gruntu rodzimego w wykopie lub materiału nasypowego albo zwiększenia odporności nawierzchni na powstawanie wysadzin.</w:t>
      </w:r>
      <w:bookmarkEnd w:id="46"/>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7" w:name="_Toc60992349"/>
      <w:r w:rsidRPr="00057CCE">
        <w:rPr>
          <w:rFonts w:ascii="Verdana" w:hAnsi="Verdana"/>
          <w:b/>
          <w:color w:val="auto"/>
          <w:sz w:val="18"/>
          <w:szCs w:val="18"/>
        </w:rPr>
        <w:t>Urządzenia odwadniające</w:t>
      </w:r>
      <w:r w:rsidRPr="006D46F7">
        <w:rPr>
          <w:rFonts w:ascii="Verdana" w:hAnsi="Verdana"/>
          <w:color w:val="auto"/>
          <w:sz w:val="18"/>
          <w:szCs w:val="18"/>
        </w:rPr>
        <w:t xml:space="preserve"> - urządzenia i konstrukcje umożliwiające odprowadzenie wód powierzchniowych i gruntowych z pasa drogowego.</w:t>
      </w:r>
      <w:bookmarkEnd w:id="47"/>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8" w:name="_Toc60992350"/>
      <w:r w:rsidRPr="00057CCE">
        <w:rPr>
          <w:rFonts w:ascii="Verdana" w:hAnsi="Verdana"/>
          <w:b/>
          <w:color w:val="auto"/>
          <w:sz w:val="18"/>
          <w:szCs w:val="18"/>
        </w:rPr>
        <w:t>Wilgotność</w:t>
      </w:r>
      <w:r w:rsidRPr="006D46F7">
        <w:rPr>
          <w:rFonts w:ascii="Verdana" w:hAnsi="Verdana"/>
          <w:color w:val="auto"/>
          <w:sz w:val="18"/>
          <w:szCs w:val="18"/>
        </w:rPr>
        <w:t xml:space="preserve"> – stosunek masy wody zawartej w próbce do masy szkieletu gruntu lub materiału antropogenicznego.</w:t>
      </w:r>
      <w:bookmarkEnd w:id="48"/>
    </w:p>
    <w:p w:rsidR="00FC5B89" w:rsidRPr="006D46F7"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49" w:name="_Toc60992351"/>
      <w:r w:rsidRPr="00057CCE">
        <w:rPr>
          <w:rFonts w:ascii="Verdana" w:hAnsi="Verdana"/>
          <w:b/>
          <w:color w:val="auto"/>
          <w:sz w:val="18"/>
          <w:szCs w:val="18"/>
        </w:rPr>
        <w:t>Wilgotność optymalna</w:t>
      </w:r>
      <w:r w:rsidRPr="006D46F7">
        <w:rPr>
          <w:rFonts w:ascii="Verdana" w:hAnsi="Verdana"/>
          <w:color w:val="auto"/>
          <w:sz w:val="18"/>
          <w:szCs w:val="18"/>
        </w:rPr>
        <w:t xml:space="preserve"> – wilgotność gruntu lub materiału antropogenicznego, w której użycie konkretnej energii zagęszczania powoduje uzyskanie maksymalnej gęstości objętościowej szkieletu.</w:t>
      </w:r>
      <w:bookmarkEnd w:id="49"/>
    </w:p>
    <w:p w:rsidR="00FC5B8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0" w:name="_Toc60992352"/>
      <w:r w:rsidRPr="00057CCE">
        <w:rPr>
          <w:rFonts w:ascii="Verdana" w:hAnsi="Verdana"/>
          <w:b/>
          <w:color w:val="auto"/>
          <w:sz w:val="18"/>
          <w:szCs w:val="18"/>
        </w:rPr>
        <w:t>Wskaźnik jednorodności uziarnienia</w:t>
      </w:r>
      <w:r w:rsidRPr="006D46F7">
        <w:rPr>
          <w:rFonts w:ascii="Verdana" w:hAnsi="Verdana"/>
          <w:color w:val="auto"/>
          <w:sz w:val="18"/>
          <w:szCs w:val="18"/>
        </w:rPr>
        <w:t xml:space="preserve"> – wielkość charakteryzująca zagęszczalność gruntów niespoistych, określona według wzoru:</w:t>
      </w:r>
      <w:bookmarkEnd w:id="50"/>
    </w:p>
    <w:p w:rsidR="00057CCE" w:rsidRPr="00057CCE" w:rsidRDefault="00057CCE" w:rsidP="00057CCE">
      <w:pPr>
        <w:jc w:val="center"/>
      </w:pPr>
      <w:r w:rsidRPr="00057CCE">
        <w:rPr>
          <w:noProof/>
          <w:lang w:eastAsia="pl-PL"/>
        </w:rPr>
        <w:drawing>
          <wp:inline distT="0" distB="0" distL="0" distR="0">
            <wp:extent cx="826477" cy="47557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5203" cy="480594"/>
                    </a:xfrm>
                    <a:prstGeom prst="rect">
                      <a:avLst/>
                    </a:prstGeom>
                    <a:noFill/>
                    <a:ln>
                      <a:noFill/>
                    </a:ln>
                  </pic:spPr>
                </pic:pic>
              </a:graphicData>
            </a:graphic>
          </wp:inline>
        </w:drawing>
      </w:r>
    </w:p>
    <w:p w:rsidR="00FC5B89" w:rsidRPr="00F23671" w:rsidRDefault="00FC5B89" w:rsidP="00FC5B89">
      <w:pPr>
        <w:spacing w:before="60" w:line="280" w:lineRule="atLeast"/>
        <w:jc w:val="both"/>
        <w:rPr>
          <w:color w:val="000000"/>
          <w:sz w:val="18"/>
          <w:szCs w:val="18"/>
        </w:rPr>
      </w:pPr>
      <w:r w:rsidRPr="00F23671">
        <w:rPr>
          <w:color w:val="000000"/>
          <w:sz w:val="18"/>
          <w:szCs w:val="18"/>
        </w:rPr>
        <w:t xml:space="preserve">w którym:  </w:t>
      </w:r>
    </w:p>
    <w:p w:rsidR="00FC5B89" w:rsidRPr="00057CCE" w:rsidRDefault="00FC5B89" w:rsidP="00057CCE">
      <w:pPr>
        <w:spacing w:before="60" w:line="280" w:lineRule="atLeast"/>
        <w:rPr>
          <w:color w:val="000000"/>
          <w:sz w:val="18"/>
          <w:szCs w:val="18"/>
        </w:rPr>
      </w:pPr>
      <w:r w:rsidRPr="00F23671">
        <w:rPr>
          <w:color w:val="000000"/>
          <w:sz w:val="18"/>
          <w:szCs w:val="18"/>
        </w:rPr>
        <w:t>d</w:t>
      </w:r>
      <w:r w:rsidRPr="00057CCE">
        <w:rPr>
          <w:color w:val="000000"/>
          <w:sz w:val="18"/>
          <w:szCs w:val="18"/>
          <w:vertAlign w:val="subscript"/>
        </w:rPr>
        <w:t>60</w:t>
      </w:r>
      <w:r w:rsidR="00057CCE">
        <w:rPr>
          <w:color w:val="000000"/>
          <w:sz w:val="18"/>
          <w:szCs w:val="18"/>
        </w:rPr>
        <w:tab/>
      </w:r>
      <w:r w:rsidRPr="00F23671">
        <w:rPr>
          <w:color w:val="000000"/>
          <w:sz w:val="18"/>
          <w:szCs w:val="18"/>
        </w:rPr>
        <w:t xml:space="preserve">wymiar cząstek, których masa wraz z mniejszymi stanowi 60% masy próbkiwysuszonej [mm],  </w:t>
      </w:r>
    </w:p>
    <w:p w:rsidR="00FC5B89" w:rsidRPr="00057CCE" w:rsidRDefault="00FC5B89" w:rsidP="00057CCE">
      <w:pPr>
        <w:spacing w:before="60" w:line="280" w:lineRule="atLeast"/>
        <w:rPr>
          <w:color w:val="000000"/>
          <w:sz w:val="18"/>
          <w:szCs w:val="18"/>
        </w:rPr>
      </w:pPr>
      <w:r w:rsidRPr="00F23671">
        <w:rPr>
          <w:color w:val="000000"/>
          <w:sz w:val="18"/>
          <w:szCs w:val="18"/>
        </w:rPr>
        <w:t>d</w:t>
      </w:r>
      <w:r w:rsidRPr="00057CCE">
        <w:rPr>
          <w:color w:val="000000"/>
          <w:sz w:val="18"/>
          <w:szCs w:val="18"/>
          <w:vertAlign w:val="subscript"/>
        </w:rPr>
        <w:t>10</w:t>
      </w:r>
      <w:r w:rsidR="00057CCE">
        <w:rPr>
          <w:color w:val="000000"/>
          <w:sz w:val="18"/>
          <w:szCs w:val="18"/>
        </w:rPr>
        <w:tab/>
      </w:r>
      <w:r w:rsidRPr="00F23671">
        <w:rPr>
          <w:color w:val="000000"/>
          <w:sz w:val="18"/>
          <w:szCs w:val="18"/>
        </w:rPr>
        <w:t xml:space="preserve">wymiar cząstek, których masa wraz z mniejszymi stanowi 10% masy próbki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wysuszonej [mm].  </w:t>
      </w:r>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1" w:name="_Toc60992353"/>
      <w:r w:rsidRPr="00057CCE">
        <w:rPr>
          <w:rFonts w:ascii="Verdana" w:hAnsi="Verdana"/>
          <w:b/>
          <w:color w:val="auto"/>
          <w:sz w:val="18"/>
          <w:szCs w:val="18"/>
        </w:rPr>
        <w:t xml:space="preserve">Wskaźnik odkształcenia gruntu </w:t>
      </w:r>
      <w:r w:rsidR="00057CCE" w:rsidRPr="00057CCE">
        <w:rPr>
          <w:rFonts w:ascii="Verdana" w:hAnsi="Verdana"/>
          <w:b/>
          <w:color w:val="auto"/>
          <w:sz w:val="18"/>
          <w:szCs w:val="18"/>
        </w:rPr>
        <w:t>(Io</w:t>
      </w:r>
      <w:r w:rsidR="00057CCE">
        <w:rPr>
          <w:rFonts w:ascii="Verdana" w:hAnsi="Verdana"/>
          <w:b/>
          <w:color w:val="auto"/>
          <w:sz w:val="18"/>
          <w:szCs w:val="18"/>
        </w:rPr>
        <w:t>)</w:t>
      </w:r>
      <w:r w:rsidRPr="00057CCE">
        <w:rPr>
          <w:rFonts w:ascii="Verdana" w:hAnsi="Verdana"/>
          <w:color w:val="auto"/>
          <w:sz w:val="18"/>
          <w:szCs w:val="18"/>
        </w:rPr>
        <w:t>- wielkość charakteryzująca stan zagęszczenia gruntu, określona według wzoru:</w:t>
      </w:r>
      <w:bookmarkEnd w:id="51"/>
    </w:p>
    <w:p w:rsidR="00057CCE" w:rsidRDefault="00057CCE" w:rsidP="00057CCE">
      <w:pPr>
        <w:spacing w:before="60" w:line="280" w:lineRule="atLeast"/>
        <w:jc w:val="center"/>
        <w:rPr>
          <w:color w:val="000000"/>
          <w:sz w:val="18"/>
          <w:szCs w:val="18"/>
        </w:rPr>
      </w:pPr>
      <w:r w:rsidRPr="00057CCE">
        <w:rPr>
          <w:rFonts w:eastAsiaTheme="majorEastAsia" w:cstheme="majorBidi"/>
          <w:noProof/>
          <w:sz w:val="18"/>
          <w:szCs w:val="18"/>
          <w:lang w:eastAsia="pl-PL"/>
        </w:rPr>
        <w:lastRenderedPageBreak/>
        <w:drawing>
          <wp:inline distT="0" distB="0" distL="0" distR="0">
            <wp:extent cx="603739" cy="4298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0871" cy="434891"/>
                    </a:xfrm>
                    <a:prstGeom prst="rect">
                      <a:avLst/>
                    </a:prstGeom>
                    <a:noFill/>
                    <a:ln>
                      <a:noFill/>
                    </a:ln>
                  </pic:spPr>
                </pic:pic>
              </a:graphicData>
            </a:graphic>
          </wp:inline>
        </w:drawing>
      </w:r>
    </w:p>
    <w:p w:rsidR="00FC5B89" w:rsidRPr="00057CCE" w:rsidRDefault="00FC5B89" w:rsidP="00057CCE">
      <w:pPr>
        <w:spacing w:before="60" w:line="280" w:lineRule="atLeast"/>
        <w:rPr>
          <w:rFonts w:cs="Times New Roman"/>
          <w:color w:val="010302"/>
          <w:sz w:val="18"/>
          <w:szCs w:val="18"/>
        </w:rPr>
      </w:pPr>
      <w:r w:rsidRPr="00057CCE">
        <w:rPr>
          <w:color w:val="000000"/>
          <w:sz w:val="18"/>
          <w:szCs w:val="18"/>
        </w:rPr>
        <w:t xml:space="preserve">gdzie:  </w:t>
      </w:r>
    </w:p>
    <w:p w:rsidR="00FC5B89" w:rsidRPr="00057CCE" w:rsidRDefault="00FC5B89" w:rsidP="00057CCE">
      <w:pPr>
        <w:spacing w:before="60" w:line="280" w:lineRule="atLeast"/>
        <w:rPr>
          <w:color w:val="000000"/>
          <w:sz w:val="18"/>
          <w:szCs w:val="18"/>
        </w:rPr>
      </w:pPr>
      <w:r w:rsidRPr="00057CCE">
        <w:rPr>
          <w:color w:val="000000"/>
          <w:sz w:val="18"/>
          <w:szCs w:val="18"/>
        </w:rPr>
        <w:t>E</w:t>
      </w:r>
      <w:r w:rsidRPr="00057CCE">
        <w:rPr>
          <w:color w:val="000000"/>
          <w:sz w:val="18"/>
          <w:szCs w:val="18"/>
          <w:vertAlign w:val="subscript"/>
        </w:rPr>
        <w:t>1</w:t>
      </w:r>
      <w:r w:rsidR="00057CCE">
        <w:rPr>
          <w:color w:val="000000"/>
          <w:sz w:val="18"/>
          <w:szCs w:val="18"/>
        </w:rPr>
        <w:tab/>
      </w:r>
      <w:r w:rsidRPr="00057CCE">
        <w:rPr>
          <w:color w:val="000000"/>
          <w:sz w:val="18"/>
          <w:szCs w:val="18"/>
        </w:rPr>
        <w:t>pierwotny moduł odkształcenia,  [MPa]</w:t>
      </w:r>
    </w:p>
    <w:p w:rsidR="00FC5B89" w:rsidRPr="00057CCE" w:rsidRDefault="00FC5B89" w:rsidP="00057CCE">
      <w:pPr>
        <w:spacing w:before="60" w:line="280" w:lineRule="atLeast"/>
        <w:rPr>
          <w:color w:val="000000"/>
          <w:sz w:val="18"/>
          <w:szCs w:val="18"/>
        </w:rPr>
      </w:pPr>
      <w:r w:rsidRPr="00057CCE">
        <w:rPr>
          <w:color w:val="000000"/>
          <w:sz w:val="18"/>
          <w:szCs w:val="18"/>
        </w:rPr>
        <w:t>E</w:t>
      </w:r>
      <w:r w:rsidRPr="00057CCE">
        <w:rPr>
          <w:color w:val="000000"/>
          <w:sz w:val="18"/>
          <w:szCs w:val="18"/>
          <w:vertAlign w:val="subscript"/>
        </w:rPr>
        <w:t>2</w:t>
      </w:r>
      <w:r w:rsidR="00057CCE">
        <w:rPr>
          <w:color w:val="000000"/>
          <w:sz w:val="18"/>
          <w:szCs w:val="18"/>
        </w:rPr>
        <w:tab/>
      </w:r>
      <w:r w:rsidRPr="00057CCE">
        <w:rPr>
          <w:color w:val="000000"/>
          <w:sz w:val="18"/>
          <w:szCs w:val="18"/>
        </w:rPr>
        <w:t xml:space="preserve">wtórny moduł odkształcenia, [MPa]  </w:t>
      </w:r>
    </w:p>
    <w:p w:rsidR="00FC5B8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2" w:name="_Toc60992354"/>
      <w:r w:rsidRPr="00057CCE">
        <w:rPr>
          <w:rFonts w:ascii="Verdana" w:hAnsi="Verdana"/>
          <w:b/>
          <w:color w:val="auto"/>
          <w:sz w:val="18"/>
          <w:szCs w:val="18"/>
        </w:rPr>
        <w:t>Wskaźnik zagęszczenia gruntu</w:t>
      </w:r>
      <w:r w:rsidRPr="00057CCE">
        <w:rPr>
          <w:rFonts w:ascii="Verdana" w:hAnsi="Verdana"/>
          <w:color w:val="auto"/>
          <w:sz w:val="18"/>
          <w:szCs w:val="18"/>
        </w:rPr>
        <w:t xml:space="preserve"> – wielkość charakteryzująca stan zagęszczenia gruntu lub materiału antropogenicznego, badana zgodnie z Załącznikiem 2 (procedura według normy BN-77/8931-12), określona według wz</w:t>
      </w:r>
      <w:bookmarkEnd w:id="52"/>
      <w:r w:rsidRPr="00057CCE">
        <w:rPr>
          <w:rFonts w:ascii="Verdana" w:hAnsi="Verdana"/>
          <w:color w:val="auto"/>
          <w:sz w:val="18"/>
          <w:szCs w:val="18"/>
        </w:rPr>
        <w:t>oru</w:t>
      </w:r>
      <w:r w:rsidR="00057CCE">
        <w:rPr>
          <w:rFonts w:ascii="Verdana" w:hAnsi="Verdana"/>
          <w:color w:val="auto"/>
          <w:sz w:val="18"/>
          <w:szCs w:val="18"/>
        </w:rPr>
        <w:t>:</w:t>
      </w:r>
    </w:p>
    <w:p w:rsidR="00057CCE" w:rsidRDefault="00057CCE" w:rsidP="00057CCE">
      <w:pPr>
        <w:jc w:val="center"/>
        <w:rPr>
          <w:sz w:val="18"/>
          <w:szCs w:val="18"/>
        </w:rPr>
      </w:pPr>
      <w:r w:rsidRPr="00057CCE">
        <w:rPr>
          <w:noProof/>
          <w:lang w:eastAsia="pl-PL"/>
        </w:rPr>
        <w:drawing>
          <wp:inline distT="0" distB="0" distL="0" distR="0">
            <wp:extent cx="873369" cy="4458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647" cy="448530"/>
                    </a:xfrm>
                    <a:prstGeom prst="rect">
                      <a:avLst/>
                    </a:prstGeom>
                    <a:noFill/>
                    <a:ln>
                      <a:noFill/>
                    </a:ln>
                  </pic:spPr>
                </pic:pic>
              </a:graphicData>
            </a:graphic>
          </wp:inline>
        </w:drawing>
      </w:r>
      <w:bookmarkStart w:id="53" w:name="_Toc60992355"/>
    </w:p>
    <w:p w:rsidR="00FC5B89" w:rsidRPr="00057CCE" w:rsidRDefault="00FC5B89" w:rsidP="00057CCE">
      <w:pPr>
        <w:rPr>
          <w:rFonts w:cstheme="minorBidi"/>
          <w:color w:val="000000" w:themeColor="text1"/>
          <w:sz w:val="18"/>
          <w:szCs w:val="18"/>
        </w:rPr>
      </w:pPr>
      <w:r w:rsidRPr="00057CCE">
        <w:rPr>
          <w:sz w:val="18"/>
          <w:szCs w:val="18"/>
        </w:rPr>
        <w:t>w którym:</w:t>
      </w:r>
      <w:bookmarkEnd w:id="53"/>
    </w:p>
    <w:p w:rsidR="00FC5B89" w:rsidRPr="00057CCE" w:rsidRDefault="00FC5B89" w:rsidP="00057CCE">
      <w:pPr>
        <w:spacing w:before="60" w:line="280" w:lineRule="atLeast"/>
        <w:rPr>
          <w:color w:val="000000"/>
          <w:sz w:val="18"/>
          <w:szCs w:val="18"/>
        </w:rPr>
      </w:pPr>
      <w:r w:rsidRPr="00057CCE">
        <w:rPr>
          <w:color w:val="000000"/>
          <w:sz w:val="18"/>
          <w:szCs w:val="18"/>
        </w:rPr>
        <w:sym w:font="Symbol" w:char="F072"/>
      </w:r>
      <w:r w:rsidRPr="00057CCE">
        <w:rPr>
          <w:color w:val="000000"/>
          <w:sz w:val="18"/>
          <w:szCs w:val="18"/>
          <w:vertAlign w:val="subscript"/>
        </w:rPr>
        <w:t>d</w:t>
      </w:r>
      <w:r w:rsidR="00057CCE">
        <w:rPr>
          <w:color w:val="000000"/>
          <w:sz w:val="18"/>
          <w:szCs w:val="18"/>
        </w:rPr>
        <w:tab/>
      </w:r>
      <w:r w:rsidRPr="00057CCE">
        <w:rPr>
          <w:color w:val="000000"/>
          <w:sz w:val="18"/>
          <w:szCs w:val="18"/>
        </w:rPr>
        <w:t xml:space="preserve">gęstość objętościowa szkieletu gruntu w nasypie, [kg/m3],  </w:t>
      </w:r>
    </w:p>
    <w:p w:rsidR="00FC5B89" w:rsidRPr="00057CCE" w:rsidRDefault="00FC5B89" w:rsidP="00057CCE">
      <w:pPr>
        <w:spacing w:before="60" w:line="280" w:lineRule="atLeast"/>
        <w:rPr>
          <w:color w:val="000000"/>
          <w:sz w:val="18"/>
          <w:szCs w:val="18"/>
        </w:rPr>
      </w:pPr>
      <w:r w:rsidRPr="00057CCE">
        <w:rPr>
          <w:color w:val="000000"/>
          <w:sz w:val="18"/>
          <w:szCs w:val="18"/>
        </w:rPr>
        <w:sym w:font="Symbol" w:char="F072"/>
      </w:r>
      <w:r w:rsidRPr="00057CCE">
        <w:rPr>
          <w:color w:val="000000"/>
          <w:sz w:val="18"/>
          <w:szCs w:val="18"/>
          <w:vertAlign w:val="subscript"/>
        </w:rPr>
        <w:t>ds</w:t>
      </w:r>
      <w:r w:rsidR="00057CCE">
        <w:rPr>
          <w:color w:val="000000"/>
          <w:sz w:val="18"/>
          <w:szCs w:val="18"/>
        </w:rPr>
        <w:tab/>
      </w:r>
      <w:r w:rsidRPr="00057CCE">
        <w:rPr>
          <w:color w:val="000000"/>
          <w:sz w:val="18"/>
          <w:szCs w:val="18"/>
        </w:rPr>
        <w:t>maksymalna gęstość objętościowa szkieletu gruntuzagęszczonego wg normalnej próby Proctora, [kg/m</w:t>
      </w:r>
      <w:r w:rsidRPr="00057CCE">
        <w:rPr>
          <w:color w:val="000000"/>
          <w:sz w:val="18"/>
          <w:szCs w:val="18"/>
          <w:vertAlign w:val="superscript"/>
        </w:rPr>
        <w:t>3</w:t>
      </w:r>
      <w:r w:rsidRPr="00057CCE">
        <w:rPr>
          <w:color w:val="000000"/>
          <w:sz w:val="18"/>
          <w:szCs w:val="18"/>
        </w:rPr>
        <w:t xml:space="preserve">].  </w:t>
      </w:r>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4" w:name="_Toc60992356"/>
      <w:r w:rsidRPr="00057CCE">
        <w:rPr>
          <w:rFonts w:ascii="Verdana" w:hAnsi="Verdana"/>
          <w:b/>
          <w:color w:val="auto"/>
          <w:sz w:val="18"/>
          <w:szCs w:val="18"/>
        </w:rPr>
        <w:t>Wykop</w:t>
      </w:r>
      <w:r w:rsidRPr="00057CCE">
        <w:rPr>
          <w:rFonts w:ascii="Verdana" w:hAnsi="Verdana"/>
          <w:color w:val="auto"/>
          <w:sz w:val="18"/>
          <w:szCs w:val="18"/>
        </w:rPr>
        <w:t xml:space="preserve"> - budowla ziemna  wykonana w obrębie pasa drogowego, w postaci odpowiednio ukształtowanej przestrzeni powstałej w wyniku usunięcia z niej gruntu.</w:t>
      </w:r>
      <w:bookmarkEnd w:id="54"/>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5" w:name="_Toc60992357"/>
      <w:r w:rsidRPr="00057CCE">
        <w:rPr>
          <w:rFonts w:ascii="Verdana" w:hAnsi="Verdana"/>
          <w:b/>
          <w:color w:val="auto"/>
          <w:sz w:val="18"/>
          <w:szCs w:val="18"/>
        </w:rPr>
        <w:t>Wysokość nasypu lub głębokość wykopu</w:t>
      </w:r>
      <w:r w:rsidRPr="00057CCE">
        <w:rPr>
          <w:rFonts w:ascii="Verdana" w:hAnsi="Verdana"/>
          <w:color w:val="auto"/>
          <w:sz w:val="18"/>
          <w:szCs w:val="18"/>
        </w:rPr>
        <w:t xml:space="preserve"> – różnica rzędnej terenu i rzędnej niwelety robót ziemnych wyznaczona w osi drogi.</w:t>
      </w:r>
      <w:bookmarkEnd w:id="55"/>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6" w:name="_Toc60992358"/>
      <w:r w:rsidRPr="00057CCE">
        <w:rPr>
          <w:rFonts w:ascii="Verdana" w:hAnsi="Verdana"/>
          <w:b/>
          <w:color w:val="auto"/>
          <w:sz w:val="18"/>
          <w:szCs w:val="18"/>
        </w:rPr>
        <w:t>Wzmocnione podłoże nasypu</w:t>
      </w:r>
      <w:r w:rsidRPr="00057CCE">
        <w:rPr>
          <w:rFonts w:ascii="Verdana" w:hAnsi="Verdana"/>
          <w:color w:val="auto"/>
          <w:sz w:val="18"/>
          <w:szCs w:val="18"/>
        </w:rPr>
        <w:t xml:space="preserve"> - warstwa gruntu rodzimego, lub materiału antropogenicznego, ulepszonego przez działanie mechaniczne, chemiczne lub wykonanie elementów wzmacniających, w celu poprawienia jego stateczności, zmniejszenia osiadań lub ujednolicenia podłoża gruntowego.</w:t>
      </w:r>
      <w:bookmarkEnd w:id="56"/>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7" w:name="_Toc60992359"/>
      <w:r w:rsidRPr="00057CCE">
        <w:rPr>
          <w:rFonts w:ascii="Verdana" w:hAnsi="Verdana"/>
          <w:b/>
          <w:color w:val="auto"/>
          <w:sz w:val="18"/>
          <w:szCs w:val="18"/>
        </w:rPr>
        <w:t>Zagęszczanie</w:t>
      </w:r>
      <w:r w:rsidRPr="00057CCE">
        <w:rPr>
          <w:rFonts w:ascii="Verdana" w:hAnsi="Verdana"/>
          <w:color w:val="auto"/>
          <w:sz w:val="18"/>
          <w:szCs w:val="18"/>
        </w:rPr>
        <w:t xml:space="preserve"> – zwiększanie gęstości objętościowej szkieletu gruntu lub materiału antropogenicznego z zastosowaniem procesu mechanicznego, w celu uzyskania wymaganych właściwości korpusu ziemnego lub pojedynczej warstwy.</w:t>
      </w:r>
      <w:bookmarkEnd w:id="57"/>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58" w:name="_Toc60992360"/>
      <w:r w:rsidRPr="00057CCE">
        <w:rPr>
          <w:rFonts w:ascii="Verdana" w:hAnsi="Verdana"/>
          <w:b/>
          <w:color w:val="auto"/>
          <w:sz w:val="18"/>
          <w:szCs w:val="18"/>
        </w:rPr>
        <w:t>Zbocze (stok)</w:t>
      </w:r>
      <w:r w:rsidRPr="00057CCE">
        <w:rPr>
          <w:rFonts w:ascii="Verdana" w:hAnsi="Verdana"/>
          <w:color w:val="auto"/>
          <w:sz w:val="18"/>
          <w:szCs w:val="18"/>
        </w:rPr>
        <w:t xml:space="preserve"> - naturalna pochyła powierzchnia terenu w obrębie pasa drogowego lub przyległego do drogi.</w:t>
      </w:r>
      <w:bookmarkEnd w:id="58"/>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Pozostałe określenia podstawowe podane w niniejszych STWiORB są zgodne z odpowiednimi  polskimi normami i z definicjami podanymi w STWiORB D-M 00.00.00 "Wymagania Ogólne"  oraz w przepisach związanych wyszczególnionych w pkt. 10 niniejszego STWiORB..  </w:t>
      </w:r>
    </w:p>
    <w:p w:rsidR="00FC5B89" w:rsidRPr="00FC5B89" w:rsidRDefault="00FC5B89" w:rsidP="00FC5B89">
      <w:pPr>
        <w:pStyle w:val="Nagwek2"/>
        <w:keepNext/>
        <w:keepLines/>
        <w:numPr>
          <w:ilvl w:val="1"/>
          <w:numId w:val="6"/>
        </w:numPr>
        <w:autoSpaceDE/>
        <w:autoSpaceDN/>
        <w:spacing w:before="60" w:line="280" w:lineRule="atLeast"/>
        <w:ind w:left="0" w:firstLine="0"/>
        <w:rPr>
          <w:i w:val="0"/>
          <w:sz w:val="18"/>
          <w:szCs w:val="18"/>
          <w:u w:val="none"/>
        </w:rPr>
      </w:pPr>
      <w:bookmarkStart w:id="59" w:name="_Toc60992361"/>
      <w:r w:rsidRPr="00FC5B89">
        <w:rPr>
          <w:i w:val="0"/>
          <w:sz w:val="18"/>
          <w:szCs w:val="18"/>
          <w:u w:val="none"/>
        </w:rPr>
        <w:t>Ogólne wymagania dotyczące robót</w:t>
      </w:r>
      <w:bookmarkEnd w:id="59"/>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Ogólne wymagania dotyczące robót podano w STWiORB D-M 00.00.00 "Wymagania Ogólne".  </w:t>
      </w:r>
    </w:p>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60" w:name="_Toc60992362"/>
      <w:r w:rsidRPr="00F23671">
        <w:rPr>
          <w:sz w:val="18"/>
          <w:szCs w:val="18"/>
        </w:rPr>
        <w:t>MATERIAŁY</w:t>
      </w:r>
      <w:bookmarkEnd w:id="60"/>
    </w:p>
    <w:p w:rsidR="00FC5B89" w:rsidRPr="00FC5B89" w:rsidRDefault="00FC5B89" w:rsidP="00FC5B89">
      <w:pPr>
        <w:pStyle w:val="Nagwek2"/>
        <w:keepNext/>
        <w:keepLines/>
        <w:numPr>
          <w:ilvl w:val="1"/>
          <w:numId w:val="6"/>
        </w:numPr>
        <w:autoSpaceDE/>
        <w:autoSpaceDN/>
        <w:spacing w:before="60" w:line="280" w:lineRule="atLeast"/>
        <w:ind w:left="0" w:firstLine="0"/>
        <w:rPr>
          <w:i w:val="0"/>
          <w:sz w:val="18"/>
          <w:szCs w:val="18"/>
          <w:u w:val="none"/>
        </w:rPr>
      </w:pPr>
      <w:bookmarkStart w:id="61" w:name="_Toc60992363"/>
      <w:r w:rsidRPr="00FC5B89">
        <w:rPr>
          <w:i w:val="0"/>
          <w:sz w:val="18"/>
          <w:szCs w:val="18"/>
          <w:u w:val="none"/>
        </w:rPr>
        <w:t>Ogólne wymagania dotyczące materiałów</w:t>
      </w:r>
      <w:bookmarkEnd w:id="61"/>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62" w:name="_Toc60992364"/>
      <w:r w:rsidRPr="00057CCE">
        <w:rPr>
          <w:rFonts w:ascii="Verdana" w:hAnsi="Verdana"/>
          <w:color w:val="auto"/>
          <w:sz w:val="18"/>
          <w:szCs w:val="18"/>
        </w:rPr>
        <w:t>Ogólne wymagania dotyczące materiałów podano w STWiORB D-M 00.00.00, Wymagania ogólne" punkt 2.</w:t>
      </w:r>
      <w:bookmarkEnd w:id="62"/>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63" w:name="_Toc60992365"/>
      <w:r w:rsidRPr="00057CCE">
        <w:rPr>
          <w:i w:val="0"/>
          <w:sz w:val="18"/>
          <w:szCs w:val="18"/>
          <w:u w:val="none"/>
        </w:rPr>
        <w:t>Podział gruntów i materiałów nasypowych</w:t>
      </w:r>
      <w:bookmarkEnd w:id="63"/>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64" w:name="_Toc60992366"/>
      <w:r w:rsidRPr="00057CCE">
        <w:rPr>
          <w:rFonts w:ascii="Verdana" w:hAnsi="Verdana"/>
          <w:color w:val="auto"/>
          <w:sz w:val="18"/>
          <w:szCs w:val="18"/>
        </w:rPr>
        <w:t>W robotach ziemnych wykorzystuje się grunty i materiały antropogeniczne. Grunty i materiały antropogeniczne wymagają oceny ze względu na wymagania wynikające z Dokumentacji Projektowej.</w:t>
      </w:r>
      <w:bookmarkEnd w:id="64"/>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65" w:name="_Toc60992367"/>
      <w:r w:rsidRPr="00057CCE">
        <w:rPr>
          <w:rFonts w:ascii="Verdana" w:hAnsi="Verdana"/>
          <w:color w:val="auto"/>
          <w:sz w:val="18"/>
          <w:szCs w:val="18"/>
        </w:rPr>
        <w:t>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w:t>
      </w:r>
      <w:bookmarkEnd w:id="65"/>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r w:rsidRPr="00057CCE">
        <w:rPr>
          <w:rFonts w:ascii="Verdana" w:hAnsi="Verdana"/>
          <w:color w:val="auto"/>
          <w:sz w:val="18"/>
          <w:szCs w:val="18"/>
        </w:rPr>
        <w:t xml:space="preserve">Podziału gruntu ze względu na uziarnienie dokonuje się zgodnie z normą PN-86/B-02480 „Grunty budowlane. Określenia, symbole, podział i opis gruntów.”   </w:t>
      </w:r>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66" w:name="_Toc60992376"/>
      <w:r w:rsidRPr="00057CCE">
        <w:rPr>
          <w:rFonts w:ascii="Verdana" w:hAnsi="Verdana"/>
          <w:color w:val="auto"/>
          <w:sz w:val="18"/>
          <w:szCs w:val="18"/>
        </w:rPr>
        <w:lastRenderedPageBreak/>
        <w:t>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0,</w:t>
      </w:r>
      <w:r w:rsidR="002B7160" w:rsidRPr="00057CCE">
        <w:rPr>
          <w:rFonts w:ascii="Verdana" w:hAnsi="Verdana"/>
          <w:color w:val="auto"/>
          <w:sz w:val="18"/>
          <w:szCs w:val="18"/>
        </w:rPr>
        <w:t>0</w:t>
      </w:r>
      <w:r w:rsidR="002B7160">
        <w:rPr>
          <w:rFonts w:ascii="Verdana" w:hAnsi="Verdana"/>
          <w:color w:val="auto"/>
          <w:sz w:val="18"/>
          <w:szCs w:val="18"/>
        </w:rPr>
        <w:t>75</w:t>
      </w:r>
      <w:r w:rsidRPr="00057CCE">
        <w:rPr>
          <w:rFonts w:ascii="Verdana" w:hAnsi="Verdana"/>
          <w:color w:val="auto"/>
          <w:sz w:val="18"/>
          <w:szCs w:val="18"/>
        </w:rPr>
        <w:t>mm powyżej 6 %, zbliżonych do mało spoistych. Jako informację uzupełniającą w Tablicy 2.1. podano nazwy typowych gruntów niewysadzinowych, wątpliwych i wysadzinowych według normy PN-</w:t>
      </w:r>
      <w:r w:rsidR="007038A4">
        <w:rPr>
          <w:rFonts w:ascii="Verdana" w:hAnsi="Verdana"/>
          <w:color w:val="auto"/>
          <w:sz w:val="18"/>
          <w:szCs w:val="18"/>
        </w:rPr>
        <w:t>S-02205</w:t>
      </w:r>
      <w:r w:rsidRPr="00057CCE">
        <w:rPr>
          <w:rFonts w:ascii="Verdana" w:hAnsi="Verdana"/>
          <w:color w:val="auto"/>
          <w:sz w:val="18"/>
          <w:szCs w:val="18"/>
        </w:rPr>
        <w:t>.</w:t>
      </w:r>
      <w:bookmarkEnd w:id="66"/>
    </w:p>
    <w:p w:rsidR="00FC5B89" w:rsidRPr="00057CCE" w:rsidRDefault="00FC5B89" w:rsidP="00FC5B89">
      <w:pPr>
        <w:pStyle w:val="Nagwek3"/>
        <w:keepNext w:val="0"/>
        <w:spacing w:before="60" w:line="280" w:lineRule="atLeast"/>
        <w:jc w:val="both"/>
        <w:rPr>
          <w:rFonts w:ascii="Verdana" w:hAnsi="Verdana"/>
          <w:color w:val="auto"/>
          <w:sz w:val="18"/>
          <w:szCs w:val="18"/>
        </w:rPr>
      </w:pPr>
      <w:bookmarkStart w:id="67" w:name="_Toc60992377"/>
      <w:r w:rsidRPr="00057CCE">
        <w:rPr>
          <w:rFonts w:ascii="Verdana" w:hAnsi="Verdana"/>
          <w:color w:val="auto"/>
          <w:sz w:val="18"/>
          <w:szCs w:val="18"/>
        </w:rPr>
        <w:t>Wysadzinowość materiałów antropogenicznych należy oceniać na podstawie indywidualnych badań, z uwzględnieniem pochodzenia materiału i jego właściwości.</w:t>
      </w:r>
      <w:bookmarkEnd w:id="67"/>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68" w:name="_Toc60992378"/>
      <w:r w:rsidRPr="00057CCE">
        <w:rPr>
          <w:rFonts w:ascii="Verdana" w:hAnsi="Verdana"/>
          <w:color w:val="auto"/>
          <w:sz w:val="18"/>
          <w:szCs w:val="18"/>
        </w:rPr>
        <w:t>W Tablicy 2.2. określono podział gruntów i materiałów antropogenicznych ze względu na ich przydatność do budowy nasypów.</w:t>
      </w:r>
      <w:bookmarkEnd w:id="68"/>
    </w:p>
    <w:p w:rsidR="00FC5B89" w:rsidRPr="00057CCE"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69" w:name="_Toc60992379"/>
      <w:r w:rsidRPr="00057CCE">
        <w:rPr>
          <w:rFonts w:ascii="Verdana" w:hAnsi="Verdana"/>
          <w:color w:val="auto"/>
          <w:sz w:val="18"/>
          <w:szCs w:val="18"/>
        </w:rPr>
        <w:t>Do budowy nasypów nieprzydatne są materiały nie spełniające wymagań podanych w Tablicy 2.2 z uwzględnieniem zapisów punktu 2.2.8. W szczególności nieprzydatne są następujące grunty i materiały antropogeniczne, przy czym nieprzydatność może mieć charakter trwały lub czasowy:</w:t>
      </w:r>
      <w:bookmarkEnd w:id="69"/>
    </w:p>
    <w:p w:rsidR="007038A4" w:rsidRPr="00B7372A" w:rsidRDefault="007038A4" w:rsidP="007038A4">
      <w:pPr>
        <w:pStyle w:val="Akapitzlist"/>
        <w:numPr>
          <w:ilvl w:val="0"/>
          <w:numId w:val="19"/>
        </w:numPr>
        <w:autoSpaceDE/>
        <w:autoSpaceDN/>
        <w:spacing w:before="60" w:line="280" w:lineRule="atLeast"/>
        <w:ind w:left="0" w:firstLine="0"/>
        <w:rPr>
          <w:sz w:val="18"/>
          <w:szCs w:val="18"/>
        </w:rPr>
      </w:pPr>
      <w:r w:rsidRPr="00B7372A">
        <w:rPr>
          <w:sz w:val="18"/>
          <w:szCs w:val="18"/>
        </w:rPr>
        <w:t>organiczne (tj. o zawartości substancji organicznych ponad 2 %)</w:t>
      </w:r>
      <w:r>
        <w:rPr>
          <w:sz w:val="18"/>
          <w:szCs w:val="18"/>
        </w:rPr>
        <w:t xml:space="preserve"> – trwale nieprzydatne, z wyjątkiem piasków próchnicznych o I</w:t>
      </w:r>
      <w:r w:rsidRPr="00FF5C4F">
        <w:rPr>
          <w:sz w:val="18"/>
          <w:szCs w:val="18"/>
          <w:vertAlign w:val="subscript"/>
        </w:rPr>
        <w:t>om</w:t>
      </w:r>
      <w:r>
        <w:rPr>
          <w:sz w:val="18"/>
          <w:szCs w:val="18"/>
        </w:rPr>
        <w:t xml:space="preserve"> ≤ 5%;</w:t>
      </w:r>
    </w:p>
    <w:p w:rsidR="007038A4" w:rsidRPr="00B7372A" w:rsidRDefault="007038A4" w:rsidP="007038A4">
      <w:pPr>
        <w:pStyle w:val="Akapitzlist"/>
        <w:numPr>
          <w:ilvl w:val="0"/>
          <w:numId w:val="19"/>
        </w:numPr>
        <w:autoSpaceDE/>
        <w:autoSpaceDN/>
        <w:spacing w:before="60" w:line="280" w:lineRule="atLeast"/>
        <w:ind w:left="0" w:firstLine="0"/>
        <w:rPr>
          <w:sz w:val="18"/>
          <w:szCs w:val="18"/>
        </w:rPr>
      </w:pPr>
      <w:r w:rsidRPr="00B7372A">
        <w:rPr>
          <w:sz w:val="18"/>
          <w:szCs w:val="18"/>
        </w:rPr>
        <w:t>równoziarniste (o wskaźniku jednorodności uziarnienia Cu&lt;2,5)</w:t>
      </w:r>
      <w:r>
        <w:rPr>
          <w:sz w:val="18"/>
          <w:szCs w:val="18"/>
        </w:rPr>
        <w:t xml:space="preserve"> – czasowo nieprzydatne</w:t>
      </w:r>
      <w:r w:rsidRPr="00B7372A">
        <w:rPr>
          <w:sz w:val="18"/>
          <w:szCs w:val="18"/>
        </w:rPr>
        <w:t xml:space="preserve">, </w:t>
      </w:r>
      <w:r>
        <w:rPr>
          <w:sz w:val="18"/>
          <w:szCs w:val="18"/>
        </w:rPr>
        <w:t>nie dotyczy piasków poflotacyjnych – trwale nieprzydatne.</w:t>
      </w:r>
    </w:p>
    <w:p w:rsidR="007038A4" w:rsidRPr="00B7372A" w:rsidRDefault="007038A4" w:rsidP="007038A4">
      <w:pPr>
        <w:pStyle w:val="Akapitzlist"/>
        <w:numPr>
          <w:ilvl w:val="0"/>
          <w:numId w:val="19"/>
        </w:numPr>
        <w:autoSpaceDE/>
        <w:autoSpaceDN/>
        <w:spacing w:before="60" w:line="280" w:lineRule="atLeast"/>
        <w:ind w:left="0" w:firstLine="0"/>
        <w:rPr>
          <w:sz w:val="18"/>
          <w:szCs w:val="18"/>
        </w:rPr>
      </w:pPr>
      <w:r>
        <w:rPr>
          <w:sz w:val="18"/>
          <w:szCs w:val="18"/>
        </w:rPr>
        <w:t xml:space="preserve">iły i inne grunty </w:t>
      </w:r>
      <w:r w:rsidRPr="00B7372A">
        <w:rPr>
          <w:sz w:val="18"/>
          <w:szCs w:val="18"/>
        </w:rPr>
        <w:t>spoiste o granicy płynności w</w:t>
      </w:r>
      <w:r w:rsidRPr="00FF5C4F">
        <w:rPr>
          <w:sz w:val="18"/>
          <w:szCs w:val="18"/>
          <w:vertAlign w:val="subscript"/>
        </w:rPr>
        <w:t>L</w:t>
      </w:r>
      <w:r w:rsidRPr="00B7372A">
        <w:rPr>
          <w:sz w:val="18"/>
          <w:szCs w:val="18"/>
        </w:rPr>
        <w:t xml:space="preserve"> większej od 60 %</w:t>
      </w:r>
      <w:r>
        <w:rPr>
          <w:sz w:val="18"/>
          <w:szCs w:val="18"/>
        </w:rPr>
        <w:t xml:space="preserve"> – trwale nieprzydatne</w:t>
      </w:r>
      <w:r w:rsidRPr="00B7372A">
        <w:rPr>
          <w:sz w:val="18"/>
          <w:szCs w:val="18"/>
        </w:rPr>
        <w:t xml:space="preserve">,  </w:t>
      </w:r>
    </w:p>
    <w:p w:rsidR="007038A4" w:rsidRDefault="007038A4" w:rsidP="007038A4">
      <w:pPr>
        <w:pStyle w:val="Akapitzlist"/>
        <w:numPr>
          <w:ilvl w:val="0"/>
          <w:numId w:val="19"/>
        </w:numPr>
        <w:autoSpaceDE/>
        <w:autoSpaceDN/>
        <w:spacing w:before="60" w:line="280" w:lineRule="atLeast"/>
        <w:ind w:left="0" w:firstLine="0"/>
        <w:rPr>
          <w:sz w:val="18"/>
          <w:szCs w:val="18"/>
        </w:rPr>
      </w:pPr>
      <w:r w:rsidRPr="00B7372A">
        <w:rPr>
          <w:sz w:val="18"/>
          <w:szCs w:val="18"/>
        </w:rPr>
        <w:t>zasolone (o zawartość soli powyżej 2 %)</w:t>
      </w:r>
      <w:r>
        <w:rPr>
          <w:sz w:val="18"/>
          <w:szCs w:val="18"/>
        </w:rPr>
        <w:t xml:space="preserve"> – trwale nieprzydatne. Wymaganie obowiązuje w przypadku zabudowy gruntów  skalistych. </w:t>
      </w:r>
    </w:p>
    <w:p w:rsidR="007038A4" w:rsidRPr="00B7372A" w:rsidRDefault="007038A4" w:rsidP="007038A4">
      <w:pPr>
        <w:pStyle w:val="Akapitzlist"/>
        <w:numPr>
          <w:ilvl w:val="0"/>
          <w:numId w:val="19"/>
        </w:numPr>
        <w:autoSpaceDE/>
        <w:autoSpaceDN/>
        <w:spacing w:before="60" w:line="280" w:lineRule="atLeast"/>
        <w:ind w:left="0" w:firstLine="0"/>
        <w:rPr>
          <w:sz w:val="18"/>
          <w:szCs w:val="18"/>
        </w:rPr>
      </w:pPr>
      <w:r w:rsidRPr="00B7372A">
        <w:rPr>
          <w:sz w:val="18"/>
          <w:szCs w:val="18"/>
        </w:rPr>
        <w:t>zawierające substancje szkodliwe dla środowiska naturalnego w ilościach większych niż dopuszczono w obowiązujących przepisach</w:t>
      </w:r>
      <w:r>
        <w:rPr>
          <w:sz w:val="18"/>
          <w:szCs w:val="18"/>
        </w:rPr>
        <w:t xml:space="preserve"> – trwale nieprzydatne</w:t>
      </w:r>
      <w:r w:rsidRPr="00B7372A">
        <w:rPr>
          <w:sz w:val="18"/>
          <w:szCs w:val="18"/>
        </w:rPr>
        <w:t xml:space="preserve">,   </w:t>
      </w:r>
    </w:p>
    <w:p w:rsidR="007038A4" w:rsidRPr="00B7372A" w:rsidRDefault="007038A4" w:rsidP="007038A4">
      <w:pPr>
        <w:pStyle w:val="Akapitzlist"/>
        <w:numPr>
          <w:ilvl w:val="0"/>
          <w:numId w:val="19"/>
        </w:numPr>
        <w:autoSpaceDE/>
        <w:autoSpaceDN/>
        <w:spacing w:before="60" w:line="280" w:lineRule="atLeast"/>
        <w:ind w:left="0" w:firstLine="0"/>
        <w:rPr>
          <w:sz w:val="18"/>
          <w:szCs w:val="18"/>
        </w:rPr>
      </w:pPr>
      <w:r w:rsidRPr="00B7372A">
        <w:rPr>
          <w:sz w:val="18"/>
          <w:szCs w:val="18"/>
        </w:rPr>
        <w:t>w stanie zamarzniętym</w:t>
      </w:r>
      <w:r>
        <w:rPr>
          <w:sz w:val="18"/>
          <w:szCs w:val="18"/>
        </w:rPr>
        <w:t xml:space="preserve"> – czasowo nieprzydatne</w:t>
      </w:r>
      <w:r w:rsidRPr="00B7372A">
        <w:rPr>
          <w:sz w:val="18"/>
          <w:szCs w:val="18"/>
        </w:rPr>
        <w:t xml:space="preserve">,  </w:t>
      </w:r>
    </w:p>
    <w:p w:rsidR="007038A4" w:rsidRPr="00B7372A" w:rsidRDefault="007038A4" w:rsidP="007038A4">
      <w:pPr>
        <w:pStyle w:val="Akapitzlist"/>
        <w:numPr>
          <w:ilvl w:val="0"/>
          <w:numId w:val="19"/>
        </w:numPr>
        <w:autoSpaceDE/>
        <w:autoSpaceDN/>
        <w:spacing w:before="60" w:line="280" w:lineRule="atLeast"/>
        <w:ind w:left="0" w:firstLine="0"/>
        <w:rPr>
          <w:sz w:val="18"/>
          <w:szCs w:val="18"/>
        </w:rPr>
      </w:pPr>
      <w:r w:rsidRPr="00B7372A">
        <w:rPr>
          <w:sz w:val="18"/>
          <w:szCs w:val="18"/>
        </w:rPr>
        <w:t>przewilgocone i nawodnione</w:t>
      </w:r>
      <w:r>
        <w:rPr>
          <w:sz w:val="18"/>
          <w:szCs w:val="18"/>
        </w:rPr>
        <w:t xml:space="preserve"> – czasowo nieprzydatne</w:t>
      </w:r>
      <w:r w:rsidRPr="00B7372A">
        <w:rPr>
          <w:sz w:val="18"/>
          <w:szCs w:val="18"/>
        </w:rPr>
        <w:t xml:space="preserve">,  </w:t>
      </w:r>
    </w:p>
    <w:p w:rsidR="007038A4" w:rsidRPr="00B7372A" w:rsidRDefault="007038A4" w:rsidP="007038A4">
      <w:pPr>
        <w:pStyle w:val="Akapitzlist"/>
        <w:numPr>
          <w:ilvl w:val="0"/>
          <w:numId w:val="19"/>
        </w:numPr>
        <w:autoSpaceDE/>
        <w:autoSpaceDN/>
        <w:spacing w:before="60" w:line="280" w:lineRule="atLeast"/>
        <w:ind w:left="0" w:firstLine="0"/>
        <w:rPr>
          <w:sz w:val="18"/>
          <w:szCs w:val="18"/>
        </w:rPr>
      </w:pPr>
      <w:r w:rsidRPr="00B7372A">
        <w:rPr>
          <w:sz w:val="18"/>
          <w:szCs w:val="18"/>
        </w:rPr>
        <w:t>podatne na samozapalenie, (tj. nieodwęglone – zawierające powyżej 20% części palnych)</w:t>
      </w:r>
      <w:r>
        <w:rPr>
          <w:sz w:val="18"/>
          <w:szCs w:val="18"/>
        </w:rPr>
        <w:t xml:space="preserve"> – trwale nieprzydatne</w:t>
      </w:r>
      <w:r w:rsidRPr="00B7372A">
        <w:rPr>
          <w:sz w:val="18"/>
          <w:szCs w:val="18"/>
        </w:rPr>
        <w:t xml:space="preserve">, z wyjątkiem przepalonych odpadów z węgla kamiennego,  </w:t>
      </w:r>
    </w:p>
    <w:p w:rsidR="007038A4" w:rsidRPr="00B7372A" w:rsidRDefault="007038A4" w:rsidP="007038A4">
      <w:pPr>
        <w:pStyle w:val="Akapitzlist"/>
        <w:numPr>
          <w:ilvl w:val="0"/>
          <w:numId w:val="19"/>
        </w:numPr>
        <w:autoSpaceDE/>
        <w:autoSpaceDN/>
        <w:spacing w:before="60" w:line="280" w:lineRule="atLeast"/>
        <w:ind w:left="0" w:firstLine="0"/>
        <w:rPr>
          <w:sz w:val="18"/>
          <w:szCs w:val="18"/>
        </w:rPr>
      </w:pPr>
      <w:r w:rsidRPr="00B7372A">
        <w:rPr>
          <w:sz w:val="18"/>
          <w:szCs w:val="18"/>
        </w:rPr>
        <w:t>antropogeniczne podatne na przeobrażenia fizyko-chemiczne, w wyniku których dochodzi do zmian objętościowych</w:t>
      </w:r>
      <w:r>
        <w:rPr>
          <w:sz w:val="18"/>
          <w:szCs w:val="18"/>
        </w:rPr>
        <w:t xml:space="preserve"> – trwale nieprzydatne</w:t>
      </w:r>
      <w:r w:rsidRPr="00B7372A">
        <w:rPr>
          <w:sz w:val="18"/>
          <w:szCs w:val="18"/>
        </w:rPr>
        <w:t xml:space="preserve">.  </w:t>
      </w:r>
    </w:p>
    <w:p w:rsidR="00FC5B89" w:rsidRPr="00F72346" w:rsidRDefault="00600452" w:rsidP="00F72346">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70" w:name="_Toc60992389"/>
      <w:r w:rsidRPr="00600452">
        <w:rPr>
          <w:rFonts w:ascii="Verdana" w:hAnsi="Verdana"/>
          <w:color w:val="auto"/>
          <w:sz w:val="18"/>
          <w:szCs w:val="18"/>
        </w:rPr>
        <w:t xml:space="preserve">Wykonawca </w:t>
      </w:r>
      <w:r w:rsidR="005E25AF" w:rsidRPr="005E25AF">
        <w:rPr>
          <w:rFonts w:ascii="Verdana" w:hAnsi="Verdana"/>
          <w:color w:val="auto"/>
          <w:sz w:val="18"/>
          <w:szCs w:val="18"/>
        </w:rPr>
        <w:t xml:space="preserve">oceni  czy zastosowanie gruntów, </w:t>
      </w:r>
      <w:r w:rsidR="007038A4">
        <w:rPr>
          <w:rFonts w:ascii="Verdana" w:hAnsi="Verdana"/>
          <w:color w:val="auto"/>
          <w:sz w:val="18"/>
          <w:szCs w:val="18"/>
        </w:rPr>
        <w:t>wskazanych</w:t>
      </w:r>
      <w:r w:rsidR="00A24DA7">
        <w:rPr>
          <w:rFonts w:ascii="Verdana" w:hAnsi="Verdana"/>
          <w:color w:val="auto"/>
          <w:sz w:val="18"/>
          <w:szCs w:val="18"/>
        </w:rPr>
        <w:t xml:space="preserve"> </w:t>
      </w:r>
      <w:bookmarkStart w:id="71" w:name="_GoBack"/>
      <w:bookmarkEnd w:id="71"/>
      <w:r w:rsidR="005E25AF" w:rsidRPr="005E25AF">
        <w:rPr>
          <w:rFonts w:ascii="Verdana" w:hAnsi="Verdana"/>
          <w:color w:val="auto"/>
          <w:sz w:val="18"/>
          <w:szCs w:val="18"/>
        </w:rPr>
        <w:t>jako czasowo nieprzydatne  jest  możliwe po ich ulepszeniu, o ile jest to uzasadnione względami ekonomicznymi lub środowiskowymi. Ulepszenie, zależnie od przyczyny powodującej czasową nieprzydatność gruntu lub materiału antropogenicznego, może obejmować doziarnienie, mieszanie z innym gruntem lub materiałem, ulepszenie spoiwem lub wyb</w:t>
      </w:r>
      <w:r w:rsidR="007038A4">
        <w:rPr>
          <w:rFonts w:ascii="Verdana" w:hAnsi="Verdana"/>
          <w:color w:val="auto"/>
          <w:sz w:val="18"/>
          <w:szCs w:val="18"/>
        </w:rPr>
        <w:t>ór</w:t>
      </w:r>
      <w:r w:rsidR="005E25AF" w:rsidRPr="005E25AF">
        <w:rPr>
          <w:rFonts w:ascii="Verdana" w:hAnsi="Verdana"/>
          <w:color w:val="auto"/>
          <w:sz w:val="18"/>
          <w:szCs w:val="18"/>
        </w:rPr>
        <w:t xml:space="preserve"> odpowiedniej metody zagęszczania, pozwalającej spełnić wymagania. Wykonawca dokona wyboru technologii ulepszenia uwzględniającej warunki wykonania robót, posiadane materiały oraz sprzęt jakim dysponuje Wykonawca. Do wybranej technologii Wykonawca opracuje wymagane dokumenty i uzgodni je z Inżynierem/Inspektorem nadzoru.   </w:t>
      </w:r>
      <w:bookmarkEnd w:id="70"/>
    </w:p>
    <w:p w:rsidR="00FC5B89" w:rsidRPr="00F72346" w:rsidRDefault="00FC5B89" w:rsidP="00CB7C42">
      <w:pPr>
        <w:pStyle w:val="Nagwek3"/>
        <w:keepNext w:val="0"/>
        <w:keepLines w:val="0"/>
        <w:numPr>
          <w:ilvl w:val="2"/>
          <w:numId w:val="6"/>
        </w:numPr>
        <w:autoSpaceDE/>
        <w:autoSpaceDN/>
        <w:spacing w:before="60" w:line="280" w:lineRule="atLeast"/>
        <w:ind w:left="0" w:firstLine="0"/>
        <w:jc w:val="both"/>
        <w:rPr>
          <w:rFonts w:ascii="Verdana" w:hAnsi="Verdana"/>
          <w:color w:val="auto"/>
          <w:sz w:val="18"/>
          <w:szCs w:val="18"/>
        </w:rPr>
      </w:pPr>
      <w:bookmarkStart w:id="72" w:name="_Toc60992390"/>
      <w:bookmarkStart w:id="73" w:name="_Hlk78885382"/>
      <w:r w:rsidRPr="00380DEB">
        <w:rPr>
          <w:rFonts w:ascii="Verdana" w:hAnsi="Verdana"/>
          <w:color w:val="auto"/>
          <w:sz w:val="18"/>
          <w:szCs w:val="18"/>
        </w:rPr>
        <w:t>Grunty</w:t>
      </w:r>
      <w:r w:rsidR="007038A4">
        <w:rPr>
          <w:rFonts w:ascii="Verdana" w:hAnsi="Verdana"/>
          <w:color w:val="auto"/>
          <w:sz w:val="18"/>
          <w:szCs w:val="18"/>
        </w:rPr>
        <w:t xml:space="preserve"> naturalne</w:t>
      </w:r>
      <w:r w:rsidR="00A24DA7">
        <w:rPr>
          <w:rFonts w:ascii="Verdana" w:hAnsi="Verdana"/>
          <w:color w:val="auto"/>
          <w:sz w:val="18"/>
          <w:szCs w:val="18"/>
        </w:rPr>
        <w:t>g</w:t>
      </w:r>
      <w:r w:rsidR="005E25AF" w:rsidRPr="00CB7C42">
        <w:rPr>
          <w:rFonts w:ascii="Verdana" w:eastAsia="Times New Roman" w:hAnsi="Verdana" w:cs="Times New Roman"/>
          <w:color w:val="auto"/>
          <w:sz w:val="18"/>
          <w:szCs w:val="18"/>
        </w:rPr>
        <w:t>o w</w:t>
      </w:r>
      <w:r w:rsidR="005E25AF" w:rsidRPr="007038A4">
        <w:rPr>
          <w:rFonts w:ascii="Verdana" w:eastAsia="Times New Roman" w:hAnsi="Verdana" w:cs="Times New Roman"/>
          <w:color w:val="auto"/>
          <w:sz w:val="18"/>
          <w:szCs w:val="18"/>
        </w:rPr>
        <w:t>skaźniku</w:t>
      </w:r>
      <w:r w:rsidR="005E25AF" w:rsidRPr="00F72346">
        <w:rPr>
          <w:rFonts w:ascii="Verdana" w:eastAsia="Times New Roman" w:hAnsi="Verdana" w:cs="Times New Roman"/>
          <w:color w:val="auto"/>
          <w:sz w:val="18"/>
          <w:szCs w:val="18"/>
        </w:rPr>
        <w:t xml:space="preserve"> jednorodności uziarnienia Cu&lt;2,5 (np. piaski drobne)  można stosować na dolne warstwy nasypu pod warunkiem wykazania możliwości uzyskania wymaganego wskaźnika zagęszczenia Is</w:t>
      </w:r>
      <w:r w:rsidR="00A24DA7">
        <w:rPr>
          <w:rFonts w:ascii="Verdana" w:eastAsia="Times New Roman" w:hAnsi="Verdana" w:cs="Times New Roman"/>
          <w:color w:val="auto"/>
          <w:sz w:val="18"/>
          <w:szCs w:val="18"/>
        </w:rPr>
        <w:t xml:space="preserve"> </w:t>
      </w:r>
      <w:r w:rsidR="007038A4">
        <w:rPr>
          <w:rFonts w:ascii="Verdana" w:eastAsia="Times New Roman" w:hAnsi="Verdana" w:cs="Times New Roman"/>
          <w:color w:val="auto"/>
          <w:sz w:val="18"/>
          <w:szCs w:val="18"/>
        </w:rPr>
        <w:t xml:space="preserve">badanego wg </w:t>
      </w:r>
      <w:r w:rsidR="005E25AF" w:rsidRPr="00F72346">
        <w:rPr>
          <w:rFonts w:ascii="Verdana" w:eastAsia="Times New Roman" w:hAnsi="Verdana" w:cs="Times New Roman"/>
          <w:color w:val="auto"/>
          <w:sz w:val="18"/>
          <w:szCs w:val="18"/>
        </w:rPr>
        <w:t>BN-77/8931-12 zgodnego z wymaganiami  tablicy 5.</w:t>
      </w:r>
      <w:r w:rsidR="00AE5473">
        <w:rPr>
          <w:rFonts w:ascii="Verdana" w:eastAsia="Times New Roman" w:hAnsi="Verdana" w:cs="Times New Roman"/>
          <w:color w:val="auto"/>
          <w:sz w:val="18"/>
          <w:szCs w:val="18"/>
        </w:rPr>
        <w:t>1</w:t>
      </w:r>
      <w:r w:rsidR="005E25AF" w:rsidRPr="00F72346">
        <w:rPr>
          <w:rFonts w:ascii="Verdana" w:eastAsia="Times New Roman" w:hAnsi="Verdana" w:cs="Times New Roman"/>
          <w:color w:val="auto"/>
          <w:sz w:val="18"/>
          <w:szCs w:val="18"/>
        </w:rPr>
        <w:t xml:space="preserve"> . Przydatność  takich materiałów należy określić na poletku próbnym, gdzie Wykonawca zweryfikuje zdolność materiału do zagęszczania.  W przypadku braku możliwości uzyskania wymaganego zagęszczenia Wykonawca opracuje metodę ulepszenia gruntów do uzyskania wymaganego wskaźnika zagęszczenia i przedstawi  Inżynierowi/Inspektorowi  sposób ulepszania gruntu do akceptacji wraz z wynikami odpowiednich badań. W przypadku zastosowania gruntów o wskaźniku jednorodności uziarnienia Cu&lt;</w:t>
      </w:r>
      <w:r w:rsidR="007038A4">
        <w:rPr>
          <w:rFonts w:ascii="Verdana" w:eastAsia="Times New Roman" w:hAnsi="Verdana" w:cs="Times New Roman"/>
          <w:color w:val="auto"/>
          <w:sz w:val="18"/>
          <w:szCs w:val="18"/>
        </w:rPr>
        <w:t>3,0</w:t>
      </w:r>
      <w:r w:rsidR="005E25AF" w:rsidRPr="00F72346">
        <w:rPr>
          <w:rFonts w:ascii="Verdana" w:eastAsia="Times New Roman" w:hAnsi="Verdana" w:cs="Times New Roman"/>
          <w:color w:val="auto"/>
          <w:sz w:val="18"/>
          <w:szCs w:val="18"/>
        </w:rPr>
        <w:t xml:space="preserve"> należy wykonać dodatkowe przeciwerozyjne wzmocnienie skarp (w miejscach występowania humusowania) oraz obliczeniowo sprawdzić czy jest spełniony warunek stateczności skarp). </w:t>
      </w:r>
      <w:bookmarkEnd w:id="72"/>
    </w:p>
    <w:p w:rsidR="00FC5B89" w:rsidRPr="00380DEB" w:rsidRDefault="00FC5B89" w:rsidP="00CB7C42">
      <w:pPr>
        <w:pStyle w:val="Nagwek3"/>
        <w:keepNext w:val="0"/>
        <w:keepLines w:val="0"/>
        <w:numPr>
          <w:ilvl w:val="2"/>
          <w:numId w:val="6"/>
        </w:numPr>
        <w:autoSpaceDE/>
        <w:autoSpaceDN/>
        <w:spacing w:before="60" w:line="280" w:lineRule="atLeast"/>
        <w:ind w:left="0" w:firstLine="0"/>
        <w:jc w:val="both"/>
        <w:rPr>
          <w:rFonts w:ascii="Verdana" w:hAnsi="Verdana"/>
          <w:color w:val="auto"/>
          <w:sz w:val="18"/>
          <w:szCs w:val="18"/>
        </w:rPr>
      </w:pPr>
      <w:bookmarkStart w:id="74" w:name="_Toc60992391"/>
      <w:bookmarkEnd w:id="73"/>
      <w:r w:rsidRPr="00F72346">
        <w:rPr>
          <w:rFonts w:ascii="Verdana" w:hAnsi="Verdana"/>
          <w:color w:val="auto"/>
          <w:sz w:val="18"/>
          <w:szCs w:val="18"/>
        </w:rPr>
        <w:lastRenderedPageBreak/>
        <w:t xml:space="preserve">Materiały niebezpieczne, o właściwościach </w:t>
      </w:r>
      <w:r w:rsidRPr="00380DEB">
        <w:rPr>
          <w:rFonts w:ascii="Verdana" w:hAnsi="Verdana"/>
          <w:color w:val="auto"/>
          <w:sz w:val="18"/>
          <w:szCs w:val="18"/>
        </w:rPr>
        <w:t>chemicznych lub fizycznych wymagających specjalnych środków w celu odspojenia, składowania, transportu i usunięcia stanowią szczególną kategorie i są klasyfikowane oddzielnie.</w:t>
      </w:r>
      <w:bookmarkEnd w:id="74"/>
    </w:p>
    <w:p w:rsidR="00FC5B89" w:rsidRDefault="00FC5B89" w:rsidP="00CB7C42">
      <w:pPr>
        <w:spacing w:before="240" w:line="280" w:lineRule="atLeast"/>
        <w:rPr>
          <w:color w:val="000000"/>
          <w:sz w:val="18"/>
          <w:szCs w:val="18"/>
        </w:rPr>
      </w:pPr>
      <w:r w:rsidRPr="00F23671">
        <w:rPr>
          <w:color w:val="000000"/>
          <w:sz w:val="18"/>
          <w:szCs w:val="18"/>
        </w:rPr>
        <w:t>Tablica 2.1 Podział gruntów pod względem wysadzinowości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58"/>
        <w:gridCol w:w="2790"/>
        <w:gridCol w:w="595"/>
        <w:gridCol w:w="1930"/>
        <w:gridCol w:w="1930"/>
        <w:gridCol w:w="1931"/>
      </w:tblGrid>
      <w:tr w:rsidR="007038A4" w:rsidRPr="00B7372A" w:rsidTr="007038A4">
        <w:tc>
          <w:tcPr>
            <w:tcW w:w="458" w:type="dxa"/>
            <w:vMerge w:val="restart"/>
            <w:vAlign w:val="center"/>
          </w:tcPr>
          <w:p w:rsidR="007038A4" w:rsidRPr="00B7372A" w:rsidRDefault="007038A4" w:rsidP="007038A4">
            <w:pPr>
              <w:jc w:val="center"/>
              <w:rPr>
                <w:sz w:val="18"/>
                <w:szCs w:val="18"/>
              </w:rPr>
            </w:pPr>
            <w:r w:rsidRPr="00B7372A">
              <w:rPr>
                <w:sz w:val="18"/>
                <w:szCs w:val="18"/>
              </w:rPr>
              <w:t>L.p.</w:t>
            </w:r>
          </w:p>
        </w:tc>
        <w:tc>
          <w:tcPr>
            <w:tcW w:w="2790" w:type="dxa"/>
            <w:vMerge w:val="restart"/>
            <w:vAlign w:val="center"/>
          </w:tcPr>
          <w:p w:rsidR="007038A4" w:rsidRDefault="007038A4" w:rsidP="007038A4">
            <w:pPr>
              <w:jc w:val="center"/>
              <w:rPr>
                <w:sz w:val="18"/>
                <w:szCs w:val="18"/>
              </w:rPr>
            </w:pPr>
            <w:r w:rsidRPr="00B7372A">
              <w:rPr>
                <w:sz w:val="18"/>
                <w:szCs w:val="18"/>
              </w:rPr>
              <w:t>Wyszczególnienie  właściwości/</w:t>
            </w:r>
          </w:p>
          <w:p w:rsidR="007038A4" w:rsidRPr="00B7372A" w:rsidRDefault="007038A4" w:rsidP="007038A4">
            <w:pPr>
              <w:jc w:val="center"/>
              <w:rPr>
                <w:sz w:val="18"/>
                <w:szCs w:val="18"/>
              </w:rPr>
            </w:pPr>
            <w:r w:rsidRPr="00B7372A">
              <w:rPr>
                <w:sz w:val="18"/>
                <w:szCs w:val="18"/>
              </w:rPr>
              <w:t>norma  badania</w:t>
            </w:r>
          </w:p>
        </w:tc>
        <w:tc>
          <w:tcPr>
            <w:tcW w:w="595" w:type="dxa"/>
            <w:vMerge w:val="restart"/>
            <w:vAlign w:val="center"/>
          </w:tcPr>
          <w:p w:rsidR="007038A4" w:rsidRPr="00B7372A" w:rsidRDefault="007038A4" w:rsidP="007038A4">
            <w:pPr>
              <w:jc w:val="center"/>
              <w:rPr>
                <w:sz w:val="18"/>
                <w:szCs w:val="18"/>
              </w:rPr>
            </w:pPr>
            <w:r w:rsidRPr="00B7372A">
              <w:rPr>
                <w:sz w:val="18"/>
                <w:szCs w:val="18"/>
              </w:rPr>
              <w:t>Jedn</w:t>
            </w:r>
            <w:r>
              <w:rPr>
                <w:sz w:val="18"/>
                <w:szCs w:val="18"/>
              </w:rPr>
              <w:t>.</w:t>
            </w:r>
          </w:p>
        </w:tc>
        <w:tc>
          <w:tcPr>
            <w:tcW w:w="5791" w:type="dxa"/>
            <w:gridSpan w:val="3"/>
            <w:vAlign w:val="center"/>
          </w:tcPr>
          <w:p w:rsidR="007038A4" w:rsidRPr="00B7372A" w:rsidRDefault="007038A4" w:rsidP="007038A4">
            <w:pPr>
              <w:jc w:val="center"/>
              <w:rPr>
                <w:sz w:val="18"/>
                <w:szCs w:val="18"/>
              </w:rPr>
            </w:pPr>
            <w:r w:rsidRPr="00B7372A">
              <w:rPr>
                <w:sz w:val="18"/>
                <w:szCs w:val="18"/>
              </w:rPr>
              <w:t>Grupy gruntów</w:t>
            </w:r>
          </w:p>
        </w:tc>
      </w:tr>
      <w:tr w:rsidR="007038A4" w:rsidRPr="00B7372A" w:rsidTr="007038A4">
        <w:tc>
          <w:tcPr>
            <w:tcW w:w="458" w:type="dxa"/>
            <w:vMerge/>
            <w:vAlign w:val="center"/>
          </w:tcPr>
          <w:p w:rsidR="007038A4" w:rsidRPr="00B7372A" w:rsidRDefault="007038A4" w:rsidP="007038A4">
            <w:pPr>
              <w:jc w:val="center"/>
              <w:rPr>
                <w:sz w:val="18"/>
                <w:szCs w:val="18"/>
              </w:rPr>
            </w:pPr>
          </w:p>
        </w:tc>
        <w:tc>
          <w:tcPr>
            <w:tcW w:w="2790" w:type="dxa"/>
            <w:vMerge/>
            <w:vAlign w:val="center"/>
          </w:tcPr>
          <w:p w:rsidR="007038A4" w:rsidRPr="00B7372A" w:rsidRDefault="007038A4" w:rsidP="007038A4">
            <w:pPr>
              <w:jc w:val="center"/>
              <w:rPr>
                <w:sz w:val="18"/>
                <w:szCs w:val="18"/>
              </w:rPr>
            </w:pPr>
          </w:p>
        </w:tc>
        <w:tc>
          <w:tcPr>
            <w:tcW w:w="595" w:type="dxa"/>
            <w:vMerge/>
            <w:vAlign w:val="center"/>
          </w:tcPr>
          <w:p w:rsidR="007038A4" w:rsidRPr="00B7372A" w:rsidRDefault="007038A4" w:rsidP="007038A4">
            <w:pPr>
              <w:jc w:val="center"/>
              <w:rPr>
                <w:sz w:val="18"/>
                <w:szCs w:val="18"/>
              </w:rPr>
            </w:pPr>
          </w:p>
        </w:tc>
        <w:tc>
          <w:tcPr>
            <w:tcW w:w="1930" w:type="dxa"/>
            <w:vAlign w:val="center"/>
          </w:tcPr>
          <w:p w:rsidR="007038A4" w:rsidRPr="00B7372A" w:rsidRDefault="007038A4" w:rsidP="007038A4">
            <w:pPr>
              <w:jc w:val="center"/>
              <w:rPr>
                <w:sz w:val="18"/>
                <w:szCs w:val="18"/>
              </w:rPr>
            </w:pPr>
            <w:r w:rsidRPr="00B7372A">
              <w:rPr>
                <w:sz w:val="18"/>
                <w:szCs w:val="18"/>
              </w:rPr>
              <w:t>niewysadzinowe</w:t>
            </w:r>
          </w:p>
        </w:tc>
        <w:tc>
          <w:tcPr>
            <w:tcW w:w="1930" w:type="dxa"/>
            <w:vAlign w:val="center"/>
          </w:tcPr>
          <w:p w:rsidR="007038A4" w:rsidRPr="00B7372A" w:rsidRDefault="007038A4" w:rsidP="007038A4">
            <w:pPr>
              <w:jc w:val="center"/>
              <w:rPr>
                <w:sz w:val="18"/>
                <w:szCs w:val="18"/>
              </w:rPr>
            </w:pPr>
            <w:r w:rsidRPr="00B7372A">
              <w:rPr>
                <w:sz w:val="18"/>
                <w:szCs w:val="18"/>
              </w:rPr>
              <w:t>wątpliwe</w:t>
            </w:r>
          </w:p>
        </w:tc>
        <w:tc>
          <w:tcPr>
            <w:tcW w:w="1931" w:type="dxa"/>
            <w:vAlign w:val="center"/>
          </w:tcPr>
          <w:p w:rsidR="007038A4" w:rsidRPr="00B7372A" w:rsidRDefault="007038A4" w:rsidP="007038A4">
            <w:pPr>
              <w:jc w:val="center"/>
              <w:rPr>
                <w:sz w:val="18"/>
                <w:szCs w:val="18"/>
              </w:rPr>
            </w:pPr>
            <w:r w:rsidRPr="00B7372A">
              <w:rPr>
                <w:sz w:val="18"/>
                <w:szCs w:val="18"/>
              </w:rPr>
              <w:t>wysadzinowe</w:t>
            </w:r>
          </w:p>
        </w:tc>
      </w:tr>
      <w:tr w:rsidR="007038A4" w:rsidRPr="007C2108" w:rsidTr="007038A4">
        <w:tc>
          <w:tcPr>
            <w:tcW w:w="458" w:type="dxa"/>
            <w:vAlign w:val="center"/>
          </w:tcPr>
          <w:p w:rsidR="007038A4" w:rsidRPr="007C2108" w:rsidRDefault="007038A4" w:rsidP="007038A4">
            <w:pPr>
              <w:jc w:val="center"/>
              <w:rPr>
                <w:sz w:val="14"/>
                <w:szCs w:val="14"/>
              </w:rPr>
            </w:pPr>
          </w:p>
        </w:tc>
        <w:tc>
          <w:tcPr>
            <w:tcW w:w="2790" w:type="dxa"/>
            <w:vAlign w:val="center"/>
          </w:tcPr>
          <w:p w:rsidR="007038A4" w:rsidRPr="007C2108" w:rsidRDefault="007038A4" w:rsidP="007038A4">
            <w:pPr>
              <w:jc w:val="center"/>
              <w:rPr>
                <w:sz w:val="14"/>
                <w:szCs w:val="14"/>
              </w:rPr>
            </w:pPr>
            <w:r w:rsidRPr="007C2108">
              <w:rPr>
                <w:sz w:val="14"/>
                <w:szCs w:val="14"/>
              </w:rPr>
              <w:t>1</w:t>
            </w:r>
          </w:p>
        </w:tc>
        <w:tc>
          <w:tcPr>
            <w:tcW w:w="595" w:type="dxa"/>
            <w:vAlign w:val="center"/>
          </w:tcPr>
          <w:p w:rsidR="007038A4" w:rsidRPr="007C2108" w:rsidRDefault="007038A4" w:rsidP="007038A4">
            <w:pPr>
              <w:jc w:val="center"/>
              <w:rPr>
                <w:sz w:val="14"/>
                <w:szCs w:val="14"/>
              </w:rPr>
            </w:pPr>
            <w:r w:rsidRPr="007C2108">
              <w:rPr>
                <w:sz w:val="14"/>
                <w:szCs w:val="14"/>
              </w:rPr>
              <w:t>2</w:t>
            </w:r>
          </w:p>
        </w:tc>
        <w:tc>
          <w:tcPr>
            <w:tcW w:w="1930" w:type="dxa"/>
            <w:vAlign w:val="center"/>
          </w:tcPr>
          <w:p w:rsidR="007038A4" w:rsidRPr="007C2108" w:rsidRDefault="007038A4" w:rsidP="007038A4">
            <w:pPr>
              <w:jc w:val="center"/>
              <w:rPr>
                <w:sz w:val="14"/>
                <w:szCs w:val="14"/>
              </w:rPr>
            </w:pPr>
            <w:r w:rsidRPr="007C2108">
              <w:rPr>
                <w:sz w:val="14"/>
                <w:szCs w:val="14"/>
              </w:rPr>
              <w:t>3</w:t>
            </w:r>
          </w:p>
        </w:tc>
        <w:tc>
          <w:tcPr>
            <w:tcW w:w="1930" w:type="dxa"/>
            <w:vAlign w:val="center"/>
          </w:tcPr>
          <w:p w:rsidR="007038A4" w:rsidRPr="007C2108" w:rsidRDefault="007038A4" w:rsidP="007038A4">
            <w:pPr>
              <w:jc w:val="center"/>
              <w:rPr>
                <w:sz w:val="14"/>
                <w:szCs w:val="14"/>
              </w:rPr>
            </w:pPr>
            <w:r w:rsidRPr="007C2108">
              <w:rPr>
                <w:sz w:val="14"/>
                <w:szCs w:val="14"/>
              </w:rPr>
              <w:t>4</w:t>
            </w:r>
          </w:p>
        </w:tc>
        <w:tc>
          <w:tcPr>
            <w:tcW w:w="1931" w:type="dxa"/>
            <w:vAlign w:val="center"/>
          </w:tcPr>
          <w:p w:rsidR="007038A4" w:rsidRPr="007C2108" w:rsidRDefault="007038A4" w:rsidP="007038A4">
            <w:pPr>
              <w:jc w:val="center"/>
              <w:rPr>
                <w:sz w:val="14"/>
                <w:szCs w:val="14"/>
              </w:rPr>
            </w:pPr>
            <w:r w:rsidRPr="007C2108">
              <w:rPr>
                <w:sz w:val="14"/>
                <w:szCs w:val="14"/>
              </w:rPr>
              <w:t>5</w:t>
            </w:r>
          </w:p>
        </w:tc>
      </w:tr>
      <w:tr w:rsidR="007038A4" w:rsidRPr="00B7372A" w:rsidTr="007038A4">
        <w:tc>
          <w:tcPr>
            <w:tcW w:w="458" w:type="dxa"/>
            <w:vAlign w:val="center"/>
          </w:tcPr>
          <w:p w:rsidR="007038A4" w:rsidRPr="00B7372A" w:rsidRDefault="007038A4" w:rsidP="007038A4">
            <w:pPr>
              <w:jc w:val="center"/>
              <w:rPr>
                <w:sz w:val="18"/>
                <w:szCs w:val="18"/>
              </w:rPr>
            </w:pPr>
            <w:r w:rsidRPr="00B7372A">
              <w:rPr>
                <w:sz w:val="18"/>
                <w:szCs w:val="18"/>
              </w:rPr>
              <w:t>1</w:t>
            </w:r>
          </w:p>
        </w:tc>
        <w:tc>
          <w:tcPr>
            <w:tcW w:w="2790" w:type="dxa"/>
            <w:vAlign w:val="center"/>
          </w:tcPr>
          <w:p w:rsidR="007038A4" w:rsidRPr="00B7372A" w:rsidRDefault="007038A4" w:rsidP="007038A4">
            <w:pPr>
              <w:rPr>
                <w:sz w:val="18"/>
                <w:szCs w:val="18"/>
              </w:rPr>
            </w:pPr>
            <w:r w:rsidRPr="00B7372A">
              <w:rPr>
                <w:spacing w:val="-5"/>
                <w:sz w:val="18"/>
                <w:szCs w:val="18"/>
              </w:rPr>
              <w:t>Z</w:t>
            </w:r>
            <w:r w:rsidRPr="00B7372A">
              <w:rPr>
                <w:sz w:val="18"/>
                <w:szCs w:val="18"/>
              </w:rPr>
              <w:t>a</w:t>
            </w:r>
            <w:r w:rsidRPr="00B7372A">
              <w:rPr>
                <w:spacing w:val="-3"/>
                <w:sz w:val="18"/>
                <w:szCs w:val="18"/>
              </w:rPr>
              <w:t>w</w:t>
            </w:r>
            <w:r w:rsidRPr="00B7372A">
              <w:rPr>
                <w:sz w:val="18"/>
                <w:szCs w:val="18"/>
              </w:rPr>
              <w:t>artość cząstek</w:t>
            </w:r>
          </w:p>
          <w:p w:rsidR="007038A4" w:rsidRPr="00B7372A" w:rsidRDefault="007038A4" w:rsidP="007038A4">
            <w:pPr>
              <w:rPr>
                <w:rFonts w:cs="Times New Roman"/>
                <w:sz w:val="18"/>
                <w:szCs w:val="18"/>
              </w:rPr>
            </w:pPr>
            <w:r w:rsidRPr="00B7372A">
              <w:rPr>
                <w:rFonts w:cs="SymbolMT"/>
                <w:sz w:val="18"/>
                <w:szCs w:val="18"/>
              </w:rPr>
              <w:t>≤</w:t>
            </w:r>
            <w:r w:rsidRPr="00B7372A">
              <w:rPr>
                <w:sz w:val="18"/>
                <w:szCs w:val="18"/>
              </w:rPr>
              <w:t xml:space="preserve"> 0,075 mm </w:t>
            </w:r>
            <w:r w:rsidRPr="00B7372A">
              <w:rPr>
                <w:sz w:val="18"/>
                <w:szCs w:val="18"/>
                <w:vertAlign w:val="superscript"/>
              </w:rPr>
              <w:t>1)</w:t>
            </w:r>
          </w:p>
          <w:p w:rsidR="007038A4" w:rsidRPr="00B7372A" w:rsidRDefault="007038A4" w:rsidP="007038A4">
            <w:pPr>
              <w:rPr>
                <w:sz w:val="18"/>
                <w:szCs w:val="18"/>
              </w:rPr>
            </w:pPr>
            <w:r w:rsidRPr="00B7372A">
              <w:rPr>
                <w:rFonts w:cs="SymbolMT"/>
                <w:sz w:val="18"/>
                <w:szCs w:val="18"/>
              </w:rPr>
              <w:t>≤</w:t>
            </w:r>
            <w:r w:rsidRPr="00B7372A">
              <w:rPr>
                <w:sz w:val="18"/>
                <w:szCs w:val="18"/>
              </w:rPr>
              <w:t xml:space="preserve"> 0,02   mm  </w:t>
            </w:r>
            <w:r w:rsidRPr="00B7372A">
              <w:rPr>
                <w:sz w:val="18"/>
                <w:szCs w:val="18"/>
              </w:rPr>
              <w:br w:type="textWrapping" w:clear="all"/>
              <w:t>badanie wg załącznika Z.2.H</w:t>
            </w:r>
          </w:p>
        </w:tc>
        <w:tc>
          <w:tcPr>
            <w:tcW w:w="595" w:type="dxa"/>
            <w:vAlign w:val="center"/>
          </w:tcPr>
          <w:p w:rsidR="007038A4" w:rsidRPr="00B7372A" w:rsidRDefault="007038A4" w:rsidP="007038A4">
            <w:pPr>
              <w:jc w:val="center"/>
              <w:rPr>
                <w:sz w:val="18"/>
                <w:szCs w:val="18"/>
              </w:rPr>
            </w:pPr>
            <w:r w:rsidRPr="00B7372A">
              <w:rPr>
                <w:sz w:val="18"/>
                <w:szCs w:val="18"/>
              </w:rPr>
              <w:t>%</w:t>
            </w:r>
          </w:p>
        </w:tc>
        <w:tc>
          <w:tcPr>
            <w:tcW w:w="1930" w:type="dxa"/>
            <w:vAlign w:val="center"/>
          </w:tcPr>
          <w:p w:rsidR="007038A4" w:rsidRPr="00B7372A" w:rsidRDefault="007038A4" w:rsidP="007038A4">
            <w:pPr>
              <w:jc w:val="center"/>
              <w:rPr>
                <w:rFonts w:cs="SymbolMT"/>
                <w:sz w:val="18"/>
                <w:szCs w:val="18"/>
              </w:rPr>
            </w:pPr>
          </w:p>
          <w:p w:rsidR="007038A4" w:rsidRPr="00B7372A" w:rsidRDefault="007038A4" w:rsidP="007038A4">
            <w:pPr>
              <w:jc w:val="center"/>
              <w:rPr>
                <w:sz w:val="18"/>
                <w:szCs w:val="18"/>
              </w:rPr>
            </w:pPr>
            <w:r w:rsidRPr="00B7372A">
              <w:rPr>
                <w:rFonts w:cs="SymbolMT"/>
                <w:sz w:val="18"/>
                <w:szCs w:val="18"/>
              </w:rPr>
              <w:t>&lt;</w:t>
            </w:r>
            <w:r w:rsidRPr="00B7372A">
              <w:rPr>
                <w:sz w:val="18"/>
                <w:szCs w:val="18"/>
              </w:rPr>
              <w:t xml:space="preserve"> 15</w:t>
            </w:r>
          </w:p>
          <w:p w:rsidR="007038A4" w:rsidRDefault="007038A4" w:rsidP="007038A4">
            <w:pPr>
              <w:jc w:val="center"/>
              <w:rPr>
                <w:sz w:val="18"/>
                <w:szCs w:val="18"/>
              </w:rPr>
            </w:pPr>
            <w:r w:rsidRPr="00B7372A">
              <w:rPr>
                <w:sz w:val="18"/>
                <w:szCs w:val="18"/>
              </w:rPr>
              <w:t>&lt; 3</w:t>
            </w:r>
          </w:p>
          <w:p w:rsidR="007038A4" w:rsidRPr="00B7372A" w:rsidRDefault="007038A4" w:rsidP="007038A4">
            <w:pPr>
              <w:jc w:val="center"/>
              <w:rPr>
                <w:sz w:val="18"/>
                <w:szCs w:val="18"/>
              </w:rPr>
            </w:pPr>
          </w:p>
        </w:tc>
        <w:tc>
          <w:tcPr>
            <w:tcW w:w="1930" w:type="dxa"/>
            <w:vAlign w:val="center"/>
          </w:tcPr>
          <w:p w:rsidR="007038A4" w:rsidRPr="00B7372A" w:rsidRDefault="007038A4" w:rsidP="007038A4">
            <w:pPr>
              <w:jc w:val="center"/>
              <w:rPr>
                <w:spacing w:val="-5"/>
                <w:sz w:val="18"/>
                <w:szCs w:val="18"/>
              </w:rPr>
            </w:pPr>
          </w:p>
          <w:p w:rsidR="007038A4" w:rsidRPr="00B7372A" w:rsidRDefault="007038A4" w:rsidP="007038A4">
            <w:pPr>
              <w:jc w:val="center"/>
              <w:rPr>
                <w:spacing w:val="-5"/>
                <w:sz w:val="18"/>
                <w:szCs w:val="18"/>
              </w:rPr>
            </w:pPr>
            <w:r w:rsidRPr="00B7372A">
              <w:rPr>
                <w:spacing w:val="-5"/>
                <w:sz w:val="18"/>
                <w:szCs w:val="18"/>
              </w:rPr>
              <w:t>od 15 do 30</w:t>
            </w:r>
          </w:p>
          <w:p w:rsidR="007038A4" w:rsidRDefault="007038A4" w:rsidP="007038A4">
            <w:pPr>
              <w:jc w:val="center"/>
              <w:rPr>
                <w:spacing w:val="-5"/>
                <w:sz w:val="18"/>
                <w:szCs w:val="18"/>
              </w:rPr>
            </w:pPr>
            <w:r w:rsidRPr="00B7372A">
              <w:rPr>
                <w:spacing w:val="-5"/>
                <w:sz w:val="18"/>
                <w:szCs w:val="18"/>
              </w:rPr>
              <w:t>od 3 do 10</w:t>
            </w:r>
          </w:p>
          <w:p w:rsidR="007038A4" w:rsidRPr="00B7372A" w:rsidRDefault="007038A4" w:rsidP="007038A4">
            <w:pPr>
              <w:jc w:val="center"/>
              <w:rPr>
                <w:sz w:val="18"/>
                <w:szCs w:val="18"/>
              </w:rPr>
            </w:pPr>
          </w:p>
        </w:tc>
        <w:tc>
          <w:tcPr>
            <w:tcW w:w="1931" w:type="dxa"/>
            <w:vAlign w:val="center"/>
          </w:tcPr>
          <w:p w:rsidR="007038A4" w:rsidRPr="00B7372A" w:rsidRDefault="007038A4" w:rsidP="007038A4">
            <w:pPr>
              <w:jc w:val="center"/>
              <w:rPr>
                <w:rFonts w:cs="SymbolMT"/>
                <w:sz w:val="18"/>
                <w:szCs w:val="18"/>
              </w:rPr>
            </w:pPr>
          </w:p>
          <w:p w:rsidR="007038A4" w:rsidRPr="00B7372A" w:rsidRDefault="007038A4" w:rsidP="007038A4">
            <w:pPr>
              <w:jc w:val="center"/>
              <w:rPr>
                <w:sz w:val="18"/>
                <w:szCs w:val="18"/>
              </w:rPr>
            </w:pPr>
            <w:r w:rsidRPr="00B7372A">
              <w:rPr>
                <w:rFonts w:cs="SymbolMT"/>
                <w:sz w:val="18"/>
                <w:szCs w:val="18"/>
              </w:rPr>
              <w:t>&gt;</w:t>
            </w:r>
            <w:r w:rsidRPr="00B7372A">
              <w:rPr>
                <w:sz w:val="18"/>
                <w:szCs w:val="18"/>
              </w:rPr>
              <w:t>30</w:t>
            </w:r>
          </w:p>
          <w:p w:rsidR="007038A4" w:rsidRDefault="007038A4" w:rsidP="007038A4">
            <w:pPr>
              <w:jc w:val="center"/>
              <w:rPr>
                <w:sz w:val="18"/>
                <w:szCs w:val="18"/>
              </w:rPr>
            </w:pPr>
            <w:r w:rsidRPr="00B7372A">
              <w:rPr>
                <w:sz w:val="18"/>
                <w:szCs w:val="18"/>
              </w:rPr>
              <w:t>&gt; 10</w:t>
            </w:r>
          </w:p>
          <w:p w:rsidR="007038A4" w:rsidRPr="00B7372A" w:rsidRDefault="007038A4" w:rsidP="007038A4">
            <w:pPr>
              <w:jc w:val="center"/>
              <w:rPr>
                <w:sz w:val="18"/>
                <w:szCs w:val="18"/>
              </w:rPr>
            </w:pPr>
          </w:p>
        </w:tc>
      </w:tr>
      <w:tr w:rsidR="007038A4" w:rsidRPr="00B7372A" w:rsidTr="007038A4">
        <w:tc>
          <w:tcPr>
            <w:tcW w:w="458" w:type="dxa"/>
            <w:vAlign w:val="center"/>
          </w:tcPr>
          <w:p w:rsidR="007038A4" w:rsidRPr="00B7372A" w:rsidRDefault="007038A4" w:rsidP="007038A4">
            <w:pPr>
              <w:jc w:val="center"/>
              <w:rPr>
                <w:sz w:val="18"/>
                <w:szCs w:val="18"/>
              </w:rPr>
            </w:pPr>
            <w:r>
              <w:rPr>
                <w:sz w:val="18"/>
                <w:szCs w:val="18"/>
              </w:rPr>
              <w:t>2</w:t>
            </w:r>
          </w:p>
        </w:tc>
        <w:tc>
          <w:tcPr>
            <w:tcW w:w="2790" w:type="dxa"/>
            <w:vAlign w:val="center"/>
          </w:tcPr>
          <w:p w:rsidR="007038A4" w:rsidRPr="00B7372A" w:rsidRDefault="007038A4" w:rsidP="007038A4">
            <w:pPr>
              <w:rPr>
                <w:spacing w:val="-5"/>
                <w:sz w:val="18"/>
                <w:szCs w:val="18"/>
              </w:rPr>
            </w:pPr>
            <w:r w:rsidRPr="00B7372A">
              <w:rPr>
                <w:spacing w:val="-5"/>
                <w:sz w:val="18"/>
                <w:szCs w:val="18"/>
              </w:rPr>
              <w:t>Wskaźnik piaskowy</w:t>
            </w:r>
            <w:r>
              <w:rPr>
                <w:spacing w:val="-5"/>
                <w:sz w:val="18"/>
                <w:szCs w:val="18"/>
              </w:rPr>
              <w:t xml:space="preserve">, </w:t>
            </w:r>
            <w:r w:rsidRPr="00B7372A">
              <w:rPr>
                <w:spacing w:val="-5"/>
                <w:sz w:val="18"/>
                <w:szCs w:val="18"/>
              </w:rPr>
              <w:t>WP</w:t>
            </w:r>
          </w:p>
          <w:p w:rsidR="007038A4" w:rsidRPr="00006835" w:rsidRDefault="007038A4" w:rsidP="007038A4">
            <w:pPr>
              <w:rPr>
                <w:rFonts w:cs="Times New Roman"/>
                <w:color w:val="010302"/>
                <w:sz w:val="18"/>
                <w:szCs w:val="18"/>
              </w:rPr>
            </w:pPr>
            <w:r w:rsidRPr="00B7372A">
              <w:rPr>
                <w:spacing w:val="-5"/>
                <w:sz w:val="18"/>
                <w:szCs w:val="18"/>
              </w:rPr>
              <w:t>badanie wg załącznika Z.2.F</w:t>
            </w:r>
          </w:p>
        </w:tc>
        <w:tc>
          <w:tcPr>
            <w:tcW w:w="595" w:type="dxa"/>
            <w:vAlign w:val="center"/>
          </w:tcPr>
          <w:p w:rsidR="007038A4" w:rsidRPr="00B7372A" w:rsidRDefault="007038A4" w:rsidP="007038A4">
            <w:pPr>
              <w:jc w:val="center"/>
              <w:rPr>
                <w:sz w:val="18"/>
                <w:szCs w:val="18"/>
              </w:rPr>
            </w:pPr>
          </w:p>
        </w:tc>
        <w:tc>
          <w:tcPr>
            <w:tcW w:w="1930" w:type="dxa"/>
            <w:vAlign w:val="center"/>
          </w:tcPr>
          <w:p w:rsidR="007038A4" w:rsidRPr="00B7372A" w:rsidRDefault="007038A4" w:rsidP="007038A4">
            <w:pPr>
              <w:jc w:val="center"/>
              <w:rPr>
                <w:sz w:val="18"/>
                <w:szCs w:val="18"/>
              </w:rPr>
            </w:pPr>
            <w:r w:rsidRPr="00B7372A">
              <w:rPr>
                <w:rFonts w:cs="SymbolMT"/>
                <w:sz w:val="18"/>
                <w:szCs w:val="18"/>
              </w:rPr>
              <w:t>&gt;</w:t>
            </w:r>
            <w:r w:rsidRPr="00B7372A">
              <w:rPr>
                <w:sz w:val="18"/>
                <w:szCs w:val="18"/>
              </w:rPr>
              <w:t xml:space="preserve"> 35</w:t>
            </w:r>
          </w:p>
        </w:tc>
        <w:tc>
          <w:tcPr>
            <w:tcW w:w="1930" w:type="dxa"/>
            <w:vAlign w:val="center"/>
          </w:tcPr>
          <w:p w:rsidR="007038A4" w:rsidRPr="00B7372A" w:rsidRDefault="007038A4" w:rsidP="007038A4">
            <w:pPr>
              <w:jc w:val="center"/>
              <w:rPr>
                <w:sz w:val="18"/>
                <w:szCs w:val="18"/>
              </w:rPr>
            </w:pPr>
            <w:r w:rsidRPr="00B7372A">
              <w:rPr>
                <w:spacing w:val="-5"/>
                <w:sz w:val="18"/>
                <w:szCs w:val="18"/>
              </w:rPr>
              <w:t>od 25 do 35</w:t>
            </w:r>
          </w:p>
        </w:tc>
        <w:tc>
          <w:tcPr>
            <w:tcW w:w="1931" w:type="dxa"/>
            <w:vAlign w:val="center"/>
          </w:tcPr>
          <w:p w:rsidR="007038A4" w:rsidRPr="00B7372A" w:rsidRDefault="007038A4" w:rsidP="007038A4">
            <w:pPr>
              <w:jc w:val="center"/>
              <w:rPr>
                <w:sz w:val="18"/>
                <w:szCs w:val="18"/>
              </w:rPr>
            </w:pPr>
            <w:r w:rsidRPr="00B7372A">
              <w:rPr>
                <w:rFonts w:cs="SymbolMT"/>
                <w:sz w:val="18"/>
                <w:szCs w:val="18"/>
              </w:rPr>
              <w:t>&lt;</w:t>
            </w:r>
            <w:r w:rsidRPr="00B7372A">
              <w:rPr>
                <w:sz w:val="18"/>
                <w:szCs w:val="18"/>
              </w:rPr>
              <w:t xml:space="preserve"> 25</w:t>
            </w:r>
          </w:p>
        </w:tc>
      </w:tr>
      <w:tr w:rsidR="007038A4" w:rsidRPr="00B7372A" w:rsidTr="007038A4">
        <w:tc>
          <w:tcPr>
            <w:tcW w:w="3248" w:type="dxa"/>
            <w:gridSpan w:val="2"/>
          </w:tcPr>
          <w:p w:rsidR="007038A4" w:rsidRDefault="007038A4" w:rsidP="007038A4">
            <w:pPr>
              <w:rPr>
                <w:rFonts w:cs="Verdana-Italic"/>
                <w:i/>
                <w:iCs/>
                <w:sz w:val="18"/>
                <w:szCs w:val="18"/>
              </w:rPr>
            </w:pPr>
            <w:r w:rsidRPr="00B7372A">
              <w:rPr>
                <w:rFonts w:cs="Verdana-Italic"/>
                <w:i/>
                <w:iCs/>
                <w:sz w:val="18"/>
                <w:szCs w:val="18"/>
              </w:rPr>
              <w:t>Informacja uzupełniająca</w:t>
            </w:r>
          </w:p>
          <w:p w:rsidR="007038A4" w:rsidRDefault="007038A4" w:rsidP="007038A4">
            <w:pPr>
              <w:rPr>
                <w:rFonts w:cs="Verdana-Italic"/>
                <w:i/>
                <w:iCs/>
                <w:sz w:val="18"/>
                <w:szCs w:val="18"/>
              </w:rPr>
            </w:pPr>
            <w:r w:rsidRPr="00B7372A">
              <w:rPr>
                <w:rFonts w:cs="Verdana-Italic"/>
                <w:i/>
                <w:iCs/>
                <w:sz w:val="18"/>
                <w:szCs w:val="18"/>
              </w:rPr>
              <w:t>(rodzaj gruntu</w:t>
            </w:r>
            <w:r>
              <w:rPr>
                <w:rFonts w:cs="Verdana-Italic"/>
                <w:i/>
                <w:iCs/>
                <w:sz w:val="18"/>
                <w:szCs w:val="18"/>
              </w:rPr>
              <w:t xml:space="preserve"> w zależności</w:t>
            </w:r>
          </w:p>
          <w:p w:rsidR="007038A4" w:rsidRDefault="007038A4" w:rsidP="007038A4">
            <w:pPr>
              <w:rPr>
                <w:rFonts w:cs="Verdana-Italic"/>
                <w:i/>
                <w:iCs/>
                <w:sz w:val="18"/>
                <w:szCs w:val="18"/>
              </w:rPr>
            </w:pPr>
            <w:r>
              <w:rPr>
                <w:rFonts w:cs="Verdana-Italic"/>
                <w:i/>
                <w:iCs/>
                <w:sz w:val="18"/>
                <w:szCs w:val="18"/>
              </w:rPr>
              <w:t>od wysadzinowości</w:t>
            </w:r>
          </w:p>
          <w:p w:rsidR="007038A4" w:rsidRPr="00B7372A" w:rsidRDefault="007038A4" w:rsidP="007038A4">
            <w:pPr>
              <w:rPr>
                <w:sz w:val="18"/>
                <w:szCs w:val="18"/>
              </w:rPr>
            </w:pPr>
            <w:r w:rsidRPr="00B7372A">
              <w:rPr>
                <w:rFonts w:cs="Verdana-Italic"/>
                <w:i/>
                <w:iCs/>
                <w:sz w:val="18"/>
                <w:szCs w:val="18"/>
              </w:rPr>
              <w:t xml:space="preserve">wg </w:t>
            </w:r>
            <w:r>
              <w:rPr>
                <w:rFonts w:cs="Verdana-Italic"/>
                <w:i/>
                <w:iCs/>
                <w:sz w:val="18"/>
                <w:szCs w:val="18"/>
              </w:rPr>
              <w:t>PN-S-02205</w:t>
            </w:r>
            <w:r w:rsidRPr="00B7372A">
              <w:rPr>
                <w:rFonts w:cs="Verdana-Italic"/>
                <w:i/>
                <w:iCs/>
                <w:sz w:val="18"/>
                <w:szCs w:val="18"/>
              </w:rPr>
              <w:t>)</w:t>
            </w:r>
          </w:p>
          <w:p w:rsidR="007038A4" w:rsidRPr="00B7372A" w:rsidRDefault="007038A4" w:rsidP="007038A4">
            <w:pPr>
              <w:rPr>
                <w:sz w:val="18"/>
                <w:szCs w:val="18"/>
              </w:rPr>
            </w:pPr>
          </w:p>
        </w:tc>
        <w:tc>
          <w:tcPr>
            <w:tcW w:w="595" w:type="dxa"/>
            <w:vAlign w:val="center"/>
          </w:tcPr>
          <w:p w:rsidR="007038A4" w:rsidRPr="00B7372A" w:rsidRDefault="007038A4" w:rsidP="007038A4">
            <w:pPr>
              <w:jc w:val="center"/>
              <w:rPr>
                <w:sz w:val="18"/>
                <w:szCs w:val="18"/>
              </w:rPr>
            </w:pPr>
          </w:p>
        </w:tc>
        <w:tc>
          <w:tcPr>
            <w:tcW w:w="1930" w:type="dxa"/>
          </w:tcPr>
          <w:p w:rsidR="007038A4" w:rsidRPr="00B7372A" w:rsidRDefault="007038A4" w:rsidP="007038A4">
            <w:pPr>
              <w:rPr>
                <w:rFonts w:cs="Times New Roman"/>
                <w:sz w:val="18"/>
                <w:szCs w:val="18"/>
              </w:rPr>
            </w:pPr>
            <w:r w:rsidRPr="00B7372A">
              <w:rPr>
                <w:rFonts w:cs="Verdana-Italic"/>
                <w:i/>
                <w:iCs/>
                <w:sz w:val="18"/>
                <w:szCs w:val="18"/>
              </w:rPr>
              <w:t>rumosz  nieglinia</w:t>
            </w:r>
            <w:r w:rsidRPr="00B7372A">
              <w:rPr>
                <w:rFonts w:cs="Verdana-Italic"/>
                <w:i/>
                <w:iCs/>
                <w:spacing w:val="-2"/>
                <w:sz w:val="18"/>
                <w:szCs w:val="18"/>
              </w:rPr>
              <w:t>s</w:t>
            </w:r>
            <w:r w:rsidRPr="00B7372A">
              <w:rPr>
                <w:rFonts w:cs="Verdana-Italic"/>
                <w:i/>
                <w:iCs/>
                <w:sz w:val="18"/>
                <w:szCs w:val="18"/>
              </w:rPr>
              <w:t>ty</w:t>
            </w:r>
            <w:r>
              <w:rPr>
                <w:rFonts w:cs="Verdana-Italic"/>
                <w:i/>
                <w:iCs/>
                <w:sz w:val="18"/>
                <w:szCs w:val="18"/>
              </w:rPr>
              <w:t>,</w:t>
            </w:r>
          </w:p>
          <w:p w:rsidR="007038A4" w:rsidRPr="00B7372A" w:rsidRDefault="007038A4" w:rsidP="007038A4">
            <w:pPr>
              <w:rPr>
                <w:rFonts w:cs="Times New Roman"/>
                <w:sz w:val="18"/>
                <w:szCs w:val="18"/>
              </w:rPr>
            </w:pPr>
            <w:r w:rsidRPr="00B7372A">
              <w:rPr>
                <w:rFonts w:cs="Verdana-Italic"/>
                <w:i/>
                <w:iCs/>
                <w:sz w:val="18"/>
                <w:szCs w:val="18"/>
              </w:rPr>
              <w:t>żwir</w:t>
            </w:r>
            <w:r>
              <w:rPr>
                <w:rFonts w:cs="Verdana-Italic"/>
                <w:i/>
                <w:iCs/>
                <w:sz w:val="18"/>
                <w:szCs w:val="18"/>
              </w:rPr>
              <w:t>,</w:t>
            </w:r>
          </w:p>
          <w:p w:rsidR="007038A4" w:rsidRPr="00B7372A" w:rsidRDefault="007038A4" w:rsidP="007038A4">
            <w:pPr>
              <w:rPr>
                <w:sz w:val="18"/>
                <w:szCs w:val="18"/>
              </w:rPr>
            </w:pPr>
            <w:r w:rsidRPr="00B7372A">
              <w:rPr>
                <w:rFonts w:cs="Verdana-Italic"/>
                <w:i/>
                <w:iCs/>
                <w:sz w:val="18"/>
                <w:szCs w:val="18"/>
              </w:rPr>
              <w:t>pospółk</w:t>
            </w:r>
            <w:r w:rsidRPr="00B7372A">
              <w:rPr>
                <w:rFonts w:cs="Verdana-Italic"/>
                <w:i/>
                <w:iCs/>
                <w:spacing w:val="-2"/>
                <w:sz w:val="18"/>
                <w:szCs w:val="18"/>
              </w:rPr>
              <w:t>a</w:t>
            </w:r>
            <w:r>
              <w:rPr>
                <w:rFonts w:cs="Verdana-Italic"/>
                <w:i/>
                <w:iCs/>
                <w:spacing w:val="-2"/>
                <w:sz w:val="18"/>
                <w:szCs w:val="18"/>
              </w:rPr>
              <w:t>,</w:t>
            </w:r>
          </w:p>
          <w:p w:rsidR="007038A4" w:rsidRPr="00B7372A" w:rsidRDefault="007038A4" w:rsidP="007038A4">
            <w:pPr>
              <w:rPr>
                <w:sz w:val="18"/>
                <w:szCs w:val="18"/>
              </w:rPr>
            </w:pPr>
            <w:r w:rsidRPr="00B7372A">
              <w:rPr>
                <w:rFonts w:cs="Verdana-Italic"/>
                <w:i/>
                <w:iCs/>
                <w:sz w:val="18"/>
                <w:szCs w:val="18"/>
              </w:rPr>
              <w:t>piasek gruby</w:t>
            </w:r>
            <w:r>
              <w:rPr>
                <w:rFonts w:cs="Verdana-Italic"/>
                <w:i/>
                <w:iCs/>
                <w:sz w:val="18"/>
                <w:szCs w:val="18"/>
              </w:rPr>
              <w:t>,</w:t>
            </w:r>
          </w:p>
          <w:p w:rsidR="007038A4" w:rsidRPr="00B7372A" w:rsidRDefault="007038A4" w:rsidP="007038A4">
            <w:pPr>
              <w:rPr>
                <w:sz w:val="18"/>
                <w:szCs w:val="18"/>
              </w:rPr>
            </w:pPr>
            <w:r w:rsidRPr="00B7372A">
              <w:rPr>
                <w:rFonts w:cs="Verdana-Italic"/>
                <w:i/>
                <w:iCs/>
                <w:sz w:val="18"/>
                <w:szCs w:val="18"/>
              </w:rPr>
              <w:t>piasek średni</w:t>
            </w:r>
            <w:r>
              <w:rPr>
                <w:rFonts w:cs="Verdana-Italic"/>
                <w:i/>
                <w:iCs/>
                <w:sz w:val="18"/>
                <w:szCs w:val="18"/>
              </w:rPr>
              <w:t>,</w:t>
            </w:r>
          </w:p>
          <w:p w:rsidR="007038A4" w:rsidRPr="00B7372A" w:rsidRDefault="007038A4" w:rsidP="007038A4">
            <w:pPr>
              <w:rPr>
                <w:sz w:val="18"/>
                <w:szCs w:val="18"/>
              </w:rPr>
            </w:pPr>
            <w:r w:rsidRPr="00B7372A">
              <w:rPr>
                <w:rFonts w:cs="Verdana-Italic"/>
                <w:i/>
                <w:iCs/>
                <w:sz w:val="18"/>
                <w:szCs w:val="18"/>
              </w:rPr>
              <w:t>piasek drobn</w:t>
            </w:r>
            <w:r w:rsidRPr="00B7372A">
              <w:rPr>
                <w:rFonts w:cs="Verdana-Italic"/>
                <w:i/>
                <w:iCs/>
                <w:spacing w:val="-2"/>
                <w:sz w:val="18"/>
                <w:szCs w:val="18"/>
              </w:rPr>
              <w:t>y</w:t>
            </w:r>
            <w:r>
              <w:rPr>
                <w:rFonts w:cs="Verdana-Italic"/>
                <w:i/>
                <w:iCs/>
                <w:spacing w:val="-2"/>
                <w:sz w:val="18"/>
                <w:szCs w:val="18"/>
              </w:rPr>
              <w:t>,</w:t>
            </w:r>
          </w:p>
        </w:tc>
        <w:tc>
          <w:tcPr>
            <w:tcW w:w="1930" w:type="dxa"/>
          </w:tcPr>
          <w:p w:rsidR="007038A4" w:rsidRPr="00B7372A" w:rsidRDefault="007038A4" w:rsidP="007038A4">
            <w:pPr>
              <w:rPr>
                <w:rFonts w:cs="Verdana-Italic"/>
                <w:i/>
                <w:iCs/>
                <w:sz w:val="18"/>
                <w:szCs w:val="18"/>
              </w:rPr>
            </w:pPr>
            <w:r w:rsidRPr="00B7372A">
              <w:rPr>
                <w:rFonts w:cs="Verdana-Italic"/>
                <w:i/>
                <w:iCs/>
                <w:sz w:val="18"/>
                <w:szCs w:val="18"/>
              </w:rPr>
              <w:t>piasek pylast</w:t>
            </w:r>
            <w:r w:rsidRPr="00B7372A">
              <w:rPr>
                <w:rFonts w:cs="Verdana-Italic"/>
                <w:i/>
                <w:iCs/>
                <w:spacing w:val="-2"/>
                <w:sz w:val="18"/>
                <w:szCs w:val="18"/>
              </w:rPr>
              <w:t>y</w:t>
            </w:r>
            <w:r>
              <w:rPr>
                <w:rFonts w:cs="Verdana-Italic"/>
                <w:i/>
                <w:iCs/>
                <w:spacing w:val="-2"/>
                <w:sz w:val="18"/>
                <w:szCs w:val="18"/>
              </w:rPr>
              <w:t>,</w:t>
            </w:r>
          </w:p>
          <w:p w:rsidR="007038A4" w:rsidRPr="00B7372A" w:rsidRDefault="007038A4" w:rsidP="007038A4">
            <w:pPr>
              <w:rPr>
                <w:rFonts w:cs="Times New Roman"/>
                <w:sz w:val="18"/>
                <w:szCs w:val="18"/>
              </w:rPr>
            </w:pPr>
            <w:r w:rsidRPr="00B7372A">
              <w:rPr>
                <w:rFonts w:cs="Verdana-Italic"/>
                <w:i/>
                <w:iCs/>
                <w:sz w:val="18"/>
                <w:szCs w:val="18"/>
              </w:rPr>
              <w:t>zwietrzelina gliniasta</w:t>
            </w:r>
            <w:r>
              <w:rPr>
                <w:rFonts w:cs="Verdana-Italic"/>
                <w:i/>
                <w:iCs/>
                <w:sz w:val="18"/>
                <w:szCs w:val="18"/>
              </w:rPr>
              <w:t>,</w:t>
            </w:r>
          </w:p>
          <w:p w:rsidR="007038A4" w:rsidRDefault="007038A4" w:rsidP="007038A4">
            <w:pPr>
              <w:rPr>
                <w:rFonts w:cs="Verdana-Italic"/>
                <w:i/>
                <w:iCs/>
                <w:sz w:val="18"/>
                <w:szCs w:val="18"/>
              </w:rPr>
            </w:pPr>
            <w:r w:rsidRPr="00B7372A">
              <w:rPr>
                <w:rFonts w:cs="Verdana-Italic"/>
                <w:i/>
                <w:iCs/>
                <w:sz w:val="18"/>
                <w:szCs w:val="18"/>
              </w:rPr>
              <w:t>rumosz gliniasty</w:t>
            </w:r>
            <w:r>
              <w:rPr>
                <w:rFonts w:cs="Verdana-Italic"/>
                <w:i/>
                <w:iCs/>
                <w:sz w:val="18"/>
                <w:szCs w:val="18"/>
              </w:rPr>
              <w:t>,</w:t>
            </w:r>
          </w:p>
          <w:p w:rsidR="007038A4" w:rsidRPr="00B7372A" w:rsidRDefault="007038A4" w:rsidP="007038A4">
            <w:pPr>
              <w:rPr>
                <w:rFonts w:cs="Verdana-Italic"/>
                <w:i/>
                <w:iCs/>
                <w:sz w:val="18"/>
                <w:szCs w:val="18"/>
              </w:rPr>
            </w:pPr>
            <w:r w:rsidRPr="00B7372A">
              <w:rPr>
                <w:rFonts w:cs="Verdana-Italic"/>
                <w:i/>
                <w:iCs/>
                <w:sz w:val="18"/>
                <w:szCs w:val="18"/>
              </w:rPr>
              <w:t>żwir gliniasty</w:t>
            </w:r>
            <w:r>
              <w:rPr>
                <w:rFonts w:cs="Verdana-Italic"/>
                <w:i/>
                <w:iCs/>
                <w:sz w:val="18"/>
                <w:szCs w:val="18"/>
              </w:rPr>
              <w:t>,</w:t>
            </w:r>
            <w:r w:rsidRPr="00B7372A">
              <w:rPr>
                <w:rFonts w:cs="Verdana-Italic"/>
                <w:i/>
                <w:iCs/>
                <w:sz w:val="18"/>
                <w:szCs w:val="18"/>
              </w:rPr>
              <w:t xml:space="preserve"> pospółka</w:t>
            </w:r>
          </w:p>
          <w:p w:rsidR="007038A4" w:rsidRPr="00B7372A" w:rsidRDefault="007038A4" w:rsidP="007038A4">
            <w:pPr>
              <w:rPr>
                <w:sz w:val="18"/>
                <w:szCs w:val="18"/>
              </w:rPr>
            </w:pPr>
            <w:r w:rsidRPr="00B7372A">
              <w:rPr>
                <w:rFonts w:cs="Verdana-Italic"/>
                <w:i/>
                <w:iCs/>
                <w:sz w:val="18"/>
                <w:szCs w:val="18"/>
              </w:rPr>
              <w:t>gliniasta</w:t>
            </w:r>
            <w:r>
              <w:rPr>
                <w:rFonts w:cs="Verdana-Italic"/>
                <w:i/>
                <w:iCs/>
                <w:sz w:val="18"/>
                <w:szCs w:val="18"/>
              </w:rPr>
              <w:t>,</w:t>
            </w:r>
          </w:p>
        </w:tc>
        <w:tc>
          <w:tcPr>
            <w:tcW w:w="1931" w:type="dxa"/>
          </w:tcPr>
          <w:p w:rsidR="007038A4" w:rsidRPr="00B7372A" w:rsidRDefault="007038A4" w:rsidP="007038A4">
            <w:pPr>
              <w:rPr>
                <w:rFonts w:cs="Verdana-Italic"/>
                <w:i/>
                <w:iCs/>
                <w:sz w:val="18"/>
                <w:szCs w:val="18"/>
                <w:u w:val="single"/>
              </w:rPr>
            </w:pPr>
            <w:r w:rsidRPr="00B7372A">
              <w:rPr>
                <w:rFonts w:cs="Verdana-Italic"/>
                <w:i/>
                <w:iCs/>
                <w:sz w:val="18"/>
                <w:szCs w:val="18"/>
                <w:u w:val="single"/>
              </w:rPr>
              <w:t>mało wysadzinowe:</w:t>
            </w:r>
          </w:p>
          <w:p w:rsidR="007038A4" w:rsidRDefault="007038A4" w:rsidP="007038A4">
            <w:pPr>
              <w:rPr>
                <w:rFonts w:cs="Verdana-Italic"/>
                <w:i/>
                <w:iCs/>
                <w:sz w:val="18"/>
                <w:szCs w:val="18"/>
              </w:rPr>
            </w:pPr>
            <w:r w:rsidRPr="00B7372A">
              <w:rPr>
                <w:rFonts w:cs="Verdana-Italic"/>
                <w:i/>
                <w:iCs/>
                <w:sz w:val="18"/>
                <w:szCs w:val="18"/>
              </w:rPr>
              <w:t xml:space="preserve">glina piaszczysta zwięzła, </w:t>
            </w:r>
          </w:p>
          <w:p w:rsidR="007038A4" w:rsidRDefault="007038A4" w:rsidP="007038A4">
            <w:pPr>
              <w:rPr>
                <w:rFonts w:cs="Verdana-Italic"/>
                <w:i/>
                <w:iCs/>
                <w:sz w:val="18"/>
                <w:szCs w:val="18"/>
              </w:rPr>
            </w:pPr>
            <w:r w:rsidRPr="00B7372A">
              <w:rPr>
                <w:rFonts w:cs="Verdana-Italic"/>
                <w:i/>
                <w:iCs/>
                <w:sz w:val="18"/>
                <w:szCs w:val="18"/>
              </w:rPr>
              <w:t xml:space="preserve">glina zwięzła, </w:t>
            </w:r>
          </w:p>
          <w:p w:rsidR="007038A4" w:rsidRPr="00B7372A" w:rsidRDefault="007038A4" w:rsidP="007038A4">
            <w:pPr>
              <w:rPr>
                <w:rFonts w:cs="Verdana-Italic"/>
                <w:i/>
                <w:iCs/>
                <w:sz w:val="18"/>
                <w:szCs w:val="18"/>
              </w:rPr>
            </w:pPr>
            <w:r w:rsidRPr="00B7372A">
              <w:rPr>
                <w:rFonts w:cs="Verdana-Italic"/>
                <w:i/>
                <w:iCs/>
                <w:sz w:val="18"/>
                <w:szCs w:val="18"/>
              </w:rPr>
              <w:t>glina pylasta zwięzła,</w:t>
            </w:r>
          </w:p>
          <w:p w:rsidR="007038A4" w:rsidRPr="00B7372A" w:rsidRDefault="007038A4" w:rsidP="007038A4">
            <w:pPr>
              <w:rPr>
                <w:rFonts w:cs="Verdana-Italic"/>
                <w:i/>
                <w:iCs/>
                <w:sz w:val="18"/>
                <w:szCs w:val="18"/>
              </w:rPr>
            </w:pPr>
            <w:r w:rsidRPr="00B7372A">
              <w:rPr>
                <w:rFonts w:cs="Verdana-Italic"/>
                <w:i/>
                <w:iCs/>
                <w:sz w:val="18"/>
                <w:szCs w:val="18"/>
              </w:rPr>
              <w:t>ił, ił piaszczysty,</w:t>
            </w:r>
          </w:p>
          <w:p w:rsidR="007038A4" w:rsidRPr="00B7372A" w:rsidRDefault="007038A4" w:rsidP="007038A4">
            <w:pPr>
              <w:rPr>
                <w:rFonts w:cs="Verdana-Italic"/>
                <w:i/>
                <w:iCs/>
                <w:sz w:val="18"/>
                <w:szCs w:val="18"/>
              </w:rPr>
            </w:pPr>
            <w:r w:rsidRPr="00B7372A">
              <w:rPr>
                <w:rFonts w:cs="Verdana-Italic"/>
                <w:i/>
                <w:iCs/>
                <w:sz w:val="18"/>
                <w:szCs w:val="18"/>
              </w:rPr>
              <w:t>ił pylasty</w:t>
            </w:r>
            <w:r>
              <w:rPr>
                <w:rFonts w:cs="Verdana-Italic"/>
                <w:i/>
                <w:iCs/>
                <w:sz w:val="18"/>
                <w:szCs w:val="18"/>
              </w:rPr>
              <w:t>,</w:t>
            </w:r>
          </w:p>
          <w:p w:rsidR="007038A4" w:rsidRPr="00B7372A" w:rsidRDefault="007038A4" w:rsidP="007038A4">
            <w:pPr>
              <w:rPr>
                <w:rFonts w:cs="Verdana-Italic"/>
                <w:i/>
                <w:iCs/>
                <w:sz w:val="18"/>
                <w:szCs w:val="18"/>
                <w:u w:val="single"/>
              </w:rPr>
            </w:pPr>
            <w:r w:rsidRPr="00B7372A">
              <w:rPr>
                <w:rFonts w:cs="Verdana-Italic"/>
                <w:i/>
                <w:iCs/>
                <w:sz w:val="18"/>
                <w:szCs w:val="18"/>
                <w:u w:val="single"/>
              </w:rPr>
              <w:t>bardzo wysadzinowe:</w:t>
            </w:r>
          </w:p>
          <w:p w:rsidR="007038A4" w:rsidRPr="00B7372A" w:rsidRDefault="007038A4" w:rsidP="007038A4">
            <w:pPr>
              <w:rPr>
                <w:rFonts w:cs="Times New Roman"/>
                <w:sz w:val="18"/>
                <w:szCs w:val="18"/>
              </w:rPr>
            </w:pPr>
            <w:r w:rsidRPr="00B7372A">
              <w:rPr>
                <w:rFonts w:cs="Verdana-Italic"/>
                <w:i/>
                <w:iCs/>
                <w:sz w:val="18"/>
                <w:szCs w:val="18"/>
              </w:rPr>
              <w:t>piasek gliniast</w:t>
            </w:r>
            <w:r w:rsidRPr="00B7372A">
              <w:rPr>
                <w:rFonts w:cs="Verdana-Italic"/>
                <w:i/>
                <w:iCs/>
                <w:spacing w:val="-2"/>
                <w:sz w:val="18"/>
                <w:szCs w:val="18"/>
              </w:rPr>
              <w:t>y</w:t>
            </w:r>
            <w:r>
              <w:rPr>
                <w:rFonts w:cs="Verdana-Italic"/>
                <w:i/>
                <w:iCs/>
                <w:spacing w:val="-2"/>
                <w:sz w:val="18"/>
                <w:szCs w:val="18"/>
              </w:rPr>
              <w:t>,</w:t>
            </w:r>
          </w:p>
          <w:p w:rsidR="007038A4" w:rsidRPr="00B7372A" w:rsidRDefault="007038A4" w:rsidP="007038A4">
            <w:pPr>
              <w:rPr>
                <w:rFonts w:cs="Times New Roman"/>
                <w:sz w:val="18"/>
                <w:szCs w:val="18"/>
              </w:rPr>
            </w:pPr>
            <w:r w:rsidRPr="00B7372A">
              <w:rPr>
                <w:rFonts w:cs="Verdana-Italic"/>
                <w:i/>
                <w:iCs/>
                <w:sz w:val="18"/>
                <w:szCs w:val="18"/>
              </w:rPr>
              <w:t>pył, pył piaszczysty</w:t>
            </w:r>
            <w:r>
              <w:rPr>
                <w:rFonts w:cs="Verdana-Italic"/>
                <w:i/>
                <w:iCs/>
                <w:sz w:val="18"/>
                <w:szCs w:val="18"/>
              </w:rPr>
              <w:t>,</w:t>
            </w:r>
          </w:p>
          <w:p w:rsidR="007038A4" w:rsidRPr="00B7372A" w:rsidRDefault="007038A4" w:rsidP="007038A4">
            <w:pPr>
              <w:rPr>
                <w:rFonts w:cs="Times New Roman"/>
                <w:sz w:val="18"/>
                <w:szCs w:val="18"/>
              </w:rPr>
            </w:pPr>
            <w:r w:rsidRPr="00B7372A">
              <w:rPr>
                <w:rFonts w:cs="Verdana-Italic"/>
                <w:i/>
                <w:iCs/>
                <w:sz w:val="18"/>
                <w:szCs w:val="18"/>
              </w:rPr>
              <w:t>glina piaszczysta, glina, glina pylasta</w:t>
            </w:r>
            <w:r>
              <w:rPr>
                <w:rFonts w:cs="Verdana-Italic"/>
                <w:i/>
                <w:iCs/>
                <w:sz w:val="18"/>
                <w:szCs w:val="18"/>
              </w:rPr>
              <w:t>,</w:t>
            </w:r>
          </w:p>
          <w:p w:rsidR="007038A4" w:rsidRPr="00B7372A" w:rsidRDefault="007038A4" w:rsidP="007038A4">
            <w:pPr>
              <w:rPr>
                <w:sz w:val="18"/>
                <w:szCs w:val="18"/>
              </w:rPr>
            </w:pPr>
            <w:r w:rsidRPr="00B7372A">
              <w:rPr>
                <w:rFonts w:cs="Verdana-Italic"/>
                <w:i/>
                <w:iCs/>
                <w:sz w:val="18"/>
                <w:szCs w:val="18"/>
              </w:rPr>
              <w:t>ił warwowy</w:t>
            </w:r>
          </w:p>
        </w:tc>
      </w:tr>
      <w:tr w:rsidR="007038A4" w:rsidRPr="00876EE5" w:rsidTr="007038A4">
        <w:tc>
          <w:tcPr>
            <w:tcW w:w="9634" w:type="dxa"/>
            <w:gridSpan w:val="6"/>
          </w:tcPr>
          <w:p w:rsidR="007038A4" w:rsidRPr="00876EE5" w:rsidRDefault="007038A4" w:rsidP="007038A4">
            <w:pPr>
              <w:rPr>
                <w:rFonts w:cs="Verdana-Italic"/>
                <w:i/>
                <w:iCs/>
                <w:sz w:val="16"/>
                <w:szCs w:val="16"/>
                <w:u w:val="single"/>
              </w:rPr>
            </w:pPr>
            <w:r w:rsidRPr="00876EE5">
              <w:rPr>
                <w:i/>
                <w:sz w:val="16"/>
                <w:szCs w:val="16"/>
                <w:vertAlign w:val="superscript"/>
              </w:rPr>
              <w:t>1)</w:t>
            </w:r>
            <w:r w:rsidRPr="00876EE5">
              <w:rPr>
                <w:i/>
                <w:sz w:val="16"/>
                <w:szCs w:val="16"/>
              </w:rPr>
              <w:t xml:space="preserve"> należy odczytać z krzywej uziarnienia</w:t>
            </w:r>
          </w:p>
        </w:tc>
      </w:tr>
    </w:tbl>
    <w:p w:rsidR="00380DEB" w:rsidRDefault="00380DEB" w:rsidP="00CB7C42">
      <w:pPr>
        <w:spacing w:before="240" w:line="280" w:lineRule="atLeast"/>
        <w:rPr>
          <w:color w:val="000000"/>
          <w:sz w:val="18"/>
          <w:szCs w:val="18"/>
        </w:rPr>
      </w:pPr>
      <w:bookmarkStart w:id="75" w:name="_Toc60992392"/>
      <w:r w:rsidRPr="00AF59E9">
        <w:rPr>
          <w:color w:val="000000"/>
          <w:sz w:val="18"/>
          <w:szCs w:val="18"/>
        </w:rPr>
        <w:t>Tablica 2.2. Przydatność gruntów i materiałów antropogenicznych do budowy nasypów</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9"/>
        <w:gridCol w:w="2692"/>
        <w:gridCol w:w="2572"/>
        <w:gridCol w:w="2919"/>
      </w:tblGrid>
      <w:tr w:rsidR="007038A4" w:rsidRPr="00B7372A" w:rsidTr="007038A4">
        <w:trPr>
          <w:cantSplit/>
        </w:trPr>
        <w:tc>
          <w:tcPr>
            <w:tcW w:w="1449" w:type="dxa"/>
            <w:vAlign w:val="center"/>
          </w:tcPr>
          <w:p w:rsidR="007038A4" w:rsidRPr="00B7372A" w:rsidRDefault="007038A4" w:rsidP="007038A4">
            <w:pPr>
              <w:jc w:val="center"/>
              <w:rPr>
                <w:sz w:val="18"/>
                <w:szCs w:val="18"/>
              </w:rPr>
            </w:pPr>
            <w:r w:rsidRPr="00B7372A">
              <w:rPr>
                <w:sz w:val="18"/>
                <w:szCs w:val="18"/>
              </w:rPr>
              <w:t>Przeznaczenie</w:t>
            </w:r>
          </w:p>
        </w:tc>
        <w:tc>
          <w:tcPr>
            <w:tcW w:w="2692" w:type="dxa"/>
            <w:vAlign w:val="center"/>
          </w:tcPr>
          <w:p w:rsidR="007038A4" w:rsidRPr="00B7372A" w:rsidRDefault="007038A4" w:rsidP="007038A4">
            <w:pPr>
              <w:jc w:val="center"/>
              <w:rPr>
                <w:sz w:val="18"/>
                <w:szCs w:val="18"/>
              </w:rPr>
            </w:pPr>
            <w:r w:rsidRPr="00B7372A">
              <w:rPr>
                <w:sz w:val="18"/>
                <w:szCs w:val="18"/>
              </w:rPr>
              <w:t>Przydatne</w:t>
            </w:r>
          </w:p>
        </w:tc>
        <w:tc>
          <w:tcPr>
            <w:tcW w:w="2572" w:type="dxa"/>
            <w:vAlign w:val="center"/>
          </w:tcPr>
          <w:p w:rsidR="007038A4" w:rsidRPr="00B7372A" w:rsidRDefault="007038A4" w:rsidP="007038A4">
            <w:pPr>
              <w:jc w:val="center"/>
              <w:rPr>
                <w:sz w:val="18"/>
                <w:szCs w:val="18"/>
              </w:rPr>
            </w:pPr>
            <w:r w:rsidRPr="00B7372A">
              <w:rPr>
                <w:sz w:val="18"/>
                <w:szCs w:val="18"/>
              </w:rPr>
              <w:t>Przydatne z zastrzeżeniami</w:t>
            </w:r>
          </w:p>
        </w:tc>
        <w:tc>
          <w:tcPr>
            <w:tcW w:w="2919" w:type="dxa"/>
            <w:vAlign w:val="center"/>
          </w:tcPr>
          <w:p w:rsidR="007038A4" w:rsidRPr="00B7372A" w:rsidRDefault="007038A4" w:rsidP="007038A4">
            <w:pPr>
              <w:jc w:val="center"/>
              <w:rPr>
                <w:sz w:val="18"/>
                <w:szCs w:val="18"/>
              </w:rPr>
            </w:pPr>
            <w:r w:rsidRPr="00B7372A">
              <w:rPr>
                <w:sz w:val="18"/>
                <w:szCs w:val="18"/>
              </w:rPr>
              <w:t>Treść zastrzeżenia</w:t>
            </w:r>
          </w:p>
        </w:tc>
      </w:tr>
      <w:tr w:rsidR="007038A4" w:rsidRPr="007C2108" w:rsidTr="007038A4">
        <w:trPr>
          <w:cantSplit/>
        </w:trPr>
        <w:tc>
          <w:tcPr>
            <w:tcW w:w="1449" w:type="dxa"/>
            <w:vAlign w:val="center"/>
          </w:tcPr>
          <w:p w:rsidR="007038A4" w:rsidRPr="007C2108" w:rsidRDefault="007038A4" w:rsidP="007038A4">
            <w:pPr>
              <w:jc w:val="center"/>
              <w:rPr>
                <w:sz w:val="14"/>
                <w:szCs w:val="14"/>
              </w:rPr>
            </w:pPr>
            <w:r w:rsidRPr="007C2108">
              <w:rPr>
                <w:sz w:val="14"/>
                <w:szCs w:val="14"/>
              </w:rPr>
              <w:t>1</w:t>
            </w:r>
          </w:p>
        </w:tc>
        <w:tc>
          <w:tcPr>
            <w:tcW w:w="2692" w:type="dxa"/>
            <w:vAlign w:val="center"/>
          </w:tcPr>
          <w:p w:rsidR="007038A4" w:rsidRPr="007C2108" w:rsidRDefault="007038A4" w:rsidP="007038A4">
            <w:pPr>
              <w:jc w:val="center"/>
              <w:rPr>
                <w:sz w:val="14"/>
                <w:szCs w:val="14"/>
              </w:rPr>
            </w:pPr>
            <w:r w:rsidRPr="007C2108">
              <w:rPr>
                <w:sz w:val="14"/>
                <w:szCs w:val="14"/>
              </w:rPr>
              <w:t>2</w:t>
            </w:r>
          </w:p>
        </w:tc>
        <w:tc>
          <w:tcPr>
            <w:tcW w:w="2572" w:type="dxa"/>
            <w:vAlign w:val="center"/>
          </w:tcPr>
          <w:p w:rsidR="007038A4" w:rsidRPr="007C2108" w:rsidRDefault="007038A4" w:rsidP="007038A4">
            <w:pPr>
              <w:jc w:val="center"/>
              <w:rPr>
                <w:sz w:val="14"/>
                <w:szCs w:val="14"/>
              </w:rPr>
            </w:pPr>
            <w:r w:rsidRPr="007C2108">
              <w:rPr>
                <w:sz w:val="14"/>
                <w:szCs w:val="14"/>
              </w:rPr>
              <w:t>3</w:t>
            </w:r>
          </w:p>
        </w:tc>
        <w:tc>
          <w:tcPr>
            <w:tcW w:w="2919" w:type="dxa"/>
            <w:vAlign w:val="center"/>
          </w:tcPr>
          <w:p w:rsidR="007038A4" w:rsidRPr="007C2108" w:rsidRDefault="007038A4" w:rsidP="007038A4">
            <w:pPr>
              <w:jc w:val="center"/>
              <w:rPr>
                <w:sz w:val="14"/>
                <w:szCs w:val="14"/>
              </w:rPr>
            </w:pPr>
            <w:r w:rsidRPr="007C2108">
              <w:rPr>
                <w:sz w:val="14"/>
                <w:szCs w:val="14"/>
              </w:rPr>
              <w:t>4</w:t>
            </w:r>
          </w:p>
        </w:tc>
      </w:tr>
      <w:tr w:rsidR="007038A4" w:rsidRPr="00B7372A" w:rsidTr="007038A4">
        <w:trPr>
          <w:cantSplit/>
        </w:trPr>
        <w:tc>
          <w:tcPr>
            <w:tcW w:w="1449" w:type="dxa"/>
            <w:vMerge w:val="restart"/>
          </w:tcPr>
          <w:p w:rsidR="007038A4" w:rsidRPr="00B7372A" w:rsidRDefault="007038A4" w:rsidP="007038A4">
            <w:pPr>
              <w:rPr>
                <w:sz w:val="18"/>
                <w:szCs w:val="18"/>
              </w:rPr>
            </w:pPr>
            <w:r w:rsidRPr="00B7372A">
              <w:rPr>
                <w:sz w:val="18"/>
                <w:szCs w:val="18"/>
              </w:rPr>
              <w:t>Na dolne warstwy nasypów poniżej strefy przemarzania</w:t>
            </w:r>
          </w:p>
        </w:tc>
        <w:tc>
          <w:tcPr>
            <w:tcW w:w="2692" w:type="dxa"/>
            <w:vMerge w:val="restart"/>
          </w:tcPr>
          <w:p w:rsidR="007038A4" w:rsidRPr="00B7372A" w:rsidRDefault="007038A4" w:rsidP="007038A4">
            <w:pPr>
              <w:rPr>
                <w:rFonts w:cs="Times New Roman"/>
                <w:sz w:val="18"/>
                <w:szCs w:val="18"/>
              </w:rPr>
            </w:pPr>
            <w:r w:rsidRPr="00B7372A">
              <w:rPr>
                <w:sz w:val="18"/>
                <w:szCs w:val="18"/>
              </w:rPr>
              <w:t xml:space="preserve">1. </w:t>
            </w:r>
            <w:r w:rsidRPr="00B7372A">
              <w:rPr>
                <w:spacing w:val="-6"/>
                <w:sz w:val="18"/>
                <w:szCs w:val="18"/>
              </w:rPr>
              <w:t>R</w:t>
            </w:r>
            <w:r w:rsidRPr="00B7372A">
              <w:rPr>
                <w:sz w:val="18"/>
                <w:szCs w:val="18"/>
              </w:rPr>
              <w:t>oz</w:t>
            </w:r>
            <w:r w:rsidRPr="00B7372A">
              <w:rPr>
                <w:spacing w:val="-2"/>
                <w:sz w:val="18"/>
                <w:szCs w:val="18"/>
              </w:rPr>
              <w:t>d</w:t>
            </w:r>
            <w:r w:rsidRPr="00B7372A">
              <w:rPr>
                <w:sz w:val="18"/>
                <w:szCs w:val="18"/>
              </w:rPr>
              <w:t>robnion</w:t>
            </w:r>
            <w:r w:rsidRPr="00B7372A">
              <w:rPr>
                <w:spacing w:val="-2"/>
                <w:sz w:val="18"/>
                <w:szCs w:val="18"/>
              </w:rPr>
              <w:t>e</w:t>
            </w:r>
            <w:r w:rsidRPr="00B7372A">
              <w:rPr>
                <w:sz w:val="18"/>
                <w:szCs w:val="18"/>
              </w:rPr>
              <w:t xml:space="preserve"> grunty skaliste tward</w:t>
            </w:r>
            <w:r w:rsidRPr="00B7372A">
              <w:rPr>
                <w:spacing w:val="-2"/>
                <w:sz w:val="18"/>
                <w:szCs w:val="18"/>
              </w:rPr>
              <w:t>e</w:t>
            </w:r>
            <w:r w:rsidRPr="00B7372A">
              <w:rPr>
                <w:sz w:val="18"/>
                <w:szCs w:val="18"/>
              </w:rPr>
              <w:t xml:space="preserve"> oraz grun</w:t>
            </w:r>
            <w:r w:rsidRPr="00B7372A">
              <w:rPr>
                <w:spacing w:val="-3"/>
                <w:sz w:val="18"/>
                <w:szCs w:val="18"/>
              </w:rPr>
              <w:t>t</w:t>
            </w:r>
            <w:r w:rsidRPr="00B7372A">
              <w:rPr>
                <w:sz w:val="18"/>
                <w:szCs w:val="18"/>
              </w:rPr>
              <w:t>y  kamieniste, zwietrzelinowe, rumosz</w:t>
            </w:r>
            <w:r w:rsidRPr="00B7372A">
              <w:rPr>
                <w:spacing w:val="-2"/>
                <w:sz w:val="18"/>
                <w:szCs w:val="18"/>
              </w:rPr>
              <w:t>e</w:t>
            </w:r>
            <w:r w:rsidRPr="00B7372A">
              <w:rPr>
                <w:sz w:val="18"/>
                <w:szCs w:val="18"/>
              </w:rPr>
              <w:t xml:space="preserve"> i  otocz</w:t>
            </w:r>
            <w:r w:rsidRPr="00B7372A">
              <w:rPr>
                <w:spacing w:val="-3"/>
                <w:sz w:val="18"/>
                <w:szCs w:val="18"/>
              </w:rPr>
              <w:t>a</w:t>
            </w:r>
            <w:r w:rsidRPr="00B7372A">
              <w:rPr>
                <w:sz w:val="18"/>
                <w:szCs w:val="18"/>
              </w:rPr>
              <w:t>ki</w:t>
            </w:r>
          </w:p>
          <w:p w:rsidR="007038A4" w:rsidRPr="00B7372A" w:rsidRDefault="007038A4" w:rsidP="007038A4">
            <w:pPr>
              <w:rPr>
                <w:rFonts w:cs="Times New Roman"/>
                <w:sz w:val="18"/>
                <w:szCs w:val="18"/>
              </w:rPr>
            </w:pPr>
            <w:r w:rsidRPr="00B7372A">
              <w:rPr>
                <w:sz w:val="18"/>
                <w:szCs w:val="18"/>
              </w:rPr>
              <w:t xml:space="preserve">2.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 również gliniaste</w:t>
            </w:r>
          </w:p>
          <w:p w:rsidR="007038A4" w:rsidRPr="00B7372A" w:rsidRDefault="007038A4" w:rsidP="007038A4">
            <w:pPr>
              <w:rPr>
                <w:rFonts w:cs="Times New Roman"/>
                <w:sz w:val="18"/>
                <w:szCs w:val="18"/>
              </w:rPr>
            </w:pPr>
            <w:r w:rsidRPr="00B7372A">
              <w:rPr>
                <w:sz w:val="18"/>
                <w:szCs w:val="18"/>
              </w:rPr>
              <w:t>3. Piaski gr</w:t>
            </w:r>
            <w:r w:rsidRPr="00B7372A">
              <w:rPr>
                <w:spacing w:val="-3"/>
                <w:sz w:val="18"/>
                <w:szCs w:val="18"/>
              </w:rPr>
              <w:t>u</w:t>
            </w:r>
            <w:r w:rsidRPr="00B7372A">
              <w:rPr>
                <w:sz w:val="18"/>
                <w:szCs w:val="18"/>
              </w:rPr>
              <w:t>bo</w:t>
            </w:r>
            <w:r w:rsidRPr="00B7372A">
              <w:rPr>
                <w:spacing w:val="-3"/>
                <w:sz w:val="18"/>
                <w:szCs w:val="18"/>
              </w:rPr>
              <w:t>,</w:t>
            </w:r>
            <w:r w:rsidRPr="00B7372A">
              <w:rPr>
                <w:sz w:val="18"/>
                <w:szCs w:val="18"/>
              </w:rPr>
              <w:t xml:space="preserve"> średnio i drobnozi</w:t>
            </w:r>
            <w:r w:rsidRPr="00B7372A">
              <w:rPr>
                <w:spacing w:val="-3"/>
                <w:sz w:val="18"/>
                <w:szCs w:val="18"/>
              </w:rPr>
              <w:t>a</w:t>
            </w:r>
            <w:r w:rsidRPr="00B7372A">
              <w:rPr>
                <w:sz w:val="18"/>
                <w:szCs w:val="18"/>
              </w:rPr>
              <w:t xml:space="preserve">rniste, naturalne i </w:t>
            </w:r>
            <w:r w:rsidRPr="00B7372A">
              <w:rPr>
                <w:spacing w:val="-2"/>
                <w:sz w:val="18"/>
                <w:szCs w:val="18"/>
              </w:rPr>
              <w:t>ł</w:t>
            </w:r>
            <w:r w:rsidRPr="00B7372A">
              <w:rPr>
                <w:sz w:val="18"/>
                <w:szCs w:val="18"/>
              </w:rPr>
              <w:t>amane</w:t>
            </w:r>
          </w:p>
          <w:p w:rsidR="007038A4" w:rsidRPr="00B7372A" w:rsidRDefault="007038A4" w:rsidP="007038A4">
            <w:pPr>
              <w:rPr>
                <w:rFonts w:cs="Times New Roman"/>
                <w:sz w:val="18"/>
                <w:szCs w:val="18"/>
              </w:rPr>
            </w:pPr>
            <w:r w:rsidRPr="00B7372A">
              <w:rPr>
                <w:sz w:val="18"/>
                <w:szCs w:val="18"/>
              </w:rPr>
              <w:t>4. Piaski gliniaste z domies</w:t>
            </w:r>
            <w:r w:rsidRPr="00B7372A">
              <w:rPr>
                <w:spacing w:val="-2"/>
                <w:sz w:val="18"/>
                <w:szCs w:val="18"/>
              </w:rPr>
              <w:t>z</w:t>
            </w:r>
            <w:r w:rsidRPr="00B7372A">
              <w:rPr>
                <w:sz w:val="18"/>
                <w:szCs w:val="18"/>
              </w:rPr>
              <w:t>ką frak</w:t>
            </w:r>
            <w:r w:rsidRPr="00B7372A">
              <w:rPr>
                <w:spacing w:val="-2"/>
                <w:sz w:val="18"/>
                <w:szCs w:val="18"/>
              </w:rPr>
              <w:t>c</w:t>
            </w:r>
            <w:r w:rsidRPr="00B7372A">
              <w:rPr>
                <w:sz w:val="18"/>
                <w:szCs w:val="18"/>
              </w:rPr>
              <w:t>ji żwirowo kamienistej (m</w:t>
            </w:r>
            <w:r w:rsidRPr="00B7372A">
              <w:rPr>
                <w:spacing w:val="-2"/>
                <w:sz w:val="18"/>
                <w:szCs w:val="18"/>
              </w:rPr>
              <w:t>o</w:t>
            </w:r>
            <w:r w:rsidRPr="00B7372A">
              <w:rPr>
                <w:sz w:val="18"/>
                <w:szCs w:val="18"/>
              </w:rPr>
              <w:t>re</w:t>
            </w:r>
            <w:r w:rsidRPr="00B7372A">
              <w:rPr>
                <w:spacing w:val="-3"/>
                <w:sz w:val="18"/>
                <w:szCs w:val="18"/>
              </w:rPr>
              <w:t>n</w:t>
            </w:r>
            <w:r w:rsidRPr="00B7372A">
              <w:rPr>
                <w:sz w:val="18"/>
                <w:szCs w:val="18"/>
              </w:rPr>
              <w:t>owe</w:t>
            </w:r>
            <w:r w:rsidRPr="00B7372A">
              <w:rPr>
                <w:spacing w:val="-3"/>
                <w:sz w:val="18"/>
                <w:szCs w:val="18"/>
              </w:rPr>
              <w:t>)</w:t>
            </w:r>
            <w:r w:rsidRPr="00B7372A">
              <w:rPr>
                <w:sz w:val="18"/>
                <w:szCs w:val="18"/>
              </w:rPr>
              <w:t xml:space="preserve"> o wskaźnik</w:t>
            </w:r>
            <w:r w:rsidRPr="00B7372A">
              <w:rPr>
                <w:spacing w:val="-3"/>
                <w:sz w:val="18"/>
                <w:szCs w:val="18"/>
              </w:rPr>
              <w:t>u</w:t>
            </w:r>
            <w:r w:rsidRPr="00B7372A">
              <w:rPr>
                <w:sz w:val="18"/>
                <w:szCs w:val="18"/>
              </w:rPr>
              <w:t xml:space="preserve"> jed</w:t>
            </w:r>
            <w:r w:rsidRPr="00B7372A">
              <w:rPr>
                <w:spacing w:val="-3"/>
                <w:sz w:val="18"/>
                <w:szCs w:val="18"/>
              </w:rPr>
              <w:t>n</w:t>
            </w:r>
            <w:r w:rsidRPr="00B7372A">
              <w:rPr>
                <w:sz w:val="18"/>
                <w:szCs w:val="18"/>
              </w:rPr>
              <w:t>orod</w:t>
            </w:r>
            <w:r w:rsidRPr="00B7372A">
              <w:rPr>
                <w:spacing w:val="-3"/>
                <w:sz w:val="18"/>
                <w:szCs w:val="18"/>
              </w:rPr>
              <w:t>n</w:t>
            </w:r>
            <w:r w:rsidRPr="00B7372A">
              <w:rPr>
                <w:sz w:val="18"/>
                <w:szCs w:val="18"/>
              </w:rPr>
              <w:t>ości uziarnienia Cu</w:t>
            </w:r>
            <w:r w:rsidRPr="00B7372A">
              <w:rPr>
                <w:rFonts w:cs="SymbolMT"/>
                <w:sz w:val="18"/>
                <w:szCs w:val="18"/>
              </w:rPr>
              <w:t>≥</w:t>
            </w:r>
            <w:r w:rsidRPr="00B7372A">
              <w:rPr>
                <w:sz w:val="18"/>
                <w:szCs w:val="18"/>
              </w:rPr>
              <w:t>15,0</w:t>
            </w:r>
          </w:p>
          <w:p w:rsidR="007038A4" w:rsidRPr="00B7372A" w:rsidRDefault="007038A4" w:rsidP="007038A4">
            <w:pPr>
              <w:rPr>
                <w:rFonts w:cs="Times New Roman"/>
                <w:sz w:val="18"/>
                <w:szCs w:val="18"/>
              </w:rPr>
            </w:pPr>
            <w:r w:rsidRPr="00B7372A">
              <w:rPr>
                <w:sz w:val="18"/>
                <w:szCs w:val="18"/>
              </w:rPr>
              <w:t>5. Żużl</w:t>
            </w:r>
            <w:r w:rsidRPr="00B7372A">
              <w:rPr>
                <w:spacing w:val="-2"/>
                <w:sz w:val="18"/>
                <w:szCs w:val="18"/>
              </w:rPr>
              <w:t>e</w:t>
            </w:r>
            <w:r w:rsidRPr="00B7372A">
              <w:rPr>
                <w:sz w:val="18"/>
                <w:szCs w:val="18"/>
              </w:rPr>
              <w:t xml:space="preserve"> wiel</w:t>
            </w:r>
            <w:r w:rsidRPr="00B7372A">
              <w:rPr>
                <w:spacing w:val="-2"/>
                <w:sz w:val="18"/>
                <w:szCs w:val="18"/>
              </w:rPr>
              <w:t>k</w:t>
            </w:r>
            <w:r w:rsidRPr="00B7372A">
              <w:rPr>
                <w:sz w:val="18"/>
                <w:szCs w:val="18"/>
              </w:rPr>
              <w:t>opie</w:t>
            </w:r>
            <w:r w:rsidRPr="00B7372A">
              <w:rPr>
                <w:spacing w:val="-2"/>
                <w:sz w:val="18"/>
                <w:szCs w:val="18"/>
              </w:rPr>
              <w:t>c</w:t>
            </w:r>
            <w:r w:rsidRPr="00B7372A">
              <w:rPr>
                <w:sz w:val="18"/>
                <w:szCs w:val="18"/>
              </w:rPr>
              <w:t>owe i inne metalurgiczne z</w:t>
            </w:r>
            <w:r w:rsidRPr="00B7372A">
              <w:rPr>
                <w:spacing w:val="-2"/>
                <w:sz w:val="18"/>
                <w:szCs w:val="18"/>
              </w:rPr>
              <w:t>e</w:t>
            </w:r>
            <w:r w:rsidRPr="00B7372A">
              <w:rPr>
                <w:sz w:val="18"/>
                <w:szCs w:val="18"/>
              </w:rPr>
              <w:t xml:space="preserve"> starych z</w:t>
            </w:r>
            <w:r w:rsidRPr="00B7372A">
              <w:rPr>
                <w:spacing w:val="-2"/>
                <w:sz w:val="18"/>
                <w:szCs w:val="18"/>
              </w:rPr>
              <w:t>w</w:t>
            </w:r>
            <w:r w:rsidRPr="00B7372A">
              <w:rPr>
                <w:sz w:val="18"/>
                <w:szCs w:val="18"/>
              </w:rPr>
              <w:t>a</w:t>
            </w:r>
            <w:r w:rsidRPr="00B7372A">
              <w:rPr>
                <w:spacing w:val="-2"/>
                <w:sz w:val="18"/>
                <w:szCs w:val="18"/>
              </w:rPr>
              <w:t>ł</w:t>
            </w:r>
            <w:r w:rsidRPr="00B7372A">
              <w:rPr>
                <w:sz w:val="18"/>
                <w:szCs w:val="18"/>
              </w:rPr>
              <w:t>ów (powyżej 5 lat)</w:t>
            </w:r>
          </w:p>
          <w:p w:rsidR="007038A4" w:rsidRPr="00B7372A" w:rsidRDefault="007038A4" w:rsidP="007038A4">
            <w:pPr>
              <w:rPr>
                <w:rFonts w:cs="Times New Roman"/>
                <w:sz w:val="18"/>
                <w:szCs w:val="18"/>
              </w:rPr>
            </w:pPr>
            <w:r w:rsidRPr="00B7372A">
              <w:rPr>
                <w:sz w:val="18"/>
                <w:szCs w:val="18"/>
              </w:rPr>
              <w:t>6. Ł</w:t>
            </w:r>
            <w:r w:rsidRPr="00B7372A">
              <w:rPr>
                <w:spacing w:val="-3"/>
                <w:sz w:val="18"/>
                <w:szCs w:val="18"/>
              </w:rPr>
              <w:t>u</w:t>
            </w:r>
            <w:r w:rsidRPr="00B7372A">
              <w:rPr>
                <w:sz w:val="18"/>
                <w:szCs w:val="18"/>
              </w:rPr>
              <w:t>pk</w:t>
            </w:r>
            <w:r w:rsidRPr="00B7372A">
              <w:rPr>
                <w:spacing w:val="-2"/>
                <w:sz w:val="18"/>
                <w:szCs w:val="18"/>
              </w:rPr>
              <w:t>i</w:t>
            </w:r>
            <w:r w:rsidRPr="00B7372A">
              <w:rPr>
                <w:sz w:val="18"/>
                <w:szCs w:val="18"/>
              </w:rPr>
              <w:t xml:space="preserve"> prz</w:t>
            </w:r>
            <w:r w:rsidRPr="00B7372A">
              <w:rPr>
                <w:spacing w:val="-2"/>
                <w:sz w:val="18"/>
                <w:szCs w:val="18"/>
              </w:rPr>
              <w:t>y</w:t>
            </w:r>
            <w:r w:rsidRPr="00B7372A">
              <w:rPr>
                <w:sz w:val="18"/>
                <w:szCs w:val="18"/>
              </w:rPr>
              <w:t>węg</w:t>
            </w:r>
            <w:r w:rsidRPr="00B7372A">
              <w:rPr>
                <w:spacing w:val="-2"/>
                <w:sz w:val="18"/>
                <w:szCs w:val="18"/>
              </w:rPr>
              <w:t>ł</w:t>
            </w:r>
            <w:r w:rsidRPr="00B7372A">
              <w:rPr>
                <w:sz w:val="18"/>
                <w:szCs w:val="18"/>
              </w:rPr>
              <w:t>owe pr</w:t>
            </w:r>
            <w:r w:rsidRPr="00B7372A">
              <w:rPr>
                <w:spacing w:val="-2"/>
                <w:sz w:val="18"/>
                <w:szCs w:val="18"/>
              </w:rPr>
              <w:t>z</w:t>
            </w:r>
            <w:r w:rsidRPr="00B7372A">
              <w:rPr>
                <w:sz w:val="18"/>
                <w:szCs w:val="18"/>
              </w:rPr>
              <w:t>epalone</w:t>
            </w:r>
          </w:p>
          <w:p w:rsidR="007038A4" w:rsidRPr="00B7372A" w:rsidRDefault="007038A4" w:rsidP="007038A4">
            <w:pPr>
              <w:rPr>
                <w:sz w:val="18"/>
                <w:szCs w:val="18"/>
              </w:rPr>
            </w:pPr>
            <w:r w:rsidRPr="00B7372A">
              <w:rPr>
                <w:sz w:val="18"/>
                <w:szCs w:val="18"/>
              </w:rPr>
              <w:t xml:space="preserve">7.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 xml:space="preserve"> poniżej 2</w:t>
            </w:r>
            <w:r w:rsidRPr="00B7372A">
              <w:rPr>
                <w:spacing w:val="-2"/>
                <w:sz w:val="18"/>
                <w:szCs w:val="18"/>
              </w:rPr>
              <w:t>%</w:t>
            </w:r>
          </w:p>
        </w:tc>
        <w:tc>
          <w:tcPr>
            <w:tcW w:w="2572" w:type="dxa"/>
          </w:tcPr>
          <w:p w:rsidR="007038A4" w:rsidRPr="00B7372A" w:rsidRDefault="007038A4" w:rsidP="007038A4">
            <w:pPr>
              <w:rPr>
                <w:sz w:val="18"/>
                <w:szCs w:val="18"/>
              </w:rPr>
            </w:pPr>
            <w:r w:rsidRPr="00B7372A">
              <w:rPr>
                <w:sz w:val="18"/>
                <w:szCs w:val="18"/>
              </w:rPr>
              <w:t xml:space="preserve">1. </w:t>
            </w:r>
            <w:r w:rsidRPr="00B7372A">
              <w:rPr>
                <w:spacing w:val="-6"/>
                <w:sz w:val="18"/>
                <w:szCs w:val="18"/>
              </w:rPr>
              <w:t>R</w:t>
            </w:r>
            <w:r w:rsidRPr="00B7372A">
              <w:rPr>
                <w:sz w:val="18"/>
                <w:szCs w:val="18"/>
              </w:rPr>
              <w:t>oz</w:t>
            </w:r>
            <w:r w:rsidRPr="00B7372A">
              <w:rPr>
                <w:spacing w:val="-2"/>
                <w:sz w:val="18"/>
                <w:szCs w:val="18"/>
              </w:rPr>
              <w:t>d</w:t>
            </w:r>
            <w:r w:rsidRPr="00B7372A">
              <w:rPr>
                <w:sz w:val="18"/>
                <w:szCs w:val="18"/>
              </w:rPr>
              <w:t>robnion</w:t>
            </w:r>
            <w:r w:rsidRPr="00B7372A">
              <w:rPr>
                <w:spacing w:val="-2"/>
                <w:sz w:val="18"/>
                <w:szCs w:val="18"/>
              </w:rPr>
              <w:t>e</w:t>
            </w:r>
            <w:r w:rsidRPr="00B7372A">
              <w:rPr>
                <w:sz w:val="18"/>
                <w:szCs w:val="18"/>
              </w:rPr>
              <w:t xml:space="preserve"> grunty skalis</w:t>
            </w:r>
            <w:r w:rsidRPr="00B7372A">
              <w:rPr>
                <w:spacing w:val="-3"/>
                <w:sz w:val="18"/>
                <w:szCs w:val="18"/>
              </w:rPr>
              <w:t>t</w:t>
            </w:r>
            <w:r w:rsidRPr="00B7372A">
              <w:rPr>
                <w:sz w:val="18"/>
                <w:szCs w:val="18"/>
              </w:rPr>
              <w:t>e miękkie</w:t>
            </w:r>
          </w:p>
        </w:tc>
        <w:tc>
          <w:tcPr>
            <w:tcW w:w="2919" w:type="dxa"/>
          </w:tcPr>
          <w:p w:rsidR="007038A4" w:rsidRPr="00B7372A" w:rsidRDefault="007038A4" w:rsidP="007038A4">
            <w:pPr>
              <w:rPr>
                <w:sz w:val="18"/>
                <w:szCs w:val="18"/>
              </w:rPr>
            </w:pPr>
            <w:r w:rsidRPr="00B7372A">
              <w:rPr>
                <w:sz w:val="18"/>
                <w:szCs w:val="18"/>
              </w:rPr>
              <w:t xml:space="preserve">gdy pory w gruncie </w:t>
            </w:r>
            <w:r w:rsidRPr="00B7372A">
              <w:rPr>
                <w:spacing w:val="-2"/>
                <w:sz w:val="18"/>
                <w:szCs w:val="18"/>
              </w:rPr>
              <w:t>s</w:t>
            </w:r>
            <w:r w:rsidRPr="00B7372A">
              <w:rPr>
                <w:sz w:val="18"/>
                <w:szCs w:val="18"/>
              </w:rPr>
              <w:t>kalisty</w:t>
            </w:r>
            <w:r w:rsidRPr="00B7372A">
              <w:rPr>
                <w:spacing w:val="-2"/>
                <w:sz w:val="18"/>
                <w:szCs w:val="18"/>
              </w:rPr>
              <w:t>m</w:t>
            </w:r>
            <w:r w:rsidRPr="00B7372A">
              <w:rPr>
                <w:sz w:val="18"/>
                <w:szCs w:val="18"/>
              </w:rPr>
              <w:t xml:space="preserve"> będ</w:t>
            </w:r>
            <w:r w:rsidRPr="00B7372A">
              <w:rPr>
                <w:spacing w:val="-3"/>
                <w:sz w:val="18"/>
                <w:szCs w:val="18"/>
              </w:rPr>
              <w:t>ą</w:t>
            </w:r>
            <w:r w:rsidRPr="00B7372A">
              <w:rPr>
                <w:sz w:val="18"/>
                <w:szCs w:val="18"/>
              </w:rPr>
              <w:t xml:space="preserve">  wype</w:t>
            </w:r>
            <w:r w:rsidRPr="00B7372A">
              <w:rPr>
                <w:spacing w:val="-2"/>
                <w:sz w:val="18"/>
                <w:szCs w:val="18"/>
              </w:rPr>
              <w:t>ł</w:t>
            </w:r>
            <w:r w:rsidRPr="00B7372A">
              <w:rPr>
                <w:sz w:val="18"/>
                <w:szCs w:val="18"/>
              </w:rPr>
              <w:t>nione grunte</w:t>
            </w:r>
            <w:r w:rsidRPr="00B7372A">
              <w:rPr>
                <w:spacing w:val="-2"/>
                <w:sz w:val="18"/>
                <w:szCs w:val="18"/>
              </w:rPr>
              <w:t>m</w:t>
            </w:r>
            <w:r w:rsidRPr="00B7372A">
              <w:rPr>
                <w:sz w:val="18"/>
                <w:szCs w:val="18"/>
              </w:rPr>
              <w:t xml:space="preserve"> lub materia</w:t>
            </w:r>
            <w:r w:rsidRPr="00B7372A">
              <w:rPr>
                <w:spacing w:val="-2"/>
                <w:sz w:val="18"/>
                <w:szCs w:val="18"/>
              </w:rPr>
              <w:t>ł</w:t>
            </w:r>
            <w:r w:rsidRPr="00B7372A">
              <w:rPr>
                <w:sz w:val="18"/>
                <w:szCs w:val="18"/>
              </w:rPr>
              <w:t>em  drobnozi</w:t>
            </w:r>
            <w:r w:rsidRPr="00B7372A">
              <w:rPr>
                <w:spacing w:val="-3"/>
                <w:sz w:val="18"/>
                <w:szCs w:val="18"/>
              </w:rPr>
              <w:t>a</w:t>
            </w:r>
            <w:r w:rsidRPr="00B7372A">
              <w:rPr>
                <w:sz w:val="18"/>
                <w:szCs w:val="18"/>
              </w:rPr>
              <w:t>rnistym</w:t>
            </w:r>
          </w:p>
        </w:tc>
      </w:tr>
      <w:tr w:rsidR="007038A4" w:rsidRPr="00B7372A" w:rsidTr="007038A4">
        <w:trPr>
          <w:cantSplit/>
        </w:trPr>
        <w:tc>
          <w:tcPr>
            <w:tcW w:w="1449" w:type="dxa"/>
            <w:vMerge/>
            <w:vAlign w:val="center"/>
          </w:tcPr>
          <w:p w:rsidR="007038A4" w:rsidRPr="00B7372A" w:rsidRDefault="007038A4" w:rsidP="007038A4">
            <w:pPr>
              <w:jc w:val="center"/>
              <w:rPr>
                <w:sz w:val="18"/>
                <w:szCs w:val="18"/>
              </w:rPr>
            </w:pPr>
          </w:p>
        </w:tc>
        <w:tc>
          <w:tcPr>
            <w:tcW w:w="2692" w:type="dxa"/>
            <w:vMerge/>
            <w:vAlign w:val="center"/>
          </w:tcPr>
          <w:p w:rsidR="007038A4" w:rsidRPr="00B7372A" w:rsidRDefault="007038A4" w:rsidP="007038A4">
            <w:pPr>
              <w:jc w:val="center"/>
              <w:rPr>
                <w:sz w:val="18"/>
                <w:szCs w:val="18"/>
              </w:rPr>
            </w:pPr>
          </w:p>
        </w:tc>
        <w:tc>
          <w:tcPr>
            <w:tcW w:w="2572" w:type="dxa"/>
          </w:tcPr>
          <w:p w:rsidR="007038A4" w:rsidRPr="00B7372A" w:rsidRDefault="007038A4" w:rsidP="007038A4">
            <w:pPr>
              <w:rPr>
                <w:sz w:val="18"/>
                <w:szCs w:val="18"/>
              </w:rPr>
            </w:pPr>
            <w:r w:rsidRPr="00B7372A">
              <w:rPr>
                <w:sz w:val="18"/>
                <w:szCs w:val="18"/>
              </w:rPr>
              <w:t xml:space="preserve">2. </w:t>
            </w:r>
            <w:r w:rsidRPr="00B7372A">
              <w:rPr>
                <w:spacing w:val="-2"/>
                <w:sz w:val="18"/>
                <w:szCs w:val="18"/>
              </w:rPr>
              <w:t>Z</w:t>
            </w:r>
            <w:r w:rsidRPr="00B7372A">
              <w:rPr>
                <w:sz w:val="18"/>
                <w:szCs w:val="18"/>
              </w:rPr>
              <w:t>wietrzeli</w:t>
            </w:r>
            <w:r w:rsidRPr="00B7372A">
              <w:rPr>
                <w:spacing w:val="-3"/>
                <w:sz w:val="18"/>
                <w:szCs w:val="18"/>
              </w:rPr>
              <w:t>n</w:t>
            </w:r>
            <w:r w:rsidRPr="00B7372A">
              <w:rPr>
                <w:sz w:val="18"/>
                <w:szCs w:val="18"/>
              </w:rPr>
              <w:t>y i rumosz</w:t>
            </w:r>
            <w:r w:rsidRPr="00B7372A">
              <w:rPr>
                <w:spacing w:val="-2"/>
                <w:sz w:val="18"/>
                <w:szCs w:val="18"/>
              </w:rPr>
              <w:t>e</w:t>
            </w:r>
            <w:r w:rsidRPr="00B7372A">
              <w:rPr>
                <w:sz w:val="18"/>
                <w:szCs w:val="18"/>
              </w:rPr>
              <w:t xml:space="preserve"> gliniaste</w:t>
            </w:r>
          </w:p>
          <w:p w:rsidR="007038A4" w:rsidRPr="00B7372A" w:rsidRDefault="007038A4" w:rsidP="007038A4">
            <w:pPr>
              <w:rPr>
                <w:rFonts w:cs="Times New Roman"/>
                <w:sz w:val="18"/>
                <w:szCs w:val="18"/>
              </w:rPr>
            </w:pPr>
            <w:r w:rsidRPr="00B7372A">
              <w:rPr>
                <w:sz w:val="18"/>
                <w:szCs w:val="18"/>
              </w:rPr>
              <w:t>3. Piaski pylaste, pia</w:t>
            </w:r>
            <w:r w:rsidRPr="00B7372A">
              <w:rPr>
                <w:spacing w:val="-2"/>
                <w:sz w:val="18"/>
                <w:szCs w:val="18"/>
              </w:rPr>
              <w:t>s</w:t>
            </w:r>
            <w:r w:rsidRPr="00B7372A">
              <w:rPr>
                <w:sz w:val="18"/>
                <w:szCs w:val="18"/>
              </w:rPr>
              <w:t>ki gliniaste,  py</w:t>
            </w:r>
            <w:r w:rsidRPr="00B7372A">
              <w:rPr>
                <w:spacing w:val="-2"/>
                <w:sz w:val="18"/>
                <w:szCs w:val="18"/>
              </w:rPr>
              <w:t>ł</w:t>
            </w:r>
            <w:r w:rsidRPr="00B7372A">
              <w:rPr>
                <w:sz w:val="18"/>
                <w:szCs w:val="18"/>
              </w:rPr>
              <w:t>y piaszc</w:t>
            </w:r>
            <w:r w:rsidRPr="00B7372A">
              <w:rPr>
                <w:spacing w:val="-2"/>
                <w:sz w:val="18"/>
                <w:szCs w:val="18"/>
              </w:rPr>
              <w:t>z</w:t>
            </w:r>
            <w:r w:rsidRPr="00B7372A">
              <w:rPr>
                <w:sz w:val="18"/>
                <w:szCs w:val="18"/>
              </w:rPr>
              <w:t>yst</w:t>
            </w:r>
            <w:r w:rsidRPr="00B7372A">
              <w:rPr>
                <w:spacing w:val="-2"/>
                <w:sz w:val="18"/>
                <w:szCs w:val="18"/>
              </w:rPr>
              <w:t>e</w:t>
            </w:r>
            <w:r w:rsidRPr="00B7372A">
              <w:rPr>
                <w:sz w:val="18"/>
                <w:szCs w:val="18"/>
              </w:rPr>
              <w:t xml:space="preserve"> i py</w:t>
            </w:r>
            <w:r w:rsidRPr="00B7372A">
              <w:rPr>
                <w:spacing w:val="-2"/>
                <w:sz w:val="18"/>
                <w:szCs w:val="18"/>
              </w:rPr>
              <w:t>ł</w:t>
            </w:r>
            <w:r w:rsidRPr="00B7372A">
              <w:rPr>
                <w:sz w:val="18"/>
                <w:szCs w:val="18"/>
              </w:rPr>
              <w:t>y</w:t>
            </w:r>
          </w:p>
        </w:tc>
        <w:tc>
          <w:tcPr>
            <w:tcW w:w="2919" w:type="dxa"/>
          </w:tcPr>
          <w:p w:rsidR="007038A4" w:rsidRPr="00B7372A" w:rsidRDefault="007038A4" w:rsidP="007038A4">
            <w:pPr>
              <w:rPr>
                <w:sz w:val="18"/>
                <w:szCs w:val="18"/>
              </w:rPr>
            </w:pPr>
            <w:r w:rsidRPr="00B7372A">
              <w:rPr>
                <w:sz w:val="18"/>
                <w:szCs w:val="18"/>
              </w:rPr>
              <w:t>gdy będ</w:t>
            </w:r>
            <w:r w:rsidRPr="00B7372A">
              <w:rPr>
                <w:spacing w:val="-3"/>
                <w:sz w:val="18"/>
                <w:szCs w:val="18"/>
              </w:rPr>
              <w:t>ą</w:t>
            </w:r>
            <w:r w:rsidRPr="00B7372A">
              <w:rPr>
                <w:sz w:val="18"/>
                <w:szCs w:val="18"/>
              </w:rPr>
              <w:t xml:space="preserve"> wbudowane w</w:t>
            </w:r>
            <w:r>
              <w:rPr>
                <w:sz w:val="18"/>
                <w:szCs w:val="18"/>
              </w:rPr>
              <w:t> </w:t>
            </w:r>
            <w:r w:rsidRPr="00B7372A">
              <w:rPr>
                <w:sz w:val="18"/>
                <w:szCs w:val="18"/>
              </w:rPr>
              <w:t>mie</w:t>
            </w:r>
            <w:r w:rsidRPr="00B7372A">
              <w:rPr>
                <w:spacing w:val="-2"/>
                <w:sz w:val="18"/>
                <w:szCs w:val="18"/>
              </w:rPr>
              <w:t>js</w:t>
            </w:r>
            <w:r w:rsidRPr="00B7372A">
              <w:rPr>
                <w:sz w:val="18"/>
                <w:szCs w:val="18"/>
              </w:rPr>
              <w:t>ca  suche lub zabe</w:t>
            </w:r>
            <w:r w:rsidRPr="00B7372A">
              <w:rPr>
                <w:spacing w:val="-2"/>
                <w:sz w:val="18"/>
                <w:szCs w:val="18"/>
              </w:rPr>
              <w:t>z</w:t>
            </w:r>
            <w:r w:rsidRPr="00B7372A">
              <w:rPr>
                <w:sz w:val="18"/>
                <w:szCs w:val="18"/>
              </w:rPr>
              <w:t>piec</w:t>
            </w:r>
            <w:r w:rsidRPr="00B7372A">
              <w:rPr>
                <w:spacing w:val="-2"/>
                <w:sz w:val="18"/>
                <w:szCs w:val="18"/>
              </w:rPr>
              <w:t>z</w:t>
            </w:r>
            <w:r w:rsidRPr="00B7372A">
              <w:rPr>
                <w:sz w:val="18"/>
                <w:szCs w:val="18"/>
              </w:rPr>
              <w:t>one od wód gruntow</w:t>
            </w:r>
            <w:r w:rsidRPr="00B7372A">
              <w:rPr>
                <w:spacing w:val="-3"/>
                <w:sz w:val="18"/>
                <w:szCs w:val="18"/>
              </w:rPr>
              <w:t>y</w:t>
            </w:r>
            <w:r w:rsidRPr="00B7372A">
              <w:rPr>
                <w:sz w:val="18"/>
                <w:szCs w:val="18"/>
              </w:rPr>
              <w:t>ch i powierzchniow</w:t>
            </w:r>
            <w:r w:rsidRPr="00B7372A">
              <w:rPr>
                <w:spacing w:val="-3"/>
                <w:sz w:val="18"/>
                <w:szCs w:val="18"/>
              </w:rPr>
              <w:t>y</w:t>
            </w:r>
            <w:r w:rsidRPr="00B7372A">
              <w:rPr>
                <w:spacing w:val="-2"/>
                <w:sz w:val="18"/>
                <w:szCs w:val="18"/>
              </w:rPr>
              <w:t>c</w:t>
            </w:r>
            <w:r w:rsidRPr="00B7372A">
              <w:rPr>
                <w:sz w:val="18"/>
                <w:szCs w:val="18"/>
              </w:rPr>
              <w:t>h</w:t>
            </w:r>
          </w:p>
        </w:tc>
      </w:tr>
      <w:tr w:rsidR="007038A4" w:rsidRPr="00B7372A" w:rsidTr="007038A4">
        <w:trPr>
          <w:cantSplit/>
        </w:trPr>
        <w:tc>
          <w:tcPr>
            <w:tcW w:w="1449" w:type="dxa"/>
            <w:vMerge/>
            <w:vAlign w:val="center"/>
          </w:tcPr>
          <w:p w:rsidR="007038A4" w:rsidRPr="00B7372A" w:rsidRDefault="007038A4" w:rsidP="007038A4">
            <w:pPr>
              <w:jc w:val="center"/>
              <w:rPr>
                <w:sz w:val="18"/>
                <w:szCs w:val="18"/>
              </w:rPr>
            </w:pPr>
          </w:p>
        </w:tc>
        <w:tc>
          <w:tcPr>
            <w:tcW w:w="2692" w:type="dxa"/>
            <w:vMerge/>
            <w:vAlign w:val="center"/>
          </w:tcPr>
          <w:p w:rsidR="007038A4" w:rsidRPr="00B7372A" w:rsidRDefault="007038A4" w:rsidP="007038A4">
            <w:pPr>
              <w:jc w:val="center"/>
              <w:rPr>
                <w:sz w:val="18"/>
                <w:szCs w:val="18"/>
              </w:rPr>
            </w:pPr>
          </w:p>
        </w:tc>
        <w:tc>
          <w:tcPr>
            <w:tcW w:w="2572" w:type="dxa"/>
          </w:tcPr>
          <w:p w:rsidR="007038A4" w:rsidRPr="00B7372A" w:rsidRDefault="007038A4" w:rsidP="007038A4">
            <w:pPr>
              <w:rPr>
                <w:sz w:val="18"/>
                <w:szCs w:val="18"/>
              </w:rPr>
            </w:pPr>
            <w:r w:rsidRPr="00B7372A">
              <w:rPr>
                <w:sz w:val="18"/>
                <w:szCs w:val="18"/>
              </w:rPr>
              <w:t xml:space="preserve">4. Piaski próchniczne, </w:t>
            </w:r>
            <w:r w:rsidRPr="00B7372A">
              <w:rPr>
                <w:spacing w:val="-2"/>
                <w:sz w:val="18"/>
                <w:szCs w:val="18"/>
              </w:rPr>
              <w:t>z</w:t>
            </w:r>
            <w:r w:rsidRPr="00B7372A">
              <w:rPr>
                <w:sz w:val="18"/>
                <w:szCs w:val="18"/>
              </w:rPr>
              <w:t xml:space="preserve"> wyjątkiem pylast</w:t>
            </w:r>
            <w:r w:rsidRPr="00B7372A">
              <w:rPr>
                <w:spacing w:val="-4"/>
                <w:sz w:val="18"/>
                <w:szCs w:val="18"/>
              </w:rPr>
              <w:t>y</w:t>
            </w:r>
            <w:r w:rsidRPr="00B7372A">
              <w:rPr>
                <w:sz w:val="18"/>
                <w:szCs w:val="18"/>
              </w:rPr>
              <w:t>ch pia</w:t>
            </w:r>
            <w:r w:rsidRPr="00B7372A">
              <w:rPr>
                <w:spacing w:val="-2"/>
                <w:sz w:val="18"/>
                <w:szCs w:val="18"/>
              </w:rPr>
              <w:t>s</w:t>
            </w:r>
            <w:r w:rsidRPr="00B7372A">
              <w:rPr>
                <w:sz w:val="18"/>
                <w:szCs w:val="18"/>
              </w:rPr>
              <w:t>ków próchnicz</w:t>
            </w:r>
            <w:r w:rsidRPr="00B7372A">
              <w:rPr>
                <w:spacing w:val="-3"/>
                <w:sz w:val="18"/>
                <w:szCs w:val="18"/>
              </w:rPr>
              <w:t>n</w:t>
            </w:r>
            <w:r w:rsidRPr="00B7372A">
              <w:rPr>
                <w:sz w:val="18"/>
                <w:szCs w:val="18"/>
              </w:rPr>
              <w:t>ych</w:t>
            </w:r>
          </w:p>
        </w:tc>
        <w:tc>
          <w:tcPr>
            <w:tcW w:w="2919" w:type="dxa"/>
          </w:tcPr>
          <w:p w:rsidR="007038A4" w:rsidRPr="00B7372A" w:rsidRDefault="007038A4" w:rsidP="007038A4">
            <w:pPr>
              <w:rPr>
                <w:sz w:val="18"/>
                <w:szCs w:val="18"/>
              </w:rPr>
            </w:pPr>
            <w:r w:rsidRPr="00B7372A">
              <w:rPr>
                <w:sz w:val="18"/>
                <w:szCs w:val="18"/>
              </w:rPr>
              <w:t>do nasypów nie wy</w:t>
            </w:r>
            <w:r w:rsidRPr="00B7372A">
              <w:rPr>
                <w:spacing w:val="-2"/>
                <w:sz w:val="18"/>
                <w:szCs w:val="18"/>
              </w:rPr>
              <w:t>ż</w:t>
            </w:r>
            <w:r w:rsidRPr="00B7372A">
              <w:rPr>
                <w:sz w:val="18"/>
                <w:szCs w:val="18"/>
              </w:rPr>
              <w:t>szych niż 3 m</w:t>
            </w:r>
            <w:r w:rsidRPr="00B7372A">
              <w:rPr>
                <w:spacing w:val="-3"/>
                <w:sz w:val="18"/>
                <w:szCs w:val="18"/>
              </w:rPr>
              <w:t>,</w:t>
            </w:r>
            <w:r w:rsidRPr="00B7372A">
              <w:rPr>
                <w:sz w:val="18"/>
                <w:szCs w:val="18"/>
              </w:rPr>
              <w:t xml:space="preserve"> zabezpie</w:t>
            </w:r>
            <w:r w:rsidRPr="00B7372A">
              <w:rPr>
                <w:spacing w:val="-2"/>
                <w:sz w:val="18"/>
                <w:szCs w:val="18"/>
              </w:rPr>
              <w:t>c</w:t>
            </w:r>
            <w:r w:rsidRPr="00B7372A">
              <w:rPr>
                <w:sz w:val="18"/>
                <w:szCs w:val="18"/>
              </w:rPr>
              <w:t>zo</w:t>
            </w:r>
            <w:r w:rsidRPr="00B7372A">
              <w:rPr>
                <w:spacing w:val="-3"/>
                <w:sz w:val="18"/>
                <w:szCs w:val="18"/>
              </w:rPr>
              <w:t>n</w:t>
            </w:r>
            <w:r w:rsidRPr="00B7372A">
              <w:rPr>
                <w:sz w:val="18"/>
                <w:szCs w:val="18"/>
              </w:rPr>
              <w:t>ych prz</w:t>
            </w:r>
            <w:r w:rsidRPr="00B7372A">
              <w:rPr>
                <w:spacing w:val="-2"/>
                <w:sz w:val="18"/>
                <w:szCs w:val="18"/>
              </w:rPr>
              <w:t>e</w:t>
            </w:r>
            <w:r w:rsidRPr="00B7372A">
              <w:rPr>
                <w:sz w:val="18"/>
                <w:szCs w:val="18"/>
              </w:rPr>
              <w:t>d zawilgo</w:t>
            </w:r>
            <w:r w:rsidRPr="00B7372A">
              <w:rPr>
                <w:spacing w:val="-2"/>
                <w:sz w:val="18"/>
                <w:szCs w:val="18"/>
              </w:rPr>
              <w:t>c</w:t>
            </w:r>
            <w:r w:rsidRPr="00B7372A">
              <w:rPr>
                <w:sz w:val="18"/>
                <w:szCs w:val="18"/>
              </w:rPr>
              <w:t>enie</w:t>
            </w:r>
            <w:r w:rsidRPr="00B7372A">
              <w:rPr>
                <w:spacing w:val="-2"/>
                <w:sz w:val="18"/>
                <w:szCs w:val="18"/>
              </w:rPr>
              <w:t>m</w:t>
            </w:r>
          </w:p>
        </w:tc>
      </w:tr>
      <w:tr w:rsidR="007038A4" w:rsidRPr="00B7372A" w:rsidTr="007038A4">
        <w:trPr>
          <w:cantSplit/>
        </w:trPr>
        <w:tc>
          <w:tcPr>
            <w:tcW w:w="1449" w:type="dxa"/>
            <w:vMerge/>
            <w:vAlign w:val="center"/>
          </w:tcPr>
          <w:p w:rsidR="007038A4" w:rsidRPr="00B7372A" w:rsidRDefault="007038A4" w:rsidP="007038A4">
            <w:pPr>
              <w:jc w:val="center"/>
              <w:rPr>
                <w:sz w:val="18"/>
                <w:szCs w:val="18"/>
              </w:rPr>
            </w:pPr>
          </w:p>
        </w:tc>
        <w:tc>
          <w:tcPr>
            <w:tcW w:w="2692" w:type="dxa"/>
            <w:vMerge/>
            <w:vAlign w:val="center"/>
          </w:tcPr>
          <w:p w:rsidR="007038A4" w:rsidRPr="00B7372A" w:rsidRDefault="007038A4" w:rsidP="007038A4">
            <w:pPr>
              <w:jc w:val="center"/>
              <w:rPr>
                <w:sz w:val="18"/>
                <w:szCs w:val="18"/>
              </w:rPr>
            </w:pPr>
          </w:p>
        </w:tc>
        <w:tc>
          <w:tcPr>
            <w:tcW w:w="2572" w:type="dxa"/>
          </w:tcPr>
          <w:p w:rsidR="007038A4" w:rsidRPr="00B7372A" w:rsidRDefault="007038A4" w:rsidP="007038A4">
            <w:pPr>
              <w:rPr>
                <w:rFonts w:cs="Times New Roman"/>
                <w:sz w:val="18"/>
                <w:szCs w:val="18"/>
              </w:rPr>
            </w:pPr>
            <w:r w:rsidRPr="00B7372A">
              <w:rPr>
                <w:sz w:val="18"/>
                <w:szCs w:val="18"/>
              </w:rPr>
              <w:t>5. Gli</w:t>
            </w:r>
            <w:r w:rsidRPr="00B7372A">
              <w:rPr>
                <w:spacing w:val="-3"/>
                <w:sz w:val="18"/>
                <w:szCs w:val="18"/>
              </w:rPr>
              <w:t>n</w:t>
            </w:r>
            <w:r w:rsidRPr="00B7372A">
              <w:rPr>
                <w:sz w:val="18"/>
                <w:szCs w:val="18"/>
              </w:rPr>
              <w:t>y piaszc</w:t>
            </w:r>
            <w:r w:rsidRPr="00B7372A">
              <w:rPr>
                <w:spacing w:val="-2"/>
                <w:sz w:val="18"/>
                <w:szCs w:val="18"/>
              </w:rPr>
              <w:t>z</w:t>
            </w:r>
            <w:r w:rsidRPr="00B7372A">
              <w:rPr>
                <w:sz w:val="18"/>
                <w:szCs w:val="18"/>
              </w:rPr>
              <w:t>yste, gli</w:t>
            </w:r>
            <w:r w:rsidRPr="00B7372A">
              <w:rPr>
                <w:spacing w:val="-3"/>
                <w:sz w:val="18"/>
                <w:szCs w:val="18"/>
              </w:rPr>
              <w:t>n</w:t>
            </w:r>
            <w:r w:rsidRPr="00B7372A">
              <w:rPr>
                <w:sz w:val="18"/>
                <w:szCs w:val="18"/>
              </w:rPr>
              <w:t>y i gl</w:t>
            </w:r>
            <w:r w:rsidRPr="00B7372A">
              <w:rPr>
                <w:spacing w:val="-2"/>
                <w:sz w:val="18"/>
                <w:szCs w:val="18"/>
              </w:rPr>
              <w:t>i</w:t>
            </w:r>
            <w:r w:rsidRPr="00B7372A">
              <w:rPr>
                <w:spacing w:val="-3"/>
                <w:sz w:val="18"/>
                <w:szCs w:val="18"/>
              </w:rPr>
              <w:t>n</w:t>
            </w:r>
            <w:r w:rsidRPr="00B7372A">
              <w:rPr>
                <w:sz w:val="18"/>
                <w:szCs w:val="18"/>
              </w:rPr>
              <w:t>y pylast</w:t>
            </w:r>
            <w:r w:rsidRPr="00B7372A">
              <w:rPr>
                <w:spacing w:val="-2"/>
                <w:sz w:val="18"/>
                <w:szCs w:val="18"/>
              </w:rPr>
              <w:t>e</w:t>
            </w:r>
            <w:r w:rsidRPr="00B7372A">
              <w:rPr>
                <w:sz w:val="18"/>
                <w:szCs w:val="18"/>
              </w:rPr>
              <w:t xml:space="preserve"> oraz inn</w:t>
            </w:r>
            <w:r w:rsidRPr="00B7372A">
              <w:rPr>
                <w:spacing w:val="-2"/>
                <w:sz w:val="18"/>
                <w:szCs w:val="18"/>
              </w:rPr>
              <w:t>e</w:t>
            </w:r>
            <w:r w:rsidRPr="00B7372A">
              <w:rPr>
                <w:sz w:val="18"/>
                <w:szCs w:val="18"/>
              </w:rPr>
              <w:t xml:space="preserve"> o wL</w:t>
            </w:r>
            <w:r w:rsidRPr="00B7372A">
              <w:rPr>
                <w:rFonts w:cs="SymbolMT"/>
                <w:sz w:val="18"/>
                <w:szCs w:val="18"/>
              </w:rPr>
              <w:t>&lt;</w:t>
            </w:r>
            <w:r w:rsidRPr="00B7372A">
              <w:rPr>
                <w:sz w:val="18"/>
                <w:szCs w:val="18"/>
              </w:rPr>
              <w:t xml:space="preserve"> 35</w:t>
            </w:r>
            <w:r w:rsidRPr="00B7372A">
              <w:rPr>
                <w:spacing w:val="-2"/>
                <w:sz w:val="18"/>
                <w:szCs w:val="18"/>
              </w:rPr>
              <w:t>%</w:t>
            </w:r>
          </w:p>
        </w:tc>
        <w:tc>
          <w:tcPr>
            <w:tcW w:w="2919" w:type="dxa"/>
          </w:tcPr>
          <w:p w:rsidR="007038A4" w:rsidRPr="00B7372A" w:rsidRDefault="007038A4" w:rsidP="007038A4">
            <w:pPr>
              <w:rPr>
                <w:rFonts w:cs="Times New Roman"/>
                <w:sz w:val="18"/>
                <w:szCs w:val="18"/>
              </w:rPr>
            </w:pPr>
            <w:r w:rsidRPr="00B7372A">
              <w:rPr>
                <w:sz w:val="18"/>
                <w:szCs w:val="18"/>
              </w:rPr>
              <w:t>w miej</w:t>
            </w:r>
            <w:r w:rsidRPr="00B7372A">
              <w:rPr>
                <w:spacing w:val="-2"/>
                <w:sz w:val="18"/>
                <w:szCs w:val="18"/>
              </w:rPr>
              <w:t>s</w:t>
            </w:r>
            <w:r w:rsidRPr="00B7372A">
              <w:rPr>
                <w:sz w:val="18"/>
                <w:szCs w:val="18"/>
              </w:rPr>
              <w:t>cach suchyc</w:t>
            </w:r>
            <w:r w:rsidRPr="00B7372A">
              <w:rPr>
                <w:spacing w:val="-3"/>
                <w:sz w:val="18"/>
                <w:szCs w:val="18"/>
              </w:rPr>
              <w:t>h</w:t>
            </w:r>
            <w:r w:rsidRPr="00B7372A">
              <w:rPr>
                <w:sz w:val="18"/>
                <w:szCs w:val="18"/>
              </w:rPr>
              <w:t xml:space="preserve"> lub przejśc</w:t>
            </w:r>
            <w:r w:rsidRPr="00B7372A">
              <w:rPr>
                <w:spacing w:val="-2"/>
                <w:sz w:val="18"/>
                <w:szCs w:val="18"/>
              </w:rPr>
              <w:t>i</w:t>
            </w:r>
            <w:r w:rsidRPr="00B7372A">
              <w:rPr>
                <w:sz w:val="18"/>
                <w:szCs w:val="18"/>
              </w:rPr>
              <w:t>owo z</w:t>
            </w:r>
            <w:r w:rsidRPr="00B7372A">
              <w:rPr>
                <w:spacing w:val="-3"/>
                <w:sz w:val="18"/>
                <w:szCs w:val="18"/>
              </w:rPr>
              <w:t>a</w:t>
            </w:r>
            <w:r w:rsidRPr="00B7372A">
              <w:rPr>
                <w:sz w:val="18"/>
                <w:szCs w:val="18"/>
              </w:rPr>
              <w:t>wilgo</w:t>
            </w:r>
            <w:r w:rsidRPr="00B7372A">
              <w:rPr>
                <w:spacing w:val="-2"/>
                <w:sz w:val="18"/>
                <w:szCs w:val="18"/>
              </w:rPr>
              <w:t>c</w:t>
            </w:r>
            <w:r w:rsidRPr="00B7372A">
              <w:rPr>
                <w:sz w:val="18"/>
                <w:szCs w:val="18"/>
              </w:rPr>
              <w:t>onych</w:t>
            </w:r>
          </w:p>
        </w:tc>
      </w:tr>
      <w:tr w:rsidR="007038A4" w:rsidRPr="00B7372A" w:rsidTr="007038A4">
        <w:trPr>
          <w:cantSplit/>
        </w:trPr>
        <w:tc>
          <w:tcPr>
            <w:tcW w:w="1449" w:type="dxa"/>
            <w:vMerge/>
            <w:vAlign w:val="center"/>
          </w:tcPr>
          <w:p w:rsidR="007038A4" w:rsidRPr="00B7372A" w:rsidRDefault="007038A4" w:rsidP="007038A4">
            <w:pPr>
              <w:jc w:val="center"/>
              <w:rPr>
                <w:sz w:val="18"/>
                <w:szCs w:val="18"/>
              </w:rPr>
            </w:pPr>
          </w:p>
        </w:tc>
        <w:tc>
          <w:tcPr>
            <w:tcW w:w="2692" w:type="dxa"/>
            <w:vMerge/>
            <w:vAlign w:val="center"/>
          </w:tcPr>
          <w:p w:rsidR="007038A4" w:rsidRPr="00B7372A" w:rsidRDefault="007038A4" w:rsidP="007038A4">
            <w:pPr>
              <w:jc w:val="center"/>
              <w:rPr>
                <w:sz w:val="18"/>
                <w:szCs w:val="18"/>
              </w:rPr>
            </w:pPr>
          </w:p>
        </w:tc>
        <w:tc>
          <w:tcPr>
            <w:tcW w:w="2572" w:type="dxa"/>
          </w:tcPr>
          <w:p w:rsidR="007038A4" w:rsidRPr="00B7372A" w:rsidRDefault="007038A4" w:rsidP="007038A4">
            <w:pPr>
              <w:rPr>
                <w:sz w:val="18"/>
                <w:szCs w:val="18"/>
              </w:rPr>
            </w:pPr>
            <w:r w:rsidRPr="00B7372A">
              <w:rPr>
                <w:sz w:val="18"/>
                <w:szCs w:val="18"/>
              </w:rPr>
              <w:t>6. Gli</w:t>
            </w:r>
            <w:r w:rsidRPr="00B7372A">
              <w:rPr>
                <w:spacing w:val="-3"/>
                <w:sz w:val="18"/>
                <w:szCs w:val="18"/>
              </w:rPr>
              <w:t>n</w:t>
            </w:r>
            <w:r w:rsidRPr="00B7372A">
              <w:rPr>
                <w:sz w:val="18"/>
                <w:szCs w:val="18"/>
              </w:rPr>
              <w:t>y piaszc</w:t>
            </w:r>
            <w:r w:rsidRPr="00B7372A">
              <w:rPr>
                <w:spacing w:val="-2"/>
                <w:sz w:val="18"/>
                <w:szCs w:val="18"/>
              </w:rPr>
              <w:t>z</w:t>
            </w:r>
            <w:r w:rsidRPr="00B7372A">
              <w:rPr>
                <w:sz w:val="18"/>
                <w:szCs w:val="18"/>
              </w:rPr>
              <w:t xml:space="preserve">yste </w:t>
            </w:r>
            <w:r w:rsidRPr="00B7372A">
              <w:rPr>
                <w:spacing w:val="-2"/>
                <w:sz w:val="18"/>
                <w:szCs w:val="18"/>
              </w:rPr>
              <w:t>z</w:t>
            </w:r>
            <w:r w:rsidRPr="00B7372A">
              <w:rPr>
                <w:sz w:val="18"/>
                <w:szCs w:val="18"/>
              </w:rPr>
              <w:t>więz</w:t>
            </w:r>
            <w:r w:rsidRPr="00B7372A">
              <w:rPr>
                <w:spacing w:val="-2"/>
                <w:sz w:val="18"/>
                <w:szCs w:val="18"/>
              </w:rPr>
              <w:t>ł</w:t>
            </w:r>
            <w:r w:rsidRPr="00B7372A">
              <w:rPr>
                <w:sz w:val="18"/>
                <w:szCs w:val="18"/>
              </w:rPr>
              <w:t>e, gli</w:t>
            </w:r>
            <w:r w:rsidRPr="00B7372A">
              <w:rPr>
                <w:spacing w:val="-3"/>
                <w:sz w:val="18"/>
                <w:szCs w:val="18"/>
              </w:rPr>
              <w:t>n</w:t>
            </w:r>
            <w:r w:rsidRPr="00B7372A">
              <w:rPr>
                <w:sz w:val="18"/>
                <w:szCs w:val="18"/>
              </w:rPr>
              <w:t>y zwięz</w:t>
            </w:r>
            <w:r w:rsidRPr="00B7372A">
              <w:rPr>
                <w:spacing w:val="-2"/>
                <w:sz w:val="18"/>
                <w:szCs w:val="18"/>
              </w:rPr>
              <w:t>ł</w:t>
            </w:r>
            <w:r w:rsidRPr="00B7372A">
              <w:rPr>
                <w:sz w:val="18"/>
                <w:szCs w:val="18"/>
              </w:rPr>
              <w:t>e i gli</w:t>
            </w:r>
            <w:r w:rsidRPr="00B7372A">
              <w:rPr>
                <w:spacing w:val="-3"/>
                <w:sz w:val="18"/>
                <w:szCs w:val="18"/>
              </w:rPr>
              <w:t>n</w:t>
            </w:r>
            <w:r w:rsidRPr="00B7372A">
              <w:rPr>
                <w:sz w:val="18"/>
                <w:szCs w:val="18"/>
              </w:rPr>
              <w:t>y pylast</w:t>
            </w:r>
            <w:r w:rsidRPr="00B7372A">
              <w:rPr>
                <w:spacing w:val="-2"/>
                <w:sz w:val="18"/>
                <w:szCs w:val="18"/>
              </w:rPr>
              <w:t>e</w:t>
            </w:r>
            <w:r w:rsidRPr="00B7372A">
              <w:rPr>
                <w:sz w:val="18"/>
                <w:szCs w:val="18"/>
              </w:rPr>
              <w:t xml:space="preserve"> zwięz</w:t>
            </w:r>
            <w:r w:rsidRPr="00B7372A">
              <w:rPr>
                <w:spacing w:val="-2"/>
                <w:sz w:val="18"/>
                <w:szCs w:val="18"/>
              </w:rPr>
              <w:t>ł</w:t>
            </w:r>
            <w:r w:rsidRPr="00B7372A">
              <w:rPr>
                <w:sz w:val="18"/>
                <w:szCs w:val="18"/>
              </w:rPr>
              <w:t>e ora</w:t>
            </w:r>
            <w:r w:rsidRPr="00B7372A">
              <w:rPr>
                <w:spacing w:val="-2"/>
                <w:sz w:val="18"/>
                <w:szCs w:val="18"/>
              </w:rPr>
              <w:t>z</w:t>
            </w:r>
            <w:r w:rsidRPr="00B7372A">
              <w:rPr>
                <w:sz w:val="18"/>
                <w:szCs w:val="18"/>
              </w:rPr>
              <w:t xml:space="preserve"> inne grunty o grani</w:t>
            </w:r>
            <w:r w:rsidRPr="00B7372A">
              <w:rPr>
                <w:spacing w:val="-2"/>
                <w:sz w:val="18"/>
                <w:szCs w:val="18"/>
              </w:rPr>
              <w:t>c</w:t>
            </w:r>
            <w:r w:rsidRPr="00B7372A">
              <w:rPr>
                <w:sz w:val="18"/>
                <w:szCs w:val="18"/>
              </w:rPr>
              <w:t>y p</w:t>
            </w:r>
            <w:r w:rsidRPr="00B7372A">
              <w:rPr>
                <w:spacing w:val="-2"/>
                <w:sz w:val="18"/>
                <w:szCs w:val="18"/>
              </w:rPr>
              <w:t>ł</w:t>
            </w:r>
            <w:r w:rsidRPr="00B7372A">
              <w:rPr>
                <w:sz w:val="18"/>
                <w:szCs w:val="18"/>
              </w:rPr>
              <w:t>ynno</w:t>
            </w:r>
            <w:r w:rsidRPr="00B7372A">
              <w:rPr>
                <w:spacing w:val="-2"/>
                <w:sz w:val="18"/>
                <w:szCs w:val="18"/>
              </w:rPr>
              <w:t>ś</w:t>
            </w:r>
            <w:r w:rsidRPr="00B7372A">
              <w:rPr>
                <w:sz w:val="18"/>
                <w:szCs w:val="18"/>
              </w:rPr>
              <w:t>ci w</w:t>
            </w:r>
            <w:r w:rsidRPr="00876EE5">
              <w:rPr>
                <w:sz w:val="18"/>
                <w:szCs w:val="18"/>
                <w:vertAlign w:val="subscript"/>
              </w:rPr>
              <w:t>L</w:t>
            </w:r>
            <w:r w:rsidRPr="00B7372A">
              <w:rPr>
                <w:sz w:val="18"/>
                <w:szCs w:val="18"/>
              </w:rPr>
              <w:t xml:space="preserve">  od 35 do 60%</w:t>
            </w:r>
          </w:p>
        </w:tc>
        <w:tc>
          <w:tcPr>
            <w:tcW w:w="2919" w:type="dxa"/>
          </w:tcPr>
          <w:p w:rsidR="007038A4" w:rsidRPr="00B7372A" w:rsidRDefault="007038A4" w:rsidP="007038A4">
            <w:pPr>
              <w:rPr>
                <w:rFonts w:cs="Times New Roman"/>
                <w:sz w:val="18"/>
                <w:szCs w:val="18"/>
              </w:rPr>
            </w:pPr>
            <w:r w:rsidRPr="00B7372A">
              <w:rPr>
                <w:sz w:val="18"/>
                <w:szCs w:val="18"/>
              </w:rPr>
              <w:t>do nasypów nie wy</w:t>
            </w:r>
            <w:r w:rsidRPr="00B7372A">
              <w:rPr>
                <w:spacing w:val="-2"/>
                <w:sz w:val="18"/>
                <w:szCs w:val="18"/>
              </w:rPr>
              <w:t>ż</w:t>
            </w:r>
            <w:r w:rsidRPr="00B7372A">
              <w:rPr>
                <w:sz w:val="18"/>
                <w:szCs w:val="18"/>
              </w:rPr>
              <w:t>szych niż 3 m</w:t>
            </w:r>
            <w:r w:rsidRPr="00B7372A">
              <w:rPr>
                <w:spacing w:val="-3"/>
                <w:sz w:val="18"/>
                <w:szCs w:val="18"/>
              </w:rPr>
              <w:t>:</w:t>
            </w:r>
            <w:r w:rsidRPr="00B7372A">
              <w:rPr>
                <w:sz w:val="18"/>
                <w:szCs w:val="18"/>
              </w:rPr>
              <w:t xml:space="preserve"> zabezpie</w:t>
            </w:r>
            <w:r w:rsidRPr="00B7372A">
              <w:rPr>
                <w:spacing w:val="-2"/>
                <w:sz w:val="18"/>
                <w:szCs w:val="18"/>
              </w:rPr>
              <w:t>c</w:t>
            </w:r>
            <w:r w:rsidRPr="00B7372A">
              <w:rPr>
                <w:sz w:val="18"/>
                <w:szCs w:val="18"/>
              </w:rPr>
              <w:t>zo</w:t>
            </w:r>
            <w:r w:rsidRPr="00B7372A">
              <w:rPr>
                <w:spacing w:val="-3"/>
                <w:sz w:val="18"/>
                <w:szCs w:val="18"/>
              </w:rPr>
              <w:t>n</w:t>
            </w:r>
            <w:r w:rsidRPr="00B7372A">
              <w:rPr>
                <w:sz w:val="18"/>
                <w:szCs w:val="18"/>
              </w:rPr>
              <w:t>ych prz</w:t>
            </w:r>
            <w:r w:rsidRPr="00B7372A">
              <w:rPr>
                <w:spacing w:val="-2"/>
                <w:sz w:val="18"/>
                <w:szCs w:val="18"/>
              </w:rPr>
              <w:t>e</w:t>
            </w:r>
            <w:r w:rsidRPr="00B7372A">
              <w:rPr>
                <w:sz w:val="18"/>
                <w:szCs w:val="18"/>
              </w:rPr>
              <w:t>d zawilgo</w:t>
            </w:r>
            <w:r w:rsidRPr="00B7372A">
              <w:rPr>
                <w:spacing w:val="-2"/>
                <w:sz w:val="18"/>
                <w:szCs w:val="18"/>
              </w:rPr>
              <w:t>c</w:t>
            </w:r>
            <w:r w:rsidRPr="00B7372A">
              <w:rPr>
                <w:sz w:val="18"/>
                <w:szCs w:val="18"/>
              </w:rPr>
              <w:t>eniem lub po ulepsz</w:t>
            </w:r>
            <w:r w:rsidRPr="00B7372A">
              <w:rPr>
                <w:spacing w:val="-2"/>
                <w:sz w:val="18"/>
                <w:szCs w:val="18"/>
              </w:rPr>
              <w:t>e</w:t>
            </w:r>
            <w:r w:rsidRPr="00B7372A">
              <w:rPr>
                <w:sz w:val="18"/>
                <w:szCs w:val="18"/>
              </w:rPr>
              <w:t>niu spoiwam</w:t>
            </w:r>
            <w:r w:rsidRPr="00B7372A">
              <w:rPr>
                <w:spacing w:val="-3"/>
                <w:sz w:val="18"/>
                <w:szCs w:val="18"/>
              </w:rPr>
              <w:t>i</w:t>
            </w:r>
          </w:p>
        </w:tc>
      </w:tr>
      <w:tr w:rsidR="007038A4" w:rsidRPr="00B7372A" w:rsidTr="007038A4">
        <w:trPr>
          <w:cantSplit/>
        </w:trPr>
        <w:tc>
          <w:tcPr>
            <w:tcW w:w="1449" w:type="dxa"/>
            <w:vMerge/>
            <w:vAlign w:val="center"/>
          </w:tcPr>
          <w:p w:rsidR="007038A4" w:rsidRPr="00B7372A" w:rsidRDefault="007038A4" w:rsidP="007038A4">
            <w:pPr>
              <w:jc w:val="center"/>
              <w:rPr>
                <w:sz w:val="18"/>
                <w:szCs w:val="18"/>
              </w:rPr>
            </w:pPr>
          </w:p>
        </w:tc>
        <w:tc>
          <w:tcPr>
            <w:tcW w:w="2692" w:type="dxa"/>
            <w:vMerge/>
            <w:vAlign w:val="center"/>
          </w:tcPr>
          <w:p w:rsidR="007038A4" w:rsidRPr="00B7372A" w:rsidRDefault="007038A4" w:rsidP="007038A4">
            <w:pPr>
              <w:jc w:val="center"/>
              <w:rPr>
                <w:sz w:val="18"/>
                <w:szCs w:val="18"/>
              </w:rPr>
            </w:pPr>
          </w:p>
        </w:tc>
        <w:tc>
          <w:tcPr>
            <w:tcW w:w="2572" w:type="dxa"/>
          </w:tcPr>
          <w:p w:rsidR="007038A4" w:rsidRPr="00B7372A" w:rsidRDefault="007038A4" w:rsidP="007038A4">
            <w:pPr>
              <w:rPr>
                <w:sz w:val="18"/>
                <w:szCs w:val="18"/>
              </w:rPr>
            </w:pPr>
            <w:r w:rsidRPr="00B7372A">
              <w:rPr>
                <w:sz w:val="18"/>
                <w:szCs w:val="18"/>
              </w:rPr>
              <w:t xml:space="preserve">7.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gliniaste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 xml:space="preserve"> pon</w:t>
            </w:r>
            <w:r w:rsidRPr="00B7372A">
              <w:rPr>
                <w:spacing w:val="-3"/>
                <w:sz w:val="18"/>
                <w:szCs w:val="18"/>
              </w:rPr>
              <w:t>a</w:t>
            </w:r>
            <w:r w:rsidRPr="00B7372A">
              <w:rPr>
                <w:sz w:val="18"/>
                <w:szCs w:val="18"/>
              </w:rPr>
              <w:t>d 2%</w:t>
            </w:r>
          </w:p>
        </w:tc>
        <w:tc>
          <w:tcPr>
            <w:tcW w:w="2919" w:type="dxa"/>
          </w:tcPr>
          <w:p w:rsidR="007038A4" w:rsidRPr="00B7372A" w:rsidRDefault="007038A4" w:rsidP="007038A4">
            <w:pPr>
              <w:rPr>
                <w:sz w:val="18"/>
                <w:szCs w:val="18"/>
              </w:rPr>
            </w:pPr>
            <w:r w:rsidRPr="00B7372A">
              <w:rPr>
                <w:sz w:val="18"/>
                <w:szCs w:val="18"/>
              </w:rPr>
              <w:t>gdy zwi</w:t>
            </w:r>
            <w:r w:rsidRPr="00B7372A">
              <w:rPr>
                <w:spacing w:val="-2"/>
                <w:sz w:val="18"/>
                <w:szCs w:val="18"/>
              </w:rPr>
              <w:t>e</w:t>
            </w:r>
            <w:r w:rsidRPr="00B7372A">
              <w:rPr>
                <w:sz w:val="18"/>
                <w:szCs w:val="18"/>
              </w:rPr>
              <w:t>rciad</w:t>
            </w:r>
            <w:r w:rsidRPr="00B7372A">
              <w:rPr>
                <w:spacing w:val="-2"/>
                <w:sz w:val="18"/>
                <w:szCs w:val="18"/>
              </w:rPr>
              <w:t>ł</w:t>
            </w:r>
            <w:r w:rsidRPr="00B7372A">
              <w:rPr>
                <w:sz w:val="18"/>
                <w:szCs w:val="18"/>
              </w:rPr>
              <w:t>o wody gruntowej  znajduje si</w:t>
            </w:r>
            <w:r w:rsidRPr="00B7372A">
              <w:rPr>
                <w:spacing w:val="-2"/>
                <w:sz w:val="18"/>
                <w:szCs w:val="18"/>
              </w:rPr>
              <w:t>ę</w:t>
            </w:r>
            <w:r w:rsidRPr="00B7372A">
              <w:rPr>
                <w:sz w:val="18"/>
                <w:szCs w:val="18"/>
              </w:rPr>
              <w:t xml:space="preserve"> na g</w:t>
            </w:r>
            <w:r w:rsidRPr="00B7372A">
              <w:rPr>
                <w:spacing w:val="-2"/>
                <w:sz w:val="18"/>
                <w:szCs w:val="18"/>
              </w:rPr>
              <w:t>ł</w:t>
            </w:r>
            <w:r w:rsidRPr="00B7372A">
              <w:rPr>
                <w:sz w:val="18"/>
                <w:szCs w:val="18"/>
              </w:rPr>
              <w:t>ębo</w:t>
            </w:r>
            <w:r w:rsidRPr="00B7372A">
              <w:rPr>
                <w:spacing w:val="-4"/>
                <w:sz w:val="18"/>
                <w:szCs w:val="18"/>
              </w:rPr>
              <w:t>k</w:t>
            </w:r>
            <w:r w:rsidRPr="00B7372A">
              <w:rPr>
                <w:sz w:val="18"/>
                <w:szCs w:val="18"/>
              </w:rPr>
              <w:t>ości wi</w:t>
            </w:r>
            <w:r w:rsidRPr="00B7372A">
              <w:rPr>
                <w:spacing w:val="-2"/>
                <w:sz w:val="18"/>
                <w:szCs w:val="18"/>
              </w:rPr>
              <w:t>ę</w:t>
            </w:r>
            <w:r w:rsidRPr="00B7372A">
              <w:rPr>
                <w:sz w:val="18"/>
                <w:szCs w:val="18"/>
              </w:rPr>
              <w:t>ksz</w:t>
            </w:r>
            <w:r w:rsidRPr="00B7372A">
              <w:rPr>
                <w:spacing w:val="-2"/>
                <w:sz w:val="18"/>
                <w:szCs w:val="18"/>
              </w:rPr>
              <w:t>e</w:t>
            </w:r>
            <w:r w:rsidRPr="00B7372A">
              <w:rPr>
                <w:sz w:val="18"/>
                <w:szCs w:val="18"/>
              </w:rPr>
              <w:t>j od k</w:t>
            </w:r>
            <w:r w:rsidRPr="00B7372A">
              <w:rPr>
                <w:spacing w:val="-3"/>
                <w:sz w:val="18"/>
                <w:szCs w:val="18"/>
              </w:rPr>
              <w:t>a</w:t>
            </w:r>
            <w:r w:rsidRPr="00B7372A">
              <w:rPr>
                <w:sz w:val="18"/>
                <w:szCs w:val="18"/>
              </w:rPr>
              <w:t>pilarnośc</w:t>
            </w:r>
            <w:r w:rsidRPr="00B7372A">
              <w:rPr>
                <w:spacing w:val="-2"/>
                <w:sz w:val="18"/>
                <w:szCs w:val="18"/>
              </w:rPr>
              <w:t>i</w:t>
            </w:r>
            <w:r w:rsidRPr="00B7372A">
              <w:rPr>
                <w:sz w:val="18"/>
                <w:szCs w:val="18"/>
              </w:rPr>
              <w:t xml:space="preserve"> bi</w:t>
            </w:r>
            <w:r w:rsidRPr="00B7372A">
              <w:rPr>
                <w:spacing w:val="-2"/>
                <w:sz w:val="18"/>
                <w:szCs w:val="18"/>
              </w:rPr>
              <w:t>e</w:t>
            </w:r>
            <w:r w:rsidRPr="00B7372A">
              <w:rPr>
                <w:sz w:val="18"/>
                <w:szCs w:val="18"/>
              </w:rPr>
              <w:t xml:space="preserve">rnej gruntu  </w:t>
            </w:r>
            <w:r w:rsidRPr="00B7372A">
              <w:rPr>
                <w:sz w:val="18"/>
                <w:szCs w:val="18"/>
              </w:rPr>
              <w:br w:type="textWrapping" w:clear="all"/>
              <w:t>pod</w:t>
            </w:r>
            <w:r w:rsidRPr="00B7372A">
              <w:rPr>
                <w:spacing w:val="-2"/>
                <w:sz w:val="18"/>
                <w:szCs w:val="18"/>
              </w:rPr>
              <w:t>ł</w:t>
            </w:r>
            <w:r w:rsidRPr="00B7372A">
              <w:rPr>
                <w:sz w:val="18"/>
                <w:szCs w:val="18"/>
              </w:rPr>
              <w:t>oż</w:t>
            </w:r>
            <w:r w:rsidRPr="00B7372A">
              <w:rPr>
                <w:spacing w:val="-2"/>
                <w:sz w:val="18"/>
                <w:szCs w:val="18"/>
              </w:rPr>
              <w:t>a</w:t>
            </w:r>
          </w:p>
        </w:tc>
      </w:tr>
      <w:tr w:rsidR="007038A4" w:rsidRPr="00B7372A" w:rsidTr="007038A4">
        <w:trPr>
          <w:cantSplit/>
        </w:trPr>
        <w:tc>
          <w:tcPr>
            <w:tcW w:w="1449" w:type="dxa"/>
            <w:vMerge/>
            <w:vAlign w:val="center"/>
          </w:tcPr>
          <w:p w:rsidR="007038A4" w:rsidRPr="00B7372A" w:rsidRDefault="007038A4" w:rsidP="007038A4">
            <w:pPr>
              <w:jc w:val="center"/>
              <w:rPr>
                <w:sz w:val="18"/>
                <w:szCs w:val="18"/>
              </w:rPr>
            </w:pPr>
          </w:p>
        </w:tc>
        <w:tc>
          <w:tcPr>
            <w:tcW w:w="2692" w:type="dxa"/>
            <w:vMerge/>
            <w:vAlign w:val="center"/>
          </w:tcPr>
          <w:p w:rsidR="007038A4" w:rsidRPr="00B7372A" w:rsidRDefault="007038A4" w:rsidP="007038A4">
            <w:pPr>
              <w:jc w:val="center"/>
              <w:rPr>
                <w:sz w:val="18"/>
                <w:szCs w:val="18"/>
              </w:rPr>
            </w:pPr>
          </w:p>
        </w:tc>
        <w:tc>
          <w:tcPr>
            <w:tcW w:w="2572" w:type="dxa"/>
          </w:tcPr>
          <w:p w:rsidR="007038A4" w:rsidRPr="00B7372A" w:rsidRDefault="007038A4" w:rsidP="007038A4">
            <w:pPr>
              <w:rPr>
                <w:sz w:val="18"/>
                <w:szCs w:val="18"/>
              </w:rPr>
            </w:pPr>
            <w:r w:rsidRPr="00B7372A">
              <w:rPr>
                <w:sz w:val="18"/>
                <w:szCs w:val="18"/>
              </w:rPr>
              <w:t>8. Żużl</w:t>
            </w:r>
            <w:r w:rsidRPr="00B7372A">
              <w:rPr>
                <w:spacing w:val="-2"/>
                <w:sz w:val="18"/>
                <w:szCs w:val="18"/>
              </w:rPr>
              <w:t>e</w:t>
            </w:r>
            <w:r w:rsidRPr="00B7372A">
              <w:rPr>
                <w:sz w:val="18"/>
                <w:szCs w:val="18"/>
              </w:rPr>
              <w:t xml:space="preserve"> wiel</w:t>
            </w:r>
            <w:r w:rsidRPr="00B7372A">
              <w:rPr>
                <w:spacing w:val="-2"/>
                <w:sz w:val="18"/>
                <w:szCs w:val="18"/>
              </w:rPr>
              <w:t>k</w:t>
            </w:r>
            <w:r w:rsidRPr="00B7372A">
              <w:rPr>
                <w:sz w:val="18"/>
                <w:szCs w:val="18"/>
              </w:rPr>
              <w:t>opie</w:t>
            </w:r>
            <w:r w:rsidRPr="00B7372A">
              <w:rPr>
                <w:spacing w:val="-2"/>
                <w:sz w:val="18"/>
                <w:szCs w:val="18"/>
              </w:rPr>
              <w:t>c</w:t>
            </w:r>
            <w:r w:rsidRPr="00B7372A">
              <w:rPr>
                <w:sz w:val="18"/>
                <w:szCs w:val="18"/>
              </w:rPr>
              <w:t xml:space="preserve">owe i inne metalurgiczne </w:t>
            </w:r>
            <w:r w:rsidRPr="00B7372A">
              <w:rPr>
                <w:spacing w:val="-2"/>
                <w:sz w:val="18"/>
                <w:szCs w:val="18"/>
              </w:rPr>
              <w:t>z</w:t>
            </w:r>
            <w:r w:rsidRPr="00B7372A">
              <w:rPr>
                <w:sz w:val="18"/>
                <w:szCs w:val="18"/>
              </w:rPr>
              <w:t xml:space="preserve"> nowego stud</w:t>
            </w:r>
            <w:r w:rsidRPr="00B7372A">
              <w:rPr>
                <w:spacing w:val="-2"/>
                <w:sz w:val="18"/>
                <w:szCs w:val="18"/>
              </w:rPr>
              <w:t>z</w:t>
            </w:r>
            <w:r w:rsidRPr="00B7372A">
              <w:rPr>
                <w:sz w:val="18"/>
                <w:szCs w:val="18"/>
              </w:rPr>
              <w:t>enia (do 5 lat</w:t>
            </w:r>
            <w:r w:rsidRPr="00B7372A">
              <w:rPr>
                <w:spacing w:val="-2"/>
                <w:sz w:val="18"/>
                <w:szCs w:val="18"/>
              </w:rPr>
              <w:t>)</w:t>
            </w:r>
          </w:p>
        </w:tc>
        <w:tc>
          <w:tcPr>
            <w:tcW w:w="2919" w:type="dxa"/>
          </w:tcPr>
          <w:p w:rsidR="007038A4" w:rsidRPr="00B7372A" w:rsidRDefault="007038A4" w:rsidP="007038A4">
            <w:pPr>
              <w:rPr>
                <w:sz w:val="18"/>
                <w:szCs w:val="18"/>
              </w:rPr>
            </w:pPr>
            <w:r w:rsidRPr="00B7372A">
              <w:rPr>
                <w:sz w:val="18"/>
                <w:szCs w:val="18"/>
              </w:rPr>
              <w:t>o ograniczo</w:t>
            </w:r>
            <w:r w:rsidRPr="00B7372A">
              <w:rPr>
                <w:spacing w:val="-3"/>
                <w:sz w:val="18"/>
                <w:szCs w:val="18"/>
              </w:rPr>
              <w:t>n</w:t>
            </w:r>
            <w:r w:rsidRPr="00B7372A">
              <w:rPr>
                <w:sz w:val="18"/>
                <w:szCs w:val="18"/>
              </w:rPr>
              <w:t>ej podatności na ro</w:t>
            </w:r>
            <w:r w:rsidRPr="00B7372A">
              <w:rPr>
                <w:spacing w:val="-2"/>
                <w:sz w:val="18"/>
                <w:szCs w:val="18"/>
              </w:rPr>
              <w:t>z</w:t>
            </w:r>
            <w:r w:rsidRPr="00B7372A">
              <w:rPr>
                <w:sz w:val="18"/>
                <w:szCs w:val="18"/>
              </w:rPr>
              <w:t xml:space="preserve">pad - </w:t>
            </w:r>
            <w:r w:rsidRPr="00B7372A">
              <w:rPr>
                <w:spacing w:val="-2"/>
                <w:sz w:val="18"/>
                <w:szCs w:val="18"/>
              </w:rPr>
              <w:t>ł</w:t>
            </w:r>
            <w:r w:rsidRPr="00B7372A">
              <w:rPr>
                <w:sz w:val="18"/>
                <w:szCs w:val="18"/>
              </w:rPr>
              <w:t>ączne straty ma</w:t>
            </w:r>
            <w:r w:rsidRPr="00B7372A">
              <w:rPr>
                <w:spacing w:val="-2"/>
                <w:sz w:val="18"/>
                <w:szCs w:val="18"/>
              </w:rPr>
              <w:t>s</w:t>
            </w:r>
            <w:r w:rsidRPr="00B7372A">
              <w:rPr>
                <w:sz w:val="18"/>
                <w:szCs w:val="18"/>
              </w:rPr>
              <w:t>y do 5%</w:t>
            </w:r>
          </w:p>
        </w:tc>
      </w:tr>
      <w:tr w:rsidR="007038A4" w:rsidRPr="00B7372A" w:rsidTr="007038A4">
        <w:trPr>
          <w:cantSplit/>
        </w:trPr>
        <w:tc>
          <w:tcPr>
            <w:tcW w:w="1449" w:type="dxa"/>
            <w:vMerge/>
            <w:vAlign w:val="center"/>
          </w:tcPr>
          <w:p w:rsidR="007038A4" w:rsidRPr="00B7372A" w:rsidRDefault="007038A4" w:rsidP="007038A4">
            <w:pPr>
              <w:jc w:val="center"/>
              <w:rPr>
                <w:sz w:val="18"/>
                <w:szCs w:val="18"/>
              </w:rPr>
            </w:pPr>
          </w:p>
        </w:tc>
        <w:tc>
          <w:tcPr>
            <w:tcW w:w="2692" w:type="dxa"/>
            <w:vMerge/>
            <w:vAlign w:val="center"/>
          </w:tcPr>
          <w:p w:rsidR="007038A4" w:rsidRPr="00B7372A" w:rsidRDefault="007038A4" w:rsidP="007038A4">
            <w:pPr>
              <w:jc w:val="center"/>
              <w:rPr>
                <w:sz w:val="18"/>
                <w:szCs w:val="18"/>
              </w:rPr>
            </w:pPr>
          </w:p>
        </w:tc>
        <w:tc>
          <w:tcPr>
            <w:tcW w:w="2572" w:type="dxa"/>
          </w:tcPr>
          <w:p w:rsidR="007038A4" w:rsidRPr="00B7372A" w:rsidRDefault="007038A4" w:rsidP="007038A4">
            <w:pPr>
              <w:rPr>
                <w:sz w:val="18"/>
                <w:szCs w:val="18"/>
              </w:rPr>
            </w:pPr>
            <w:r w:rsidRPr="00B7372A">
              <w:rPr>
                <w:sz w:val="18"/>
                <w:szCs w:val="18"/>
              </w:rPr>
              <w:t xml:space="preserve">9. </w:t>
            </w:r>
            <w:r>
              <w:rPr>
                <w:sz w:val="18"/>
                <w:szCs w:val="18"/>
              </w:rPr>
              <w:t>Ł</w:t>
            </w:r>
            <w:r w:rsidRPr="00B7372A">
              <w:rPr>
                <w:sz w:val="18"/>
                <w:szCs w:val="18"/>
              </w:rPr>
              <w:t>upki prz</w:t>
            </w:r>
            <w:r w:rsidRPr="00B7372A">
              <w:rPr>
                <w:spacing w:val="-2"/>
                <w:sz w:val="18"/>
                <w:szCs w:val="18"/>
              </w:rPr>
              <w:t>y</w:t>
            </w:r>
            <w:r w:rsidRPr="00B7372A">
              <w:rPr>
                <w:sz w:val="18"/>
                <w:szCs w:val="18"/>
              </w:rPr>
              <w:t>węg</w:t>
            </w:r>
            <w:r w:rsidRPr="00B7372A">
              <w:rPr>
                <w:spacing w:val="-2"/>
                <w:sz w:val="18"/>
                <w:szCs w:val="18"/>
              </w:rPr>
              <w:t>l</w:t>
            </w:r>
            <w:r w:rsidRPr="00B7372A">
              <w:rPr>
                <w:sz w:val="18"/>
                <w:szCs w:val="18"/>
              </w:rPr>
              <w:t>owe nieprz</w:t>
            </w:r>
            <w:r w:rsidRPr="00B7372A">
              <w:rPr>
                <w:spacing w:val="-2"/>
                <w:sz w:val="18"/>
                <w:szCs w:val="18"/>
              </w:rPr>
              <w:t>e</w:t>
            </w:r>
            <w:r w:rsidRPr="00B7372A">
              <w:rPr>
                <w:sz w:val="18"/>
                <w:szCs w:val="18"/>
              </w:rPr>
              <w:t>palone o z</w:t>
            </w:r>
            <w:r w:rsidRPr="00B7372A">
              <w:rPr>
                <w:spacing w:val="-3"/>
                <w:sz w:val="18"/>
                <w:szCs w:val="18"/>
              </w:rPr>
              <w:t>a</w:t>
            </w:r>
            <w:r w:rsidRPr="00B7372A">
              <w:rPr>
                <w:sz w:val="18"/>
                <w:szCs w:val="18"/>
              </w:rPr>
              <w:t>war</w:t>
            </w:r>
            <w:r w:rsidRPr="00B7372A">
              <w:rPr>
                <w:spacing w:val="-3"/>
                <w:sz w:val="18"/>
                <w:szCs w:val="18"/>
              </w:rPr>
              <w:t>t</w:t>
            </w:r>
            <w:r w:rsidRPr="00B7372A">
              <w:rPr>
                <w:sz w:val="18"/>
                <w:szCs w:val="18"/>
              </w:rPr>
              <w:t>ości substancji organicznej ≤20</w:t>
            </w:r>
            <w:r w:rsidRPr="00B7372A">
              <w:rPr>
                <w:spacing w:val="-2"/>
                <w:sz w:val="18"/>
                <w:szCs w:val="18"/>
              </w:rPr>
              <w:t>%</w:t>
            </w:r>
          </w:p>
        </w:tc>
        <w:tc>
          <w:tcPr>
            <w:tcW w:w="2919" w:type="dxa"/>
          </w:tcPr>
          <w:p w:rsidR="007038A4" w:rsidRPr="00B7372A" w:rsidRDefault="007038A4" w:rsidP="007038A4">
            <w:pPr>
              <w:rPr>
                <w:sz w:val="18"/>
                <w:szCs w:val="18"/>
              </w:rPr>
            </w:pPr>
            <w:r>
              <w:rPr>
                <w:sz w:val="18"/>
                <w:szCs w:val="18"/>
              </w:rPr>
              <w:t>zgodnie z zapisami ST D.02.03.01a</w:t>
            </w:r>
          </w:p>
        </w:tc>
      </w:tr>
      <w:tr w:rsidR="007038A4" w:rsidRPr="00B7372A" w:rsidTr="007038A4">
        <w:trPr>
          <w:cantSplit/>
        </w:trPr>
        <w:tc>
          <w:tcPr>
            <w:tcW w:w="1449" w:type="dxa"/>
            <w:vMerge/>
            <w:vAlign w:val="center"/>
          </w:tcPr>
          <w:p w:rsidR="007038A4" w:rsidRPr="00B7372A" w:rsidRDefault="007038A4" w:rsidP="007038A4">
            <w:pPr>
              <w:jc w:val="center"/>
              <w:rPr>
                <w:sz w:val="18"/>
                <w:szCs w:val="18"/>
              </w:rPr>
            </w:pPr>
          </w:p>
        </w:tc>
        <w:tc>
          <w:tcPr>
            <w:tcW w:w="2692" w:type="dxa"/>
            <w:vMerge/>
            <w:vAlign w:val="center"/>
          </w:tcPr>
          <w:p w:rsidR="007038A4" w:rsidRPr="00B7372A" w:rsidRDefault="007038A4" w:rsidP="007038A4">
            <w:pPr>
              <w:jc w:val="center"/>
              <w:rPr>
                <w:sz w:val="18"/>
                <w:szCs w:val="18"/>
              </w:rPr>
            </w:pPr>
          </w:p>
        </w:tc>
        <w:tc>
          <w:tcPr>
            <w:tcW w:w="2572" w:type="dxa"/>
          </w:tcPr>
          <w:p w:rsidR="007038A4" w:rsidRPr="00B7372A" w:rsidRDefault="007038A4" w:rsidP="007038A4">
            <w:pPr>
              <w:rPr>
                <w:sz w:val="18"/>
                <w:szCs w:val="18"/>
              </w:rPr>
            </w:pPr>
            <w:r w:rsidRPr="00B7372A">
              <w:rPr>
                <w:sz w:val="18"/>
                <w:szCs w:val="18"/>
              </w:rPr>
              <w:t>10</w:t>
            </w:r>
            <w:r w:rsidRPr="00B7372A">
              <w:rPr>
                <w:spacing w:val="-3"/>
                <w:sz w:val="18"/>
                <w:szCs w:val="18"/>
              </w:rPr>
              <w:t>.</w:t>
            </w:r>
            <w:r w:rsidRPr="00B7372A">
              <w:rPr>
                <w:spacing w:val="-5"/>
                <w:sz w:val="18"/>
                <w:szCs w:val="18"/>
              </w:rPr>
              <w:t>P</w:t>
            </w:r>
            <w:r w:rsidRPr="00B7372A">
              <w:rPr>
                <w:sz w:val="18"/>
                <w:szCs w:val="18"/>
              </w:rPr>
              <w:t>opio</w:t>
            </w:r>
            <w:r w:rsidRPr="00B7372A">
              <w:rPr>
                <w:spacing w:val="-2"/>
                <w:sz w:val="18"/>
                <w:szCs w:val="18"/>
              </w:rPr>
              <w:t>ł</w:t>
            </w:r>
            <w:r w:rsidRPr="00B7372A">
              <w:rPr>
                <w:sz w:val="18"/>
                <w:szCs w:val="18"/>
              </w:rPr>
              <w:t xml:space="preserve">y </w:t>
            </w:r>
            <w:r w:rsidRPr="00B7372A">
              <w:rPr>
                <w:spacing w:val="-2"/>
                <w:sz w:val="18"/>
                <w:szCs w:val="18"/>
              </w:rPr>
              <w:t>l</w:t>
            </w:r>
            <w:r w:rsidRPr="00B7372A">
              <w:rPr>
                <w:sz w:val="18"/>
                <w:szCs w:val="18"/>
              </w:rPr>
              <w:t>otne i mi</w:t>
            </w:r>
            <w:r w:rsidRPr="00B7372A">
              <w:rPr>
                <w:spacing w:val="-2"/>
                <w:sz w:val="18"/>
                <w:szCs w:val="18"/>
              </w:rPr>
              <w:t>e</w:t>
            </w:r>
            <w:r w:rsidRPr="00B7372A">
              <w:rPr>
                <w:sz w:val="18"/>
                <w:szCs w:val="18"/>
              </w:rPr>
              <w:t>szani</w:t>
            </w:r>
            <w:r w:rsidRPr="00B7372A">
              <w:rPr>
                <w:spacing w:val="-3"/>
                <w:sz w:val="18"/>
                <w:szCs w:val="18"/>
              </w:rPr>
              <w:t>n</w:t>
            </w:r>
            <w:r w:rsidRPr="00B7372A">
              <w:rPr>
                <w:sz w:val="18"/>
                <w:szCs w:val="18"/>
              </w:rPr>
              <w:t>y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owo-żużlowe</w:t>
            </w:r>
          </w:p>
        </w:tc>
        <w:tc>
          <w:tcPr>
            <w:tcW w:w="2919" w:type="dxa"/>
          </w:tcPr>
          <w:p w:rsidR="007038A4" w:rsidRPr="00B7372A" w:rsidRDefault="007038A4" w:rsidP="007038A4">
            <w:pPr>
              <w:rPr>
                <w:sz w:val="18"/>
                <w:szCs w:val="18"/>
              </w:rPr>
            </w:pPr>
            <w:r w:rsidRPr="00B7372A">
              <w:rPr>
                <w:sz w:val="18"/>
                <w:szCs w:val="18"/>
              </w:rPr>
              <w:t>gdy zalegaj</w:t>
            </w:r>
            <w:r w:rsidRPr="00B7372A">
              <w:rPr>
                <w:spacing w:val="-3"/>
                <w:sz w:val="18"/>
                <w:szCs w:val="18"/>
              </w:rPr>
              <w:t>ą</w:t>
            </w:r>
            <w:r w:rsidRPr="00B7372A">
              <w:rPr>
                <w:sz w:val="18"/>
                <w:szCs w:val="18"/>
              </w:rPr>
              <w:t xml:space="preserve"> w miej</w:t>
            </w:r>
            <w:r w:rsidRPr="00B7372A">
              <w:rPr>
                <w:spacing w:val="-2"/>
                <w:sz w:val="18"/>
                <w:szCs w:val="18"/>
              </w:rPr>
              <w:t>s</w:t>
            </w:r>
            <w:r w:rsidRPr="00B7372A">
              <w:rPr>
                <w:sz w:val="18"/>
                <w:szCs w:val="18"/>
              </w:rPr>
              <w:t>cach s</w:t>
            </w:r>
            <w:r w:rsidRPr="00B7372A">
              <w:rPr>
                <w:spacing w:val="-3"/>
                <w:sz w:val="18"/>
                <w:szCs w:val="18"/>
              </w:rPr>
              <w:t>u</w:t>
            </w:r>
            <w:r w:rsidRPr="00B7372A">
              <w:rPr>
                <w:spacing w:val="-2"/>
                <w:sz w:val="18"/>
                <w:szCs w:val="18"/>
              </w:rPr>
              <w:t>c</w:t>
            </w:r>
            <w:r w:rsidRPr="00B7372A">
              <w:rPr>
                <w:spacing w:val="-3"/>
                <w:sz w:val="18"/>
                <w:szCs w:val="18"/>
              </w:rPr>
              <w:t>h</w:t>
            </w:r>
            <w:r w:rsidRPr="00B7372A">
              <w:rPr>
                <w:sz w:val="18"/>
                <w:szCs w:val="18"/>
              </w:rPr>
              <w:t>ych lub są i</w:t>
            </w:r>
            <w:r w:rsidRPr="00B7372A">
              <w:rPr>
                <w:spacing w:val="-2"/>
                <w:sz w:val="18"/>
                <w:szCs w:val="18"/>
              </w:rPr>
              <w:t>z</w:t>
            </w:r>
            <w:r w:rsidRPr="00B7372A">
              <w:rPr>
                <w:sz w:val="18"/>
                <w:szCs w:val="18"/>
              </w:rPr>
              <w:t>olowan</w:t>
            </w:r>
            <w:r w:rsidRPr="00B7372A">
              <w:rPr>
                <w:spacing w:val="-2"/>
                <w:sz w:val="18"/>
                <w:szCs w:val="18"/>
              </w:rPr>
              <w:t>e</w:t>
            </w:r>
            <w:r w:rsidRPr="00B7372A">
              <w:rPr>
                <w:sz w:val="18"/>
                <w:szCs w:val="18"/>
              </w:rPr>
              <w:t xml:space="preserve"> od wody</w:t>
            </w:r>
          </w:p>
        </w:tc>
      </w:tr>
      <w:tr w:rsidR="007038A4" w:rsidRPr="00B7372A" w:rsidTr="007038A4">
        <w:trPr>
          <w:cantSplit/>
        </w:trPr>
        <w:tc>
          <w:tcPr>
            <w:tcW w:w="1449" w:type="dxa"/>
            <w:vMerge w:val="restart"/>
          </w:tcPr>
          <w:p w:rsidR="007038A4" w:rsidRPr="00B7372A" w:rsidRDefault="007038A4" w:rsidP="007038A4">
            <w:pPr>
              <w:rPr>
                <w:sz w:val="18"/>
                <w:szCs w:val="18"/>
              </w:rPr>
            </w:pPr>
            <w:r w:rsidRPr="00B7372A">
              <w:rPr>
                <w:sz w:val="18"/>
                <w:szCs w:val="18"/>
              </w:rPr>
              <w:t>Na górn</w:t>
            </w:r>
            <w:r w:rsidRPr="00B7372A">
              <w:rPr>
                <w:spacing w:val="-2"/>
                <w:sz w:val="18"/>
                <w:szCs w:val="18"/>
              </w:rPr>
              <w:t>e</w:t>
            </w:r>
            <w:r w:rsidRPr="00B7372A">
              <w:rPr>
                <w:sz w:val="18"/>
                <w:szCs w:val="18"/>
              </w:rPr>
              <w:t xml:space="preserve"> warstwy nasypów w strefi</w:t>
            </w:r>
            <w:r w:rsidRPr="00B7372A">
              <w:rPr>
                <w:spacing w:val="-2"/>
                <w:sz w:val="18"/>
                <w:szCs w:val="18"/>
              </w:rPr>
              <w:t>e</w:t>
            </w:r>
            <w:r w:rsidRPr="00B7372A">
              <w:rPr>
                <w:sz w:val="18"/>
                <w:szCs w:val="18"/>
              </w:rPr>
              <w:t xml:space="preserve"> pr</w:t>
            </w:r>
            <w:r w:rsidRPr="00B7372A">
              <w:rPr>
                <w:spacing w:val="-2"/>
                <w:sz w:val="18"/>
                <w:szCs w:val="18"/>
              </w:rPr>
              <w:t>z</w:t>
            </w:r>
            <w:r w:rsidRPr="00B7372A">
              <w:rPr>
                <w:sz w:val="18"/>
                <w:szCs w:val="18"/>
              </w:rPr>
              <w:t>emarzani</w:t>
            </w:r>
            <w:r w:rsidRPr="00B7372A">
              <w:rPr>
                <w:spacing w:val="-2"/>
                <w:sz w:val="18"/>
                <w:szCs w:val="18"/>
              </w:rPr>
              <w:t>a*</w:t>
            </w:r>
          </w:p>
        </w:tc>
        <w:tc>
          <w:tcPr>
            <w:tcW w:w="2692" w:type="dxa"/>
            <w:vMerge w:val="restart"/>
          </w:tcPr>
          <w:p w:rsidR="007038A4" w:rsidRPr="00B7372A" w:rsidRDefault="007038A4" w:rsidP="007038A4">
            <w:pPr>
              <w:rPr>
                <w:rFonts w:cs="Times New Roman"/>
                <w:sz w:val="18"/>
                <w:szCs w:val="18"/>
              </w:rPr>
            </w:pPr>
            <w:r w:rsidRPr="00B7372A">
              <w:rPr>
                <w:sz w:val="18"/>
                <w:szCs w:val="18"/>
              </w:rPr>
              <w:t xml:space="preserve">1.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w:t>
            </w:r>
          </w:p>
          <w:p w:rsidR="007038A4" w:rsidRPr="00B7372A" w:rsidRDefault="007038A4" w:rsidP="007038A4">
            <w:pPr>
              <w:rPr>
                <w:rFonts w:cs="Times New Roman"/>
                <w:sz w:val="18"/>
                <w:szCs w:val="18"/>
              </w:rPr>
            </w:pPr>
            <w:r w:rsidRPr="00B7372A">
              <w:rPr>
                <w:sz w:val="18"/>
                <w:szCs w:val="18"/>
              </w:rPr>
              <w:t>2. Piaski gr</w:t>
            </w:r>
            <w:r w:rsidRPr="00B7372A">
              <w:rPr>
                <w:spacing w:val="-3"/>
                <w:sz w:val="18"/>
                <w:szCs w:val="18"/>
              </w:rPr>
              <w:t>u</w:t>
            </w:r>
            <w:r w:rsidRPr="00B7372A">
              <w:rPr>
                <w:sz w:val="18"/>
                <w:szCs w:val="18"/>
              </w:rPr>
              <w:t xml:space="preserve">bo i </w:t>
            </w:r>
            <w:r w:rsidRPr="00B7372A">
              <w:rPr>
                <w:spacing w:val="-2"/>
                <w:sz w:val="18"/>
                <w:szCs w:val="18"/>
              </w:rPr>
              <w:t>ś</w:t>
            </w:r>
            <w:r w:rsidRPr="00B7372A">
              <w:rPr>
                <w:sz w:val="18"/>
                <w:szCs w:val="18"/>
              </w:rPr>
              <w:t>r</w:t>
            </w:r>
            <w:r w:rsidRPr="00B7372A">
              <w:rPr>
                <w:spacing w:val="-2"/>
                <w:sz w:val="18"/>
                <w:szCs w:val="18"/>
              </w:rPr>
              <w:t>e</w:t>
            </w:r>
            <w:r w:rsidRPr="00B7372A">
              <w:rPr>
                <w:sz w:val="18"/>
                <w:szCs w:val="18"/>
              </w:rPr>
              <w:t>dnio-  ziarniste</w:t>
            </w:r>
          </w:p>
          <w:p w:rsidR="007038A4" w:rsidRPr="00B7372A" w:rsidRDefault="007038A4" w:rsidP="007038A4">
            <w:pPr>
              <w:rPr>
                <w:sz w:val="18"/>
                <w:szCs w:val="18"/>
              </w:rPr>
            </w:pPr>
            <w:r w:rsidRPr="00B7372A">
              <w:rPr>
                <w:sz w:val="18"/>
                <w:szCs w:val="18"/>
              </w:rPr>
              <w:t>3. I</w:t>
            </w:r>
            <w:r w:rsidRPr="00B7372A">
              <w:rPr>
                <w:spacing w:val="-2"/>
                <w:sz w:val="18"/>
                <w:szCs w:val="18"/>
              </w:rPr>
              <w:t>ł</w:t>
            </w:r>
            <w:r w:rsidRPr="00B7372A">
              <w:rPr>
                <w:sz w:val="18"/>
                <w:szCs w:val="18"/>
              </w:rPr>
              <w:t>o</w:t>
            </w:r>
            <w:r w:rsidRPr="00B7372A">
              <w:rPr>
                <w:spacing w:val="-2"/>
                <w:sz w:val="18"/>
                <w:szCs w:val="18"/>
              </w:rPr>
              <w:t>ł</w:t>
            </w:r>
            <w:r w:rsidRPr="00B7372A">
              <w:rPr>
                <w:sz w:val="18"/>
                <w:szCs w:val="18"/>
              </w:rPr>
              <w:t>upki prz</w:t>
            </w:r>
            <w:r w:rsidRPr="00B7372A">
              <w:rPr>
                <w:spacing w:val="-2"/>
                <w:sz w:val="18"/>
                <w:szCs w:val="18"/>
              </w:rPr>
              <w:t>y</w:t>
            </w:r>
            <w:r w:rsidRPr="00B7372A">
              <w:rPr>
                <w:sz w:val="18"/>
                <w:szCs w:val="18"/>
              </w:rPr>
              <w:t>węg</w:t>
            </w:r>
            <w:r w:rsidRPr="00B7372A">
              <w:rPr>
                <w:spacing w:val="-2"/>
                <w:sz w:val="18"/>
                <w:szCs w:val="18"/>
              </w:rPr>
              <w:t>l</w:t>
            </w:r>
            <w:r w:rsidRPr="00B7372A">
              <w:rPr>
                <w:sz w:val="18"/>
                <w:szCs w:val="18"/>
              </w:rPr>
              <w:t>owe pr</w:t>
            </w:r>
            <w:r w:rsidRPr="00B7372A">
              <w:rPr>
                <w:spacing w:val="-2"/>
                <w:sz w:val="18"/>
                <w:szCs w:val="18"/>
              </w:rPr>
              <w:t>z</w:t>
            </w:r>
            <w:r w:rsidRPr="00B7372A">
              <w:rPr>
                <w:sz w:val="18"/>
                <w:szCs w:val="18"/>
              </w:rPr>
              <w:t>epalon</w:t>
            </w:r>
            <w:r w:rsidRPr="00B7372A">
              <w:rPr>
                <w:spacing w:val="-2"/>
                <w:sz w:val="18"/>
                <w:szCs w:val="18"/>
              </w:rPr>
              <w:t>e</w:t>
            </w:r>
            <w:r w:rsidRPr="00B7372A">
              <w:rPr>
                <w:sz w:val="18"/>
                <w:szCs w:val="18"/>
              </w:rPr>
              <w:t xml:space="preserve"> z</w:t>
            </w:r>
            <w:r w:rsidRPr="00B7372A">
              <w:rPr>
                <w:spacing w:val="-3"/>
                <w:sz w:val="18"/>
                <w:szCs w:val="18"/>
              </w:rPr>
              <w:t>a</w:t>
            </w:r>
            <w:r w:rsidRPr="00B7372A">
              <w:rPr>
                <w:sz w:val="18"/>
                <w:szCs w:val="18"/>
              </w:rPr>
              <w:t>wieraj</w:t>
            </w:r>
            <w:r w:rsidRPr="00B7372A">
              <w:rPr>
                <w:spacing w:val="-3"/>
                <w:sz w:val="18"/>
                <w:szCs w:val="18"/>
              </w:rPr>
              <w:t>ą</w:t>
            </w:r>
            <w:r w:rsidRPr="00B7372A">
              <w:rPr>
                <w:sz w:val="18"/>
                <w:szCs w:val="18"/>
              </w:rPr>
              <w:t>ce mniej niż 15</w:t>
            </w:r>
            <w:r w:rsidRPr="00B7372A">
              <w:rPr>
                <w:spacing w:val="-2"/>
                <w:sz w:val="18"/>
                <w:szCs w:val="18"/>
              </w:rPr>
              <w:t>%</w:t>
            </w:r>
            <w:r w:rsidRPr="00B7372A">
              <w:rPr>
                <w:sz w:val="18"/>
                <w:szCs w:val="18"/>
              </w:rPr>
              <w:t xml:space="preserve"> ziaren mniejszych od 0</w:t>
            </w:r>
            <w:r w:rsidRPr="00B7372A">
              <w:rPr>
                <w:spacing w:val="-3"/>
                <w:sz w:val="18"/>
                <w:szCs w:val="18"/>
              </w:rPr>
              <w:t>,</w:t>
            </w:r>
            <w:r w:rsidRPr="00B7372A">
              <w:rPr>
                <w:sz w:val="18"/>
                <w:szCs w:val="18"/>
              </w:rPr>
              <w:t xml:space="preserve">075 </w:t>
            </w:r>
            <w:r w:rsidRPr="00B7372A">
              <w:rPr>
                <w:spacing w:val="-2"/>
                <w:sz w:val="18"/>
                <w:szCs w:val="18"/>
              </w:rPr>
              <w:t>m</w:t>
            </w:r>
            <w:r w:rsidRPr="00B7372A">
              <w:rPr>
                <w:sz w:val="18"/>
                <w:szCs w:val="18"/>
              </w:rPr>
              <w:t>m</w:t>
            </w:r>
          </w:p>
          <w:p w:rsidR="007038A4" w:rsidRPr="00B7372A" w:rsidRDefault="007038A4" w:rsidP="007038A4">
            <w:pPr>
              <w:rPr>
                <w:sz w:val="18"/>
                <w:szCs w:val="18"/>
              </w:rPr>
            </w:pPr>
            <w:r w:rsidRPr="00B7372A">
              <w:rPr>
                <w:sz w:val="18"/>
                <w:szCs w:val="18"/>
              </w:rPr>
              <w:t xml:space="preserve">4.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o uziarnieniu odpowi</w:t>
            </w:r>
            <w:r w:rsidRPr="00B7372A">
              <w:rPr>
                <w:spacing w:val="-3"/>
                <w:sz w:val="18"/>
                <w:szCs w:val="18"/>
              </w:rPr>
              <w:t>a</w:t>
            </w:r>
            <w:r w:rsidRPr="00B7372A">
              <w:rPr>
                <w:sz w:val="18"/>
                <w:szCs w:val="18"/>
              </w:rPr>
              <w:t>dający</w:t>
            </w:r>
            <w:r w:rsidRPr="00B7372A">
              <w:rPr>
                <w:spacing w:val="-2"/>
                <w:sz w:val="18"/>
                <w:szCs w:val="18"/>
              </w:rPr>
              <w:t>m</w:t>
            </w:r>
            <w:r w:rsidRPr="00B7372A">
              <w:rPr>
                <w:sz w:val="18"/>
                <w:szCs w:val="18"/>
              </w:rPr>
              <w:t xml:space="preserve"> po</w:t>
            </w:r>
            <w:r w:rsidRPr="00B7372A">
              <w:rPr>
                <w:spacing w:val="-2"/>
                <w:sz w:val="18"/>
                <w:szCs w:val="18"/>
              </w:rPr>
              <w:t>s</w:t>
            </w:r>
            <w:r w:rsidRPr="00B7372A">
              <w:rPr>
                <w:sz w:val="18"/>
                <w:szCs w:val="18"/>
              </w:rPr>
              <w:t>pó</w:t>
            </w:r>
            <w:r w:rsidRPr="00B7372A">
              <w:rPr>
                <w:spacing w:val="-2"/>
                <w:sz w:val="18"/>
                <w:szCs w:val="18"/>
              </w:rPr>
              <w:t>ł</w:t>
            </w:r>
            <w:r w:rsidRPr="00B7372A">
              <w:rPr>
                <w:sz w:val="18"/>
                <w:szCs w:val="18"/>
              </w:rPr>
              <w:t>ko</w:t>
            </w:r>
            <w:r w:rsidRPr="00B7372A">
              <w:rPr>
                <w:spacing w:val="-2"/>
                <w:sz w:val="18"/>
                <w:szCs w:val="18"/>
              </w:rPr>
              <w:t>m</w:t>
            </w:r>
            <w:r w:rsidRPr="00B7372A">
              <w:rPr>
                <w:sz w:val="18"/>
                <w:szCs w:val="18"/>
              </w:rPr>
              <w:t xml:space="preserve"> lub </w:t>
            </w:r>
            <w:r w:rsidRPr="00B7372A">
              <w:rPr>
                <w:spacing w:val="-2"/>
                <w:sz w:val="18"/>
                <w:szCs w:val="18"/>
              </w:rPr>
              <w:t>ż</w:t>
            </w:r>
            <w:r w:rsidRPr="00B7372A">
              <w:rPr>
                <w:sz w:val="18"/>
                <w:szCs w:val="18"/>
              </w:rPr>
              <w:t>wirom</w:t>
            </w:r>
          </w:p>
        </w:tc>
        <w:tc>
          <w:tcPr>
            <w:tcW w:w="2572" w:type="dxa"/>
          </w:tcPr>
          <w:p w:rsidR="007038A4" w:rsidRPr="00B7372A" w:rsidRDefault="007038A4" w:rsidP="007038A4">
            <w:pPr>
              <w:rPr>
                <w:rFonts w:cs="Times New Roman"/>
                <w:sz w:val="18"/>
                <w:szCs w:val="18"/>
              </w:rPr>
            </w:pPr>
            <w:r w:rsidRPr="00B7372A">
              <w:rPr>
                <w:sz w:val="18"/>
                <w:szCs w:val="18"/>
              </w:rPr>
              <w:t xml:space="preserve">1. </w:t>
            </w:r>
            <w:r w:rsidRPr="00B7372A">
              <w:rPr>
                <w:spacing w:val="-2"/>
                <w:sz w:val="18"/>
                <w:szCs w:val="18"/>
              </w:rPr>
              <w:t>Ż</w:t>
            </w:r>
            <w:r w:rsidRPr="00B7372A">
              <w:rPr>
                <w:sz w:val="18"/>
                <w:szCs w:val="18"/>
              </w:rPr>
              <w:t>wiry i pospó</w:t>
            </w:r>
            <w:r w:rsidRPr="00B7372A">
              <w:rPr>
                <w:spacing w:val="-2"/>
                <w:sz w:val="18"/>
                <w:szCs w:val="18"/>
              </w:rPr>
              <w:t>ł</w:t>
            </w:r>
            <w:r w:rsidRPr="00B7372A">
              <w:rPr>
                <w:sz w:val="18"/>
                <w:szCs w:val="18"/>
              </w:rPr>
              <w:t>ki gliniaste</w:t>
            </w:r>
          </w:p>
          <w:p w:rsidR="007038A4" w:rsidRPr="00B7372A" w:rsidRDefault="007038A4" w:rsidP="007038A4">
            <w:pPr>
              <w:rPr>
                <w:rFonts w:cs="Times New Roman"/>
                <w:sz w:val="18"/>
                <w:szCs w:val="18"/>
              </w:rPr>
            </w:pPr>
            <w:r w:rsidRPr="00B7372A">
              <w:rPr>
                <w:sz w:val="18"/>
                <w:szCs w:val="18"/>
              </w:rPr>
              <w:t>2. Piaski pylaste i gliniaste</w:t>
            </w:r>
          </w:p>
          <w:p w:rsidR="007038A4" w:rsidRPr="00B7372A" w:rsidRDefault="007038A4" w:rsidP="007038A4">
            <w:pPr>
              <w:rPr>
                <w:rFonts w:cs="Times New Roman"/>
                <w:sz w:val="18"/>
                <w:szCs w:val="18"/>
              </w:rPr>
            </w:pPr>
            <w:r w:rsidRPr="00B7372A">
              <w:rPr>
                <w:sz w:val="18"/>
                <w:szCs w:val="18"/>
              </w:rPr>
              <w:t>3. Py</w:t>
            </w:r>
            <w:r w:rsidRPr="00B7372A">
              <w:rPr>
                <w:spacing w:val="-2"/>
                <w:sz w:val="18"/>
                <w:szCs w:val="18"/>
              </w:rPr>
              <w:t>ł</w:t>
            </w:r>
            <w:r w:rsidRPr="00B7372A">
              <w:rPr>
                <w:sz w:val="18"/>
                <w:szCs w:val="18"/>
              </w:rPr>
              <w:t>y piaszc</w:t>
            </w:r>
            <w:r w:rsidRPr="00B7372A">
              <w:rPr>
                <w:spacing w:val="-2"/>
                <w:sz w:val="18"/>
                <w:szCs w:val="18"/>
              </w:rPr>
              <w:t>z</w:t>
            </w:r>
            <w:r w:rsidRPr="00B7372A">
              <w:rPr>
                <w:sz w:val="18"/>
                <w:szCs w:val="18"/>
              </w:rPr>
              <w:t>yst</w:t>
            </w:r>
            <w:r w:rsidRPr="00B7372A">
              <w:rPr>
                <w:spacing w:val="-2"/>
                <w:sz w:val="18"/>
                <w:szCs w:val="18"/>
              </w:rPr>
              <w:t>e</w:t>
            </w:r>
            <w:r w:rsidRPr="00B7372A">
              <w:rPr>
                <w:sz w:val="18"/>
                <w:szCs w:val="18"/>
              </w:rPr>
              <w:t xml:space="preserve"> i py</w:t>
            </w:r>
            <w:r w:rsidRPr="00B7372A">
              <w:rPr>
                <w:spacing w:val="-2"/>
                <w:sz w:val="18"/>
                <w:szCs w:val="18"/>
              </w:rPr>
              <w:t>ł</w:t>
            </w:r>
            <w:r w:rsidRPr="00B7372A">
              <w:rPr>
                <w:sz w:val="18"/>
                <w:szCs w:val="18"/>
              </w:rPr>
              <w:t>y</w:t>
            </w:r>
          </w:p>
          <w:p w:rsidR="007038A4" w:rsidRPr="00B7372A" w:rsidRDefault="007038A4" w:rsidP="007038A4">
            <w:pPr>
              <w:rPr>
                <w:rFonts w:cs="Times New Roman"/>
                <w:sz w:val="18"/>
                <w:szCs w:val="18"/>
              </w:rPr>
            </w:pPr>
            <w:r w:rsidRPr="00B7372A">
              <w:rPr>
                <w:sz w:val="18"/>
                <w:szCs w:val="18"/>
              </w:rPr>
              <w:t>4. Gli</w:t>
            </w:r>
            <w:r w:rsidRPr="00B7372A">
              <w:rPr>
                <w:spacing w:val="-3"/>
                <w:sz w:val="18"/>
                <w:szCs w:val="18"/>
              </w:rPr>
              <w:t>n</w:t>
            </w:r>
            <w:r w:rsidRPr="00B7372A">
              <w:rPr>
                <w:sz w:val="18"/>
                <w:szCs w:val="18"/>
              </w:rPr>
              <w:t>y o grani</w:t>
            </w:r>
            <w:r w:rsidRPr="00B7372A">
              <w:rPr>
                <w:spacing w:val="-2"/>
                <w:sz w:val="18"/>
                <w:szCs w:val="18"/>
              </w:rPr>
              <w:t>c</w:t>
            </w:r>
            <w:r w:rsidRPr="00B7372A">
              <w:rPr>
                <w:sz w:val="18"/>
                <w:szCs w:val="18"/>
              </w:rPr>
              <w:t>y p</w:t>
            </w:r>
            <w:r w:rsidRPr="00B7372A">
              <w:rPr>
                <w:spacing w:val="-2"/>
                <w:sz w:val="18"/>
                <w:szCs w:val="18"/>
              </w:rPr>
              <w:t>ł</w:t>
            </w:r>
            <w:r w:rsidRPr="00B7372A">
              <w:rPr>
                <w:sz w:val="18"/>
                <w:szCs w:val="18"/>
              </w:rPr>
              <w:t>ynnościmniejsze</w:t>
            </w:r>
            <w:r w:rsidRPr="00B7372A">
              <w:rPr>
                <w:spacing w:val="-2"/>
                <w:sz w:val="18"/>
                <w:szCs w:val="18"/>
              </w:rPr>
              <w:t>j</w:t>
            </w:r>
            <w:r w:rsidRPr="00B7372A">
              <w:rPr>
                <w:sz w:val="18"/>
                <w:szCs w:val="18"/>
              </w:rPr>
              <w:t xml:space="preserve"> niż 35%</w:t>
            </w:r>
          </w:p>
          <w:p w:rsidR="007038A4" w:rsidRPr="00B7372A" w:rsidRDefault="007038A4" w:rsidP="007038A4">
            <w:pPr>
              <w:rPr>
                <w:rFonts w:cs="Times New Roman"/>
                <w:sz w:val="18"/>
                <w:szCs w:val="18"/>
              </w:rPr>
            </w:pPr>
            <w:r w:rsidRPr="00B7372A">
              <w:rPr>
                <w:sz w:val="18"/>
                <w:szCs w:val="18"/>
              </w:rPr>
              <w:t>5. Mieszani</w:t>
            </w:r>
            <w:r w:rsidRPr="00B7372A">
              <w:rPr>
                <w:spacing w:val="-3"/>
                <w:sz w:val="18"/>
                <w:szCs w:val="18"/>
              </w:rPr>
              <w:t>n</w:t>
            </w:r>
            <w:r w:rsidRPr="00B7372A">
              <w:rPr>
                <w:sz w:val="18"/>
                <w:szCs w:val="18"/>
              </w:rPr>
              <w:t>y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 xml:space="preserve">owo-żużlowe </w:t>
            </w:r>
            <w:r w:rsidRPr="00B7372A">
              <w:rPr>
                <w:spacing w:val="-2"/>
                <w:sz w:val="18"/>
                <w:szCs w:val="18"/>
              </w:rPr>
              <w:t>z</w:t>
            </w:r>
            <w:r w:rsidRPr="00B7372A">
              <w:rPr>
                <w:sz w:val="18"/>
                <w:szCs w:val="18"/>
              </w:rPr>
              <w:t xml:space="preserve">  węgla kamiennego</w:t>
            </w:r>
          </w:p>
          <w:p w:rsidR="007038A4" w:rsidRPr="00B7372A" w:rsidRDefault="007038A4" w:rsidP="007038A4">
            <w:pPr>
              <w:rPr>
                <w:sz w:val="18"/>
                <w:szCs w:val="18"/>
              </w:rPr>
            </w:pPr>
            <w:r w:rsidRPr="00B7372A">
              <w:rPr>
                <w:sz w:val="18"/>
                <w:szCs w:val="18"/>
              </w:rPr>
              <w:t xml:space="preserve">6. </w:t>
            </w:r>
            <w:r w:rsidRPr="00B7372A">
              <w:rPr>
                <w:spacing w:val="-7"/>
                <w:sz w:val="18"/>
                <w:szCs w:val="18"/>
              </w:rPr>
              <w:t>W</w:t>
            </w:r>
            <w:r w:rsidRPr="00B7372A">
              <w:rPr>
                <w:sz w:val="18"/>
                <w:szCs w:val="18"/>
              </w:rPr>
              <w:t>ysie</w:t>
            </w:r>
            <w:r w:rsidRPr="00B7372A">
              <w:rPr>
                <w:spacing w:val="-2"/>
                <w:sz w:val="18"/>
                <w:szCs w:val="18"/>
              </w:rPr>
              <w:t>w</w:t>
            </w:r>
            <w:r w:rsidRPr="00B7372A">
              <w:rPr>
                <w:sz w:val="18"/>
                <w:szCs w:val="18"/>
              </w:rPr>
              <w:t>ki kamienne gliniaste o  zawarto</w:t>
            </w:r>
            <w:r w:rsidRPr="00B7372A">
              <w:rPr>
                <w:spacing w:val="-2"/>
                <w:sz w:val="18"/>
                <w:szCs w:val="18"/>
              </w:rPr>
              <w:t>ś</w:t>
            </w:r>
            <w:r w:rsidRPr="00B7372A">
              <w:rPr>
                <w:sz w:val="18"/>
                <w:szCs w:val="18"/>
              </w:rPr>
              <w:t>ci fr</w:t>
            </w:r>
            <w:r w:rsidRPr="00B7372A">
              <w:rPr>
                <w:spacing w:val="-3"/>
                <w:sz w:val="18"/>
                <w:szCs w:val="18"/>
              </w:rPr>
              <w:t>a</w:t>
            </w:r>
            <w:r w:rsidRPr="00B7372A">
              <w:rPr>
                <w:sz w:val="18"/>
                <w:szCs w:val="18"/>
              </w:rPr>
              <w:t>kcji i</w:t>
            </w:r>
            <w:r w:rsidRPr="00B7372A">
              <w:rPr>
                <w:spacing w:val="-2"/>
                <w:sz w:val="18"/>
                <w:szCs w:val="18"/>
              </w:rPr>
              <w:t>ł</w:t>
            </w:r>
            <w:r w:rsidRPr="00B7372A">
              <w:rPr>
                <w:sz w:val="18"/>
                <w:szCs w:val="18"/>
              </w:rPr>
              <w:t>owe</w:t>
            </w:r>
            <w:r w:rsidRPr="00B7372A">
              <w:rPr>
                <w:spacing w:val="-2"/>
                <w:sz w:val="18"/>
                <w:szCs w:val="18"/>
              </w:rPr>
              <w:t>j</w:t>
            </w:r>
            <w:r w:rsidRPr="00B7372A">
              <w:rPr>
                <w:sz w:val="18"/>
                <w:szCs w:val="18"/>
              </w:rPr>
              <w:t>&gt;2%</w:t>
            </w:r>
          </w:p>
        </w:tc>
        <w:tc>
          <w:tcPr>
            <w:tcW w:w="2919" w:type="dxa"/>
          </w:tcPr>
          <w:p w:rsidR="007038A4" w:rsidRPr="00B7372A" w:rsidRDefault="007038A4" w:rsidP="007038A4">
            <w:pPr>
              <w:rPr>
                <w:rFonts w:cs="Times New Roman"/>
                <w:sz w:val="18"/>
                <w:szCs w:val="18"/>
              </w:rPr>
            </w:pPr>
            <w:r w:rsidRPr="00B7372A">
              <w:rPr>
                <w:sz w:val="18"/>
                <w:szCs w:val="18"/>
              </w:rPr>
              <w:t>pod w</w:t>
            </w:r>
            <w:r w:rsidRPr="00B7372A">
              <w:rPr>
                <w:spacing w:val="-3"/>
                <w:sz w:val="18"/>
                <w:szCs w:val="18"/>
              </w:rPr>
              <w:t>a</w:t>
            </w:r>
            <w:r w:rsidRPr="00B7372A">
              <w:rPr>
                <w:sz w:val="18"/>
                <w:szCs w:val="18"/>
              </w:rPr>
              <w:t>runkiem ul</w:t>
            </w:r>
            <w:r w:rsidRPr="00B7372A">
              <w:rPr>
                <w:spacing w:val="-2"/>
                <w:sz w:val="18"/>
                <w:szCs w:val="18"/>
              </w:rPr>
              <w:t>e</w:t>
            </w:r>
            <w:r w:rsidRPr="00B7372A">
              <w:rPr>
                <w:sz w:val="18"/>
                <w:szCs w:val="18"/>
              </w:rPr>
              <w:t>ps</w:t>
            </w:r>
            <w:r w:rsidRPr="00B7372A">
              <w:rPr>
                <w:spacing w:val="-2"/>
                <w:sz w:val="18"/>
                <w:szCs w:val="18"/>
              </w:rPr>
              <w:t>z</w:t>
            </w:r>
            <w:r w:rsidRPr="00B7372A">
              <w:rPr>
                <w:sz w:val="18"/>
                <w:szCs w:val="18"/>
              </w:rPr>
              <w:t>enia ty</w:t>
            </w:r>
            <w:r w:rsidRPr="00B7372A">
              <w:rPr>
                <w:spacing w:val="-2"/>
                <w:sz w:val="18"/>
                <w:szCs w:val="18"/>
              </w:rPr>
              <w:t>c</w:t>
            </w:r>
            <w:r w:rsidRPr="00B7372A">
              <w:rPr>
                <w:sz w:val="18"/>
                <w:szCs w:val="18"/>
              </w:rPr>
              <w:t xml:space="preserve">h gruntów </w:t>
            </w:r>
            <w:r w:rsidRPr="00B7372A">
              <w:rPr>
                <w:spacing w:val="-2"/>
                <w:sz w:val="18"/>
                <w:szCs w:val="18"/>
              </w:rPr>
              <w:t>s</w:t>
            </w:r>
            <w:r w:rsidRPr="00B7372A">
              <w:rPr>
                <w:sz w:val="18"/>
                <w:szCs w:val="18"/>
              </w:rPr>
              <w:t>poiwami, takimi j</w:t>
            </w:r>
            <w:r w:rsidRPr="00B7372A">
              <w:rPr>
                <w:spacing w:val="-3"/>
                <w:sz w:val="18"/>
                <w:szCs w:val="18"/>
              </w:rPr>
              <w:t>a</w:t>
            </w:r>
            <w:r w:rsidRPr="00B7372A">
              <w:rPr>
                <w:sz w:val="18"/>
                <w:szCs w:val="18"/>
              </w:rPr>
              <w:t>k</w:t>
            </w:r>
            <w:r w:rsidRPr="00B7372A">
              <w:rPr>
                <w:spacing w:val="-3"/>
                <w:sz w:val="18"/>
                <w:szCs w:val="18"/>
              </w:rPr>
              <w:t>:</w:t>
            </w:r>
            <w:r w:rsidRPr="00B7372A">
              <w:rPr>
                <w:sz w:val="18"/>
                <w:szCs w:val="18"/>
              </w:rPr>
              <w:t xml:space="preserve"> cement, wap</w:t>
            </w:r>
            <w:r w:rsidRPr="00B7372A">
              <w:rPr>
                <w:spacing w:val="-3"/>
                <w:sz w:val="18"/>
                <w:szCs w:val="18"/>
              </w:rPr>
              <w:t>n</w:t>
            </w:r>
            <w:r w:rsidRPr="00B7372A">
              <w:rPr>
                <w:sz w:val="18"/>
                <w:szCs w:val="18"/>
              </w:rPr>
              <w:t>o, aktywne popio</w:t>
            </w:r>
            <w:r w:rsidRPr="00B7372A">
              <w:rPr>
                <w:spacing w:val="-2"/>
                <w:sz w:val="18"/>
                <w:szCs w:val="18"/>
              </w:rPr>
              <w:t>ł</w:t>
            </w:r>
            <w:r w:rsidRPr="00B7372A">
              <w:rPr>
                <w:spacing w:val="-11"/>
                <w:sz w:val="18"/>
                <w:szCs w:val="18"/>
              </w:rPr>
              <w:t>y</w:t>
            </w:r>
            <w:r w:rsidRPr="00B7372A">
              <w:rPr>
                <w:sz w:val="18"/>
                <w:szCs w:val="18"/>
              </w:rPr>
              <w:t>, spoiw</w:t>
            </w:r>
            <w:r w:rsidRPr="00B7372A">
              <w:rPr>
                <w:spacing w:val="-3"/>
                <w:sz w:val="18"/>
                <w:szCs w:val="18"/>
              </w:rPr>
              <w:t>a</w:t>
            </w:r>
            <w:r w:rsidRPr="00B7372A">
              <w:rPr>
                <w:sz w:val="18"/>
                <w:szCs w:val="18"/>
              </w:rPr>
              <w:t xml:space="preserve"> drogowe itp</w:t>
            </w:r>
            <w:r w:rsidRPr="00B7372A">
              <w:rPr>
                <w:spacing w:val="-3"/>
                <w:sz w:val="18"/>
                <w:szCs w:val="18"/>
              </w:rPr>
              <w:t>.</w:t>
            </w:r>
          </w:p>
        </w:tc>
      </w:tr>
      <w:tr w:rsidR="007038A4" w:rsidRPr="00B7372A" w:rsidTr="007038A4">
        <w:trPr>
          <w:cantSplit/>
        </w:trPr>
        <w:tc>
          <w:tcPr>
            <w:tcW w:w="1449" w:type="dxa"/>
            <w:vMerge/>
          </w:tcPr>
          <w:p w:rsidR="007038A4" w:rsidRPr="00B7372A" w:rsidRDefault="007038A4" w:rsidP="007038A4">
            <w:pPr>
              <w:rPr>
                <w:sz w:val="18"/>
                <w:szCs w:val="18"/>
              </w:rPr>
            </w:pPr>
          </w:p>
        </w:tc>
        <w:tc>
          <w:tcPr>
            <w:tcW w:w="2692" w:type="dxa"/>
            <w:vMerge/>
          </w:tcPr>
          <w:p w:rsidR="007038A4" w:rsidRPr="00B7372A" w:rsidRDefault="007038A4" w:rsidP="007038A4">
            <w:pPr>
              <w:rPr>
                <w:sz w:val="18"/>
                <w:szCs w:val="18"/>
              </w:rPr>
            </w:pPr>
          </w:p>
        </w:tc>
        <w:tc>
          <w:tcPr>
            <w:tcW w:w="2572" w:type="dxa"/>
          </w:tcPr>
          <w:p w:rsidR="007038A4" w:rsidRPr="00B7372A" w:rsidRDefault="007038A4" w:rsidP="007038A4">
            <w:pPr>
              <w:rPr>
                <w:sz w:val="18"/>
                <w:szCs w:val="18"/>
              </w:rPr>
            </w:pPr>
            <w:r w:rsidRPr="00B7372A">
              <w:rPr>
                <w:sz w:val="18"/>
                <w:szCs w:val="18"/>
              </w:rPr>
              <w:t>7. Żużle wielkopiecowe i inne metalurgiczne</w:t>
            </w:r>
          </w:p>
        </w:tc>
        <w:tc>
          <w:tcPr>
            <w:tcW w:w="2919" w:type="dxa"/>
          </w:tcPr>
          <w:p w:rsidR="007038A4" w:rsidRPr="00B7372A" w:rsidRDefault="007038A4" w:rsidP="007038A4">
            <w:pPr>
              <w:rPr>
                <w:sz w:val="18"/>
                <w:szCs w:val="18"/>
              </w:rPr>
            </w:pPr>
            <w:r w:rsidRPr="00B7372A">
              <w:rPr>
                <w:sz w:val="18"/>
                <w:szCs w:val="18"/>
              </w:rPr>
              <w:t>drobnozi</w:t>
            </w:r>
            <w:r w:rsidRPr="00B7372A">
              <w:rPr>
                <w:spacing w:val="-3"/>
                <w:sz w:val="18"/>
                <w:szCs w:val="18"/>
              </w:rPr>
              <w:t>a</w:t>
            </w:r>
            <w:r w:rsidRPr="00B7372A">
              <w:rPr>
                <w:sz w:val="18"/>
                <w:szCs w:val="18"/>
              </w:rPr>
              <w:t>rniste i nie rozpa</w:t>
            </w:r>
            <w:r w:rsidRPr="00B7372A">
              <w:rPr>
                <w:spacing w:val="-2"/>
                <w:sz w:val="18"/>
                <w:szCs w:val="18"/>
              </w:rPr>
              <w:t>d</w:t>
            </w:r>
            <w:r w:rsidRPr="00B7372A">
              <w:rPr>
                <w:sz w:val="18"/>
                <w:szCs w:val="18"/>
              </w:rPr>
              <w:t>owe: straty ma</w:t>
            </w:r>
            <w:r w:rsidRPr="00B7372A">
              <w:rPr>
                <w:spacing w:val="-2"/>
                <w:sz w:val="18"/>
                <w:szCs w:val="18"/>
              </w:rPr>
              <w:t>s</w:t>
            </w:r>
            <w:r w:rsidRPr="00B7372A">
              <w:rPr>
                <w:sz w:val="18"/>
                <w:szCs w:val="18"/>
              </w:rPr>
              <w:t>y do 1%</w:t>
            </w:r>
          </w:p>
        </w:tc>
      </w:tr>
      <w:tr w:rsidR="007038A4" w:rsidRPr="00B7372A" w:rsidTr="007038A4">
        <w:trPr>
          <w:cantSplit/>
        </w:trPr>
        <w:tc>
          <w:tcPr>
            <w:tcW w:w="1449" w:type="dxa"/>
            <w:vMerge/>
          </w:tcPr>
          <w:p w:rsidR="007038A4" w:rsidRPr="00B7372A" w:rsidRDefault="007038A4" w:rsidP="007038A4">
            <w:pPr>
              <w:rPr>
                <w:sz w:val="18"/>
                <w:szCs w:val="18"/>
              </w:rPr>
            </w:pPr>
          </w:p>
        </w:tc>
        <w:tc>
          <w:tcPr>
            <w:tcW w:w="2692" w:type="dxa"/>
            <w:vMerge/>
          </w:tcPr>
          <w:p w:rsidR="007038A4" w:rsidRPr="00B7372A" w:rsidRDefault="007038A4" w:rsidP="007038A4">
            <w:pPr>
              <w:rPr>
                <w:sz w:val="18"/>
                <w:szCs w:val="18"/>
              </w:rPr>
            </w:pPr>
          </w:p>
        </w:tc>
        <w:tc>
          <w:tcPr>
            <w:tcW w:w="2572" w:type="dxa"/>
          </w:tcPr>
          <w:p w:rsidR="007038A4" w:rsidRPr="00B7372A" w:rsidRDefault="007038A4" w:rsidP="007038A4">
            <w:pPr>
              <w:rPr>
                <w:sz w:val="18"/>
                <w:szCs w:val="18"/>
              </w:rPr>
            </w:pPr>
            <w:r w:rsidRPr="00B7372A">
              <w:rPr>
                <w:sz w:val="18"/>
                <w:szCs w:val="18"/>
              </w:rPr>
              <w:t>8. Piaski drobnoziarniste</w:t>
            </w:r>
          </w:p>
        </w:tc>
        <w:tc>
          <w:tcPr>
            <w:tcW w:w="2919" w:type="dxa"/>
          </w:tcPr>
          <w:p w:rsidR="007038A4" w:rsidRDefault="007038A4" w:rsidP="007038A4">
            <w:pPr>
              <w:rPr>
                <w:sz w:val="18"/>
                <w:szCs w:val="18"/>
              </w:rPr>
            </w:pPr>
            <w:r w:rsidRPr="00B7372A">
              <w:rPr>
                <w:sz w:val="18"/>
                <w:szCs w:val="18"/>
              </w:rPr>
              <w:t>o wskaźnik</w:t>
            </w:r>
            <w:r w:rsidRPr="00B7372A">
              <w:rPr>
                <w:spacing w:val="-3"/>
                <w:sz w:val="18"/>
                <w:szCs w:val="18"/>
              </w:rPr>
              <w:t>u</w:t>
            </w:r>
            <w:r w:rsidRPr="00B7372A">
              <w:rPr>
                <w:sz w:val="18"/>
                <w:szCs w:val="18"/>
              </w:rPr>
              <w:t xml:space="preserve"> noś</w:t>
            </w:r>
            <w:r w:rsidRPr="00B7372A">
              <w:rPr>
                <w:spacing w:val="-3"/>
                <w:sz w:val="18"/>
                <w:szCs w:val="18"/>
              </w:rPr>
              <w:t>n</w:t>
            </w:r>
            <w:r w:rsidRPr="00B7372A">
              <w:rPr>
                <w:sz w:val="18"/>
                <w:szCs w:val="18"/>
              </w:rPr>
              <w:t>ości</w:t>
            </w:r>
          </w:p>
          <w:p w:rsidR="007038A4" w:rsidRPr="00B7372A" w:rsidRDefault="007038A4" w:rsidP="007038A4">
            <w:pPr>
              <w:rPr>
                <w:sz w:val="18"/>
                <w:szCs w:val="18"/>
              </w:rPr>
            </w:pPr>
            <w:r w:rsidRPr="00B7372A">
              <w:rPr>
                <w:sz w:val="18"/>
                <w:szCs w:val="18"/>
              </w:rPr>
              <w:t>w</w:t>
            </w:r>
            <w:r w:rsidRPr="00FE7479">
              <w:rPr>
                <w:sz w:val="18"/>
                <w:szCs w:val="18"/>
                <w:vertAlign w:val="subscript"/>
              </w:rPr>
              <w:t>noś</w:t>
            </w:r>
            <w:r w:rsidRPr="00B7372A">
              <w:rPr>
                <w:sz w:val="18"/>
                <w:szCs w:val="18"/>
              </w:rPr>
              <w:t xml:space="preserve"> ≥ 10</w:t>
            </w:r>
            <w:r>
              <w:rPr>
                <w:sz w:val="18"/>
                <w:szCs w:val="18"/>
              </w:rPr>
              <w:t xml:space="preserve"> %</w:t>
            </w:r>
          </w:p>
        </w:tc>
      </w:tr>
      <w:tr w:rsidR="007038A4" w:rsidRPr="00B7372A" w:rsidTr="007038A4">
        <w:trPr>
          <w:cantSplit/>
        </w:trPr>
        <w:tc>
          <w:tcPr>
            <w:tcW w:w="1449" w:type="dxa"/>
          </w:tcPr>
          <w:p w:rsidR="007038A4" w:rsidRPr="00B7372A" w:rsidRDefault="007038A4" w:rsidP="007038A4">
            <w:pPr>
              <w:rPr>
                <w:rFonts w:cs="Times New Roman"/>
                <w:sz w:val="18"/>
                <w:szCs w:val="18"/>
              </w:rPr>
            </w:pPr>
            <w:r w:rsidRPr="00B7372A">
              <w:rPr>
                <w:sz w:val="18"/>
                <w:szCs w:val="18"/>
              </w:rPr>
              <w:t xml:space="preserve">W wykopach </w:t>
            </w:r>
            <w:r w:rsidRPr="00B7372A">
              <w:rPr>
                <w:spacing w:val="-2"/>
                <w:sz w:val="18"/>
                <w:szCs w:val="18"/>
              </w:rPr>
              <w:t>i</w:t>
            </w:r>
            <w:r w:rsidRPr="00B7372A">
              <w:rPr>
                <w:sz w:val="18"/>
                <w:szCs w:val="18"/>
              </w:rPr>
              <w:t xml:space="preserve"> miejscach zerow</w:t>
            </w:r>
            <w:r w:rsidRPr="00B7372A">
              <w:rPr>
                <w:spacing w:val="-3"/>
                <w:sz w:val="18"/>
                <w:szCs w:val="18"/>
              </w:rPr>
              <w:t>y</w:t>
            </w:r>
            <w:r w:rsidRPr="00B7372A">
              <w:rPr>
                <w:sz w:val="18"/>
                <w:szCs w:val="18"/>
              </w:rPr>
              <w:t>ch do g</w:t>
            </w:r>
            <w:r w:rsidRPr="00B7372A">
              <w:rPr>
                <w:spacing w:val="-2"/>
                <w:sz w:val="18"/>
                <w:szCs w:val="18"/>
              </w:rPr>
              <w:t>ł</w:t>
            </w:r>
            <w:r w:rsidRPr="00B7372A">
              <w:rPr>
                <w:sz w:val="18"/>
                <w:szCs w:val="18"/>
              </w:rPr>
              <w:t>ębo</w:t>
            </w:r>
            <w:r w:rsidRPr="00B7372A">
              <w:rPr>
                <w:spacing w:val="-4"/>
                <w:sz w:val="18"/>
                <w:szCs w:val="18"/>
              </w:rPr>
              <w:t>k</w:t>
            </w:r>
            <w:r w:rsidRPr="00B7372A">
              <w:rPr>
                <w:sz w:val="18"/>
                <w:szCs w:val="18"/>
              </w:rPr>
              <w:t>ości pr</w:t>
            </w:r>
            <w:r w:rsidRPr="00B7372A">
              <w:rPr>
                <w:spacing w:val="-2"/>
                <w:sz w:val="18"/>
                <w:szCs w:val="18"/>
              </w:rPr>
              <w:t>z</w:t>
            </w:r>
            <w:r w:rsidRPr="00B7372A">
              <w:rPr>
                <w:sz w:val="18"/>
                <w:szCs w:val="18"/>
              </w:rPr>
              <w:t>emarzani</w:t>
            </w:r>
            <w:r w:rsidRPr="00B7372A">
              <w:rPr>
                <w:spacing w:val="-2"/>
                <w:sz w:val="18"/>
                <w:szCs w:val="18"/>
              </w:rPr>
              <w:t>a</w:t>
            </w:r>
          </w:p>
        </w:tc>
        <w:tc>
          <w:tcPr>
            <w:tcW w:w="2692" w:type="dxa"/>
          </w:tcPr>
          <w:p w:rsidR="007038A4" w:rsidRPr="00B7372A" w:rsidRDefault="007038A4" w:rsidP="007038A4">
            <w:pPr>
              <w:rPr>
                <w:sz w:val="18"/>
                <w:szCs w:val="18"/>
              </w:rPr>
            </w:pPr>
            <w:r w:rsidRPr="00B7372A">
              <w:rPr>
                <w:sz w:val="18"/>
                <w:szCs w:val="18"/>
              </w:rPr>
              <w:t>Grunty niewysadzinowe</w:t>
            </w:r>
          </w:p>
        </w:tc>
        <w:tc>
          <w:tcPr>
            <w:tcW w:w="2572" w:type="dxa"/>
          </w:tcPr>
          <w:p w:rsidR="007038A4" w:rsidRPr="00B7372A" w:rsidRDefault="007038A4" w:rsidP="007038A4">
            <w:pPr>
              <w:rPr>
                <w:sz w:val="18"/>
                <w:szCs w:val="18"/>
              </w:rPr>
            </w:pPr>
            <w:r w:rsidRPr="00B7372A">
              <w:rPr>
                <w:sz w:val="18"/>
                <w:szCs w:val="18"/>
              </w:rPr>
              <w:t>Grunty wątpliwe i wysadzinowe</w:t>
            </w:r>
          </w:p>
        </w:tc>
        <w:tc>
          <w:tcPr>
            <w:tcW w:w="2919" w:type="dxa"/>
          </w:tcPr>
          <w:p w:rsidR="007038A4" w:rsidRPr="00B7372A" w:rsidRDefault="007038A4" w:rsidP="007038A4">
            <w:pPr>
              <w:rPr>
                <w:rFonts w:cs="Times New Roman"/>
                <w:sz w:val="18"/>
                <w:szCs w:val="18"/>
              </w:rPr>
            </w:pPr>
            <w:r w:rsidRPr="00B7372A">
              <w:rPr>
                <w:sz w:val="18"/>
                <w:szCs w:val="18"/>
              </w:rPr>
              <w:t>gdy s</w:t>
            </w:r>
            <w:r w:rsidRPr="00B7372A">
              <w:rPr>
                <w:spacing w:val="-2"/>
                <w:sz w:val="18"/>
                <w:szCs w:val="18"/>
              </w:rPr>
              <w:t>ą</w:t>
            </w:r>
            <w:r w:rsidRPr="00B7372A">
              <w:rPr>
                <w:sz w:val="18"/>
                <w:szCs w:val="18"/>
              </w:rPr>
              <w:t xml:space="preserve"> ulepszan</w:t>
            </w:r>
            <w:r w:rsidRPr="00B7372A">
              <w:rPr>
                <w:spacing w:val="-2"/>
                <w:sz w:val="18"/>
                <w:szCs w:val="18"/>
              </w:rPr>
              <w:t>es</w:t>
            </w:r>
            <w:r w:rsidRPr="00B7372A">
              <w:rPr>
                <w:sz w:val="18"/>
                <w:szCs w:val="18"/>
              </w:rPr>
              <w:t xml:space="preserve">poiwami  </w:t>
            </w:r>
            <w:r w:rsidRPr="00B7372A">
              <w:rPr>
                <w:sz w:val="18"/>
                <w:szCs w:val="18"/>
              </w:rPr>
              <w:br w:type="textWrapping" w:clear="all"/>
              <w:t>(cementem, wap</w:t>
            </w:r>
            <w:r w:rsidRPr="00B7372A">
              <w:rPr>
                <w:spacing w:val="-3"/>
                <w:sz w:val="18"/>
                <w:szCs w:val="18"/>
              </w:rPr>
              <w:t>n</w:t>
            </w:r>
            <w:r w:rsidRPr="00B7372A">
              <w:rPr>
                <w:sz w:val="18"/>
                <w:szCs w:val="18"/>
              </w:rPr>
              <w:t xml:space="preserve">em, </w:t>
            </w:r>
            <w:r w:rsidRPr="00B7372A">
              <w:rPr>
                <w:spacing w:val="-3"/>
                <w:sz w:val="18"/>
                <w:szCs w:val="18"/>
              </w:rPr>
              <w:t>a</w:t>
            </w:r>
            <w:r w:rsidRPr="00B7372A">
              <w:rPr>
                <w:sz w:val="18"/>
                <w:szCs w:val="18"/>
              </w:rPr>
              <w:t>ktyw</w:t>
            </w:r>
            <w:r w:rsidRPr="00B7372A">
              <w:rPr>
                <w:spacing w:val="-2"/>
                <w:sz w:val="18"/>
                <w:szCs w:val="18"/>
              </w:rPr>
              <w:t>n</w:t>
            </w:r>
            <w:r w:rsidRPr="00B7372A">
              <w:rPr>
                <w:sz w:val="18"/>
                <w:szCs w:val="18"/>
              </w:rPr>
              <w:t>ymi pop</w:t>
            </w:r>
            <w:r w:rsidRPr="00B7372A">
              <w:rPr>
                <w:spacing w:val="-2"/>
                <w:sz w:val="18"/>
                <w:szCs w:val="18"/>
              </w:rPr>
              <w:t>i</w:t>
            </w:r>
            <w:r w:rsidRPr="00B7372A">
              <w:rPr>
                <w:sz w:val="18"/>
                <w:szCs w:val="18"/>
              </w:rPr>
              <w:t>o</w:t>
            </w:r>
            <w:r w:rsidRPr="00B7372A">
              <w:rPr>
                <w:spacing w:val="-2"/>
                <w:sz w:val="18"/>
                <w:szCs w:val="18"/>
              </w:rPr>
              <w:t>ł</w:t>
            </w:r>
            <w:r w:rsidRPr="00B7372A">
              <w:rPr>
                <w:sz w:val="18"/>
                <w:szCs w:val="18"/>
              </w:rPr>
              <w:t>ami, spoiwami drogowymi itp.)</w:t>
            </w:r>
          </w:p>
        </w:tc>
      </w:tr>
      <w:tr w:rsidR="007038A4" w:rsidRPr="00876EE5" w:rsidTr="007038A4">
        <w:trPr>
          <w:cantSplit/>
        </w:trPr>
        <w:tc>
          <w:tcPr>
            <w:tcW w:w="9632" w:type="dxa"/>
            <w:gridSpan w:val="4"/>
          </w:tcPr>
          <w:p w:rsidR="007038A4" w:rsidRPr="00876EE5" w:rsidRDefault="007038A4" w:rsidP="007038A4">
            <w:pPr>
              <w:rPr>
                <w:sz w:val="16"/>
                <w:szCs w:val="16"/>
              </w:rPr>
            </w:pPr>
            <w:r w:rsidRPr="00876EE5">
              <w:rPr>
                <w:i/>
                <w:sz w:val="16"/>
                <w:szCs w:val="16"/>
              </w:rPr>
              <w:t>*</w:t>
            </w:r>
            <w:r w:rsidRPr="00876EE5">
              <w:rPr>
                <w:i/>
                <w:sz w:val="16"/>
                <w:szCs w:val="16"/>
                <w:vertAlign w:val="superscript"/>
              </w:rPr>
              <w:t>)</w:t>
            </w:r>
            <w:r w:rsidRPr="00876EE5">
              <w:rPr>
                <w:i/>
                <w:sz w:val="16"/>
                <w:szCs w:val="16"/>
              </w:rPr>
              <w:t>W przypadku zaprojektowania warstwy ulepszonego podłoża jest ona włączona do górnej warstwy nasypu</w:t>
            </w:r>
          </w:p>
        </w:tc>
      </w:tr>
    </w:tbl>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76" w:name="_Toc60992393"/>
      <w:r w:rsidRPr="00057CCE">
        <w:rPr>
          <w:i w:val="0"/>
          <w:sz w:val="18"/>
          <w:szCs w:val="18"/>
          <w:u w:val="none"/>
        </w:rPr>
        <w:t>Zasady wykorzystania gruntów oraz materiałów antropogenicznych</w:t>
      </w:r>
      <w:bookmarkEnd w:id="76"/>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77" w:name="_Toc60992394"/>
      <w:r w:rsidRPr="00AF59E9">
        <w:rPr>
          <w:rFonts w:ascii="Verdana" w:hAnsi="Verdana"/>
          <w:color w:val="auto"/>
          <w:sz w:val="18"/>
          <w:szCs w:val="18"/>
        </w:rPr>
        <w:t>Do budowy nasypów można stosować grunty pochodzące z wykopu, ukopu lub dokopu albo materiały antropogeniczne. Zasady wykorzystania pozyskiwanych gruntów oraz materiałów antropogenicznych do budowy nasypów podano w punkcie 5.4.</w:t>
      </w:r>
      <w:bookmarkEnd w:id="77"/>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78" w:name="_Toc60992395"/>
      <w:r w:rsidRPr="00AF59E9">
        <w:rPr>
          <w:rFonts w:ascii="Verdana" w:hAnsi="Verdana"/>
          <w:color w:val="auto"/>
          <w:sz w:val="18"/>
          <w:szCs w:val="18"/>
        </w:rPr>
        <w:t>Wyboru materiału nasypowego należy dokonać z uwzględnieniem wymagań podanych w punkcie 2.2. Właściwości materiału nasypowego nie powinny być gorsze od parametrów podanych w Projekcie Geotechnicznym, o ile występuje, lub w Dokumentacji Projektowej.</w:t>
      </w:r>
      <w:bookmarkEnd w:id="78"/>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79" w:name="_Toc60992396"/>
      <w:r w:rsidRPr="00AF59E9">
        <w:rPr>
          <w:rFonts w:ascii="Verdana" w:hAnsi="Verdana"/>
          <w:color w:val="auto"/>
          <w:sz w:val="18"/>
          <w:szCs w:val="18"/>
        </w:rPr>
        <w:t>Do budowy nasypów należy stosować grunty lub materiały antropogeniczne o potwierdzonej przydatności. Przydatność gruntów lub materiałów antropogenicznych do budowy nasypów należy określać z uwzględnieniem:</w:t>
      </w:r>
      <w:bookmarkEnd w:id="79"/>
    </w:p>
    <w:p w:rsidR="00FC5B89" w:rsidRPr="00AF59E9" w:rsidRDefault="00FC5B89" w:rsidP="00FC5B89">
      <w:pPr>
        <w:pStyle w:val="Nagwek3"/>
        <w:keepNext w:val="0"/>
        <w:spacing w:before="60" w:line="280" w:lineRule="atLeast"/>
        <w:jc w:val="both"/>
        <w:rPr>
          <w:rFonts w:ascii="Verdana" w:hAnsi="Verdana"/>
          <w:color w:val="auto"/>
          <w:sz w:val="18"/>
          <w:szCs w:val="18"/>
        </w:rPr>
      </w:pPr>
      <w:bookmarkStart w:id="80" w:name="_Toc60992397"/>
      <w:r w:rsidRPr="00AF59E9">
        <w:rPr>
          <w:rFonts w:ascii="Verdana" w:hAnsi="Verdana"/>
          <w:color w:val="auto"/>
          <w:sz w:val="18"/>
          <w:szCs w:val="18"/>
        </w:rPr>
        <w:t>a) właściwości stałych (wewnętrznych) związanych z pochodzeniem (np. uziarnienie, stopień plastyczności, zawartość części organicznych),</w:t>
      </w:r>
      <w:bookmarkEnd w:id="80"/>
    </w:p>
    <w:p w:rsidR="00FC5B89" w:rsidRPr="00AF59E9" w:rsidRDefault="00FC5B89" w:rsidP="00FC5B89">
      <w:pPr>
        <w:pStyle w:val="Nagwek3"/>
        <w:keepNext w:val="0"/>
        <w:spacing w:before="60" w:line="280" w:lineRule="atLeast"/>
        <w:jc w:val="both"/>
        <w:rPr>
          <w:rFonts w:ascii="Verdana" w:hAnsi="Verdana"/>
          <w:color w:val="auto"/>
          <w:sz w:val="18"/>
          <w:szCs w:val="18"/>
        </w:rPr>
      </w:pPr>
      <w:bookmarkStart w:id="81" w:name="_Toc60992398"/>
      <w:r w:rsidRPr="00AF59E9">
        <w:rPr>
          <w:rFonts w:ascii="Verdana" w:hAnsi="Verdana"/>
          <w:color w:val="auto"/>
          <w:sz w:val="18"/>
          <w:szCs w:val="18"/>
        </w:rPr>
        <w:t>b) właściwości zmiennych, związanych ze stanem (np. wilgotność, gęstość). Wykonawca musi uwzględniać w ocenie gruntu lub materiału, czy stwierdzone właściwości (stałe lub zmienne) umożliwiają wbudowanie go w strefę nasypu, do których został przewidziane.</w:t>
      </w:r>
      <w:bookmarkEnd w:id="81"/>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2" w:name="_Toc60992399"/>
      <w:r w:rsidRPr="00AF59E9">
        <w:rPr>
          <w:rFonts w:ascii="Verdana" w:hAnsi="Verdana"/>
          <w:color w:val="auto"/>
          <w:sz w:val="18"/>
          <w:szCs w:val="18"/>
        </w:rPr>
        <w:t>Przydatność gruntów z wykopów do budowy nasypów we wstępnej fazie powinna zostać oceniona makroskopowo, natomiast przeznaczenie ich do dedykowanej warstwy powinno odbyć się na podstawie parametrów zbadanych metodami laboratoryjnymi.</w:t>
      </w:r>
      <w:bookmarkEnd w:id="82"/>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3" w:name="_Toc60992400"/>
      <w:r w:rsidRPr="00AF59E9">
        <w:rPr>
          <w:rFonts w:ascii="Verdana" w:hAnsi="Verdana"/>
          <w:color w:val="auto"/>
          <w:sz w:val="18"/>
          <w:szCs w:val="18"/>
        </w:rPr>
        <w:lastRenderedPageBreak/>
        <w:t>W górnej warstwie nasypu, do głębokości przemarzania, należy stosować materiały nasypowe odporne na działanie mrozu - grunty niewysadzinowe lub odporne materiały antropogeniczne (na przykład inne grunty po ulepszeniu, żużle nierozpadowe). Ocenę wysadzinowości należy przeprowadzić na podstawie ustaleń punktu 2.2.4. Jako głębokość przemarzania należy przyjąć obliczeniową głębokość przemarzania, określoną zgodnie z zasadami podanymi w punkcie 2.3.6.</w:t>
      </w:r>
      <w:bookmarkEnd w:id="83"/>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4" w:name="_Toc60992401"/>
      <w:r w:rsidRPr="00AF59E9">
        <w:rPr>
          <w:rFonts w:ascii="Verdana" w:hAnsi="Verdana"/>
          <w:color w:val="auto"/>
          <w:sz w:val="18"/>
          <w:szCs w:val="18"/>
        </w:rPr>
        <w:t>Obliczeniową głębokość przemarzania podłoża nawierzchni należy określić jako głębokość przemarzania hz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zmniejszona wartość, wynikająca z zastosowania warstw ochronnych, powinna być równoważna głębokości przemarzania hz podanej w KTKNPiP oraz KTNS.</w:t>
      </w:r>
      <w:bookmarkEnd w:id="84"/>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5" w:name="_Toc60992402"/>
      <w:r w:rsidRPr="00AF59E9">
        <w:rPr>
          <w:rFonts w:ascii="Verdana" w:hAnsi="Verdana"/>
          <w:color w:val="auto"/>
          <w:sz w:val="18"/>
          <w:szCs w:val="18"/>
        </w:rPr>
        <w:t>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„Roboty ziemne. Wykonywanie nasypów”.</w:t>
      </w:r>
      <w:bookmarkEnd w:id="85"/>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6" w:name="_Toc60992403"/>
      <w:r w:rsidRPr="00AF59E9">
        <w:rPr>
          <w:rFonts w:ascii="Verdana" w:hAnsi="Verdana"/>
          <w:color w:val="auto"/>
          <w:sz w:val="18"/>
          <w:szCs w:val="18"/>
        </w:rPr>
        <w:t>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w:t>
      </w:r>
      <w:bookmarkEnd w:id="86"/>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87" w:name="_Toc60992404"/>
      <w:r w:rsidRPr="00057CCE">
        <w:rPr>
          <w:i w:val="0"/>
          <w:sz w:val="18"/>
          <w:szCs w:val="18"/>
          <w:u w:val="none"/>
        </w:rPr>
        <w:t>Materiały do wykonania warstwy ulepszonego podłoża</w:t>
      </w:r>
      <w:bookmarkEnd w:id="87"/>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8" w:name="_Toc60992405"/>
      <w:r w:rsidRPr="00AF59E9">
        <w:rPr>
          <w:rFonts w:ascii="Verdana" w:hAnsi="Verdana"/>
          <w:color w:val="auto"/>
          <w:sz w:val="18"/>
          <w:szCs w:val="18"/>
        </w:rPr>
        <w:t>Warstwa ulepszonego podłoża może być wykonana z następujących materiałów: mieszanek niezwiązanych, gruntów lub materiałów antropogenicznych stabilizowanych spoiwem, gruntów niewysadzinowych.</w:t>
      </w:r>
      <w:bookmarkEnd w:id="88"/>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89" w:name="_Toc60992406"/>
      <w:r w:rsidRPr="00AF59E9">
        <w:rPr>
          <w:rFonts w:ascii="Verdana" w:hAnsi="Verdana"/>
          <w:color w:val="auto"/>
          <w:sz w:val="18"/>
          <w:szCs w:val="18"/>
        </w:rPr>
        <w:t>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w:t>
      </w:r>
      <w:bookmarkEnd w:id="89"/>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0" w:name="_Toc60992407"/>
      <w:r w:rsidRPr="00AF59E9">
        <w:rPr>
          <w:rFonts w:ascii="Verdana" w:hAnsi="Verdana"/>
          <w:color w:val="auto"/>
          <w:sz w:val="18"/>
          <w:szCs w:val="18"/>
        </w:rPr>
        <w:t>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w:t>
      </w:r>
      <w:bookmarkEnd w:id="90"/>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1" w:name="_Toc60992408"/>
      <w:r w:rsidRPr="00AF59E9">
        <w:rPr>
          <w:rFonts w:ascii="Verdana" w:hAnsi="Verdana"/>
          <w:color w:val="auto"/>
          <w:sz w:val="18"/>
          <w:szCs w:val="18"/>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bookmarkEnd w:id="91"/>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2" w:name="_Toc60992409"/>
      <w:r w:rsidRPr="00AF59E9">
        <w:rPr>
          <w:rFonts w:ascii="Verdana" w:hAnsi="Verdana"/>
          <w:color w:val="auto"/>
          <w:sz w:val="18"/>
          <w:szCs w:val="18"/>
        </w:rPr>
        <w:t>Gruntami niewysadzinowymi do warstwy ulepszonego podłoża mogą być grunty lub materiały antropogeniczne spełniające wymagania opisane w STWiORB, dedykowanych gruntom lub materiałom przeznaczonym do ulepszenia podłoża.</w:t>
      </w:r>
      <w:bookmarkEnd w:id="92"/>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93" w:name="_Toc60992410"/>
      <w:r w:rsidRPr="00057CCE">
        <w:rPr>
          <w:i w:val="0"/>
          <w:sz w:val="18"/>
          <w:szCs w:val="18"/>
          <w:u w:val="none"/>
        </w:rPr>
        <w:t>Geosyntetyki</w:t>
      </w:r>
      <w:bookmarkEnd w:id="93"/>
    </w:p>
    <w:p w:rsidR="00FC5B89" w:rsidRPr="00AF59E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4" w:name="_Toc60992411"/>
      <w:r w:rsidRPr="00AF59E9">
        <w:rPr>
          <w:rFonts w:ascii="Verdana" w:hAnsi="Verdana"/>
          <w:color w:val="auto"/>
          <w:sz w:val="18"/>
          <w:szCs w:val="18"/>
        </w:rPr>
        <w:t>Właściwości geosyntetyków stosowanych w robotach ziemnych powinny być zgodne z wymaganiami normy PN-EN ISO 13251 oraz szczegółowymi wymaganiami określonymi w Dokumentacji Projektowej.</w:t>
      </w:r>
      <w:bookmarkEnd w:id="94"/>
    </w:p>
    <w:p w:rsidR="00FC5B89" w:rsidRDefault="00FC5B89" w:rsidP="00057CCE">
      <w:pPr>
        <w:pStyle w:val="Nagwek2"/>
        <w:keepNext/>
        <w:keepLines/>
        <w:numPr>
          <w:ilvl w:val="1"/>
          <w:numId w:val="6"/>
        </w:numPr>
        <w:autoSpaceDE/>
        <w:autoSpaceDN/>
        <w:spacing w:before="60" w:line="280" w:lineRule="atLeast"/>
        <w:ind w:left="0" w:firstLine="0"/>
        <w:rPr>
          <w:i w:val="0"/>
          <w:sz w:val="18"/>
          <w:szCs w:val="18"/>
          <w:u w:val="none"/>
        </w:rPr>
      </w:pPr>
      <w:r w:rsidRPr="00057CCE">
        <w:rPr>
          <w:i w:val="0"/>
          <w:sz w:val="18"/>
          <w:szCs w:val="18"/>
          <w:u w:val="none"/>
        </w:rPr>
        <w:lastRenderedPageBreak/>
        <w:t xml:space="preserve">Wymagania  dla </w:t>
      </w:r>
      <w:r w:rsidR="008C1EF8">
        <w:rPr>
          <w:i w:val="0"/>
          <w:sz w:val="18"/>
          <w:szCs w:val="18"/>
          <w:u w:val="none"/>
        </w:rPr>
        <w:t>gruntu antropogenicznego</w:t>
      </w:r>
      <w:r w:rsidRPr="00057CCE">
        <w:rPr>
          <w:i w:val="0"/>
          <w:sz w:val="18"/>
          <w:szCs w:val="18"/>
          <w:u w:val="none"/>
        </w:rPr>
        <w:t xml:space="preserve"> z łupka przywęglowego do wykonania dolnych warstw nasypu</w:t>
      </w:r>
    </w:p>
    <w:p w:rsidR="008C1EF8" w:rsidRPr="00CB7C42" w:rsidRDefault="008C1EF8" w:rsidP="00CB7C42">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r w:rsidRPr="00CB7C42">
        <w:rPr>
          <w:rFonts w:ascii="Verdana" w:hAnsi="Verdana"/>
          <w:color w:val="auto"/>
          <w:sz w:val="18"/>
          <w:szCs w:val="18"/>
        </w:rPr>
        <w:t>Wymagania dla gruntu antropogenicznego z łupka</w:t>
      </w:r>
      <w:r w:rsidR="00D675E6" w:rsidRPr="00CB7C42">
        <w:rPr>
          <w:rFonts w:ascii="Verdana" w:hAnsi="Verdana"/>
          <w:color w:val="auto"/>
          <w:sz w:val="18"/>
          <w:szCs w:val="18"/>
        </w:rPr>
        <w:t xml:space="preserve"> przywęglowego</w:t>
      </w:r>
      <w:r w:rsidRPr="00CB7C42">
        <w:rPr>
          <w:rFonts w:ascii="Verdana" w:hAnsi="Verdana"/>
          <w:color w:val="auto"/>
          <w:sz w:val="18"/>
          <w:szCs w:val="18"/>
        </w:rPr>
        <w:t xml:space="preserve"> zawarto w STWIORB 02.03.01a</w:t>
      </w:r>
      <w:r w:rsidR="007038A4">
        <w:rPr>
          <w:rFonts w:ascii="Verdana" w:hAnsi="Verdana"/>
          <w:color w:val="auto"/>
          <w:sz w:val="18"/>
          <w:szCs w:val="18"/>
        </w:rPr>
        <w:t>.</w:t>
      </w:r>
    </w:p>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95" w:name="_Toc60992412"/>
      <w:r w:rsidRPr="00F23671">
        <w:rPr>
          <w:sz w:val="18"/>
          <w:szCs w:val="18"/>
        </w:rPr>
        <w:t>SPRZĘT</w:t>
      </w:r>
      <w:bookmarkEnd w:id="95"/>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96" w:name="_Toc60992413"/>
      <w:r w:rsidRPr="00057CCE">
        <w:rPr>
          <w:i w:val="0"/>
          <w:sz w:val="18"/>
          <w:szCs w:val="18"/>
          <w:u w:val="none"/>
        </w:rPr>
        <w:t>Ogólne wymagania dotyczące sprzętu</w:t>
      </w:r>
      <w:bookmarkEnd w:id="9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7" w:name="_Toc60992414"/>
      <w:r w:rsidRPr="00C01A9D">
        <w:rPr>
          <w:rFonts w:ascii="Verdana" w:hAnsi="Verdana"/>
          <w:color w:val="auto"/>
          <w:sz w:val="18"/>
          <w:szCs w:val="18"/>
        </w:rPr>
        <w:t>Ogólne wymagania dotyczące sprzętu podano w STWiORB D-M 00.00.00, Wymagania ogólne" punkt 3.</w:t>
      </w:r>
      <w:bookmarkEnd w:id="97"/>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98" w:name="_Toc60992415"/>
      <w:r w:rsidRPr="00057CCE">
        <w:rPr>
          <w:i w:val="0"/>
          <w:sz w:val="18"/>
          <w:szCs w:val="18"/>
          <w:u w:val="none"/>
        </w:rPr>
        <w:t>Sprzęt do robót ziemnych</w:t>
      </w:r>
      <w:bookmarkEnd w:id="9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99" w:name="_Toc60992416"/>
      <w:r w:rsidRPr="00C01A9D">
        <w:rPr>
          <w:rFonts w:ascii="Verdana" w:hAnsi="Verdana"/>
          <w:color w:val="auto"/>
          <w:sz w:val="18"/>
          <w:szCs w:val="18"/>
        </w:rPr>
        <w:t>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w:t>
      </w:r>
      <w:bookmarkEnd w:id="9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0" w:name="_Toc60992417"/>
      <w:r w:rsidRPr="00C01A9D">
        <w:rPr>
          <w:rFonts w:ascii="Verdana" w:hAnsi="Verdana"/>
          <w:color w:val="auto"/>
          <w:sz w:val="18"/>
          <w:szCs w:val="18"/>
        </w:rPr>
        <w:t>Wykonawca przystępujący do wykonania robót ziemnych powinien wykazać się możliwością korzystania z następującego sprzętu:</w:t>
      </w:r>
      <w:bookmarkEnd w:id="100"/>
    </w:p>
    <w:p w:rsidR="00FC5B89" w:rsidRPr="00F23671" w:rsidRDefault="00FC5B89" w:rsidP="00CB7C42">
      <w:pPr>
        <w:pStyle w:val="Akapitzlist"/>
        <w:numPr>
          <w:ilvl w:val="0"/>
          <w:numId w:val="21"/>
        </w:numPr>
        <w:autoSpaceDE/>
        <w:autoSpaceDN/>
        <w:spacing w:before="60" w:line="280" w:lineRule="atLeast"/>
        <w:jc w:val="both"/>
        <w:rPr>
          <w:rFonts w:cs="Times New Roman"/>
          <w:color w:val="010302"/>
          <w:sz w:val="18"/>
          <w:szCs w:val="18"/>
        </w:rPr>
      </w:pPr>
      <w:r w:rsidRPr="00F23671">
        <w:rPr>
          <w:color w:val="000000"/>
          <w:sz w:val="18"/>
          <w:szCs w:val="18"/>
        </w:rPr>
        <w:t xml:space="preserve">do odspajania i wydobywania gruntów (narzędzia mechaniczne, młoty pneumatyczne, zrywarki, koparki, koparki do gruntów nawodnionych, ładowarki,  wiertarki mechaniczne itp.), </w:t>
      </w:r>
    </w:p>
    <w:p w:rsidR="00FC5B89" w:rsidRPr="00F23671" w:rsidRDefault="00FC5B89" w:rsidP="00CB7C42">
      <w:pPr>
        <w:pStyle w:val="Akapitzlist"/>
        <w:numPr>
          <w:ilvl w:val="0"/>
          <w:numId w:val="21"/>
        </w:numPr>
        <w:autoSpaceDE/>
        <w:autoSpaceDN/>
        <w:spacing w:before="60" w:line="280" w:lineRule="atLeast"/>
        <w:jc w:val="both"/>
        <w:rPr>
          <w:rFonts w:cs="Times New Roman"/>
          <w:color w:val="010302"/>
          <w:sz w:val="18"/>
          <w:szCs w:val="18"/>
        </w:rPr>
      </w:pPr>
      <w:r w:rsidRPr="00F23671">
        <w:rPr>
          <w:color w:val="000000"/>
          <w:sz w:val="18"/>
          <w:szCs w:val="18"/>
        </w:rPr>
        <w:t xml:space="preserve">do jednoczesnego wydobywania i przemieszczania gruntów (spycharki, zgarniarki, równiarki, urządzenia do hydromechanizacji itp.),  </w:t>
      </w:r>
    </w:p>
    <w:p w:rsidR="00FC5B89" w:rsidRPr="00F23671" w:rsidRDefault="00FC5B89" w:rsidP="00CB7C42">
      <w:pPr>
        <w:pStyle w:val="Akapitzlist"/>
        <w:numPr>
          <w:ilvl w:val="0"/>
          <w:numId w:val="21"/>
        </w:numPr>
        <w:autoSpaceDE/>
        <w:autoSpaceDN/>
        <w:spacing w:before="60" w:line="280" w:lineRule="atLeast"/>
        <w:jc w:val="both"/>
        <w:rPr>
          <w:rFonts w:cs="Times New Roman"/>
          <w:color w:val="010302"/>
          <w:sz w:val="18"/>
          <w:szCs w:val="18"/>
        </w:rPr>
      </w:pPr>
      <w:r w:rsidRPr="00F23671">
        <w:rPr>
          <w:color w:val="000000"/>
          <w:sz w:val="18"/>
          <w:szCs w:val="18"/>
        </w:rPr>
        <w:t xml:space="preserve">do transportu mas ziemnych (samochody wywrotki, samochody skrzyniowe, wozidła, taśmociągi itp.), </w:t>
      </w:r>
    </w:p>
    <w:p w:rsidR="00FC5B89" w:rsidRPr="00F23671" w:rsidRDefault="00FC5B89" w:rsidP="00CB7C42">
      <w:pPr>
        <w:pStyle w:val="Akapitzlist"/>
        <w:numPr>
          <w:ilvl w:val="0"/>
          <w:numId w:val="21"/>
        </w:numPr>
        <w:autoSpaceDE/>
        <w:autoSpaceDN/>
        <w:spacing w:before="60" w:line="280" w:lineRule="atLeast"/>
        <w:jc w:val="both"/>
        <w:rPr>
          <w:rFonts w:cs="Times New Roman"/>
          <w:color w:val="010302"/>
          <w:sz w:val="18"/>
          <w:szCs w:val="18"/>
        </w:rPr>
      </w:pPr>
      <w:r w:rsidRPr="00F23671">
        <w:rPr>
          <w:color w:val="000000"/>
          <w:sz w:val="18"/>
          <w:szCs w:val="18"/>
        </w:rPr>
        <w:t xml:space="preserve">zagęszczającego (walce, ubijaki, płyty wibracyjne itp.), </w:t>
      </w:r>
    </w:p>
    <w:p w:rsidR="00FC5B89" w:rsidRPr="00F23671" w:rsidRDefault="00FC5B89" w:rsidP="00CB7C42">
      <w:pPr>
        <w:pStyle w:val="Akapitzlist"/>
        <w:numPr>
          <w:ilvl w:val="0"/>
          <w:numId w:val="21"/>
        </w:numPr>
        <w:autoSpaceDE/>
        <w:autoSpaceDN/>
        <w:spacing w:before="60" w:line="280" w:lineRule="atLeast"/>
        <w:jc w:val="both"/>
        <w:rPr>
          <w:rFonts w:cs="Times New Roman"/>
          <w:color w:val="010302"/>
          <w:sz w:val="18"/>
          <w:szCs w:val="18"/>
        </w:rPr>
      </w:pPr>
      <w:r w:rsidRPr="00F23671">
        <w:rPr>
          <w:color w:val="000000"/>
          <w:sz w:val="18"/>
          <w:szCs w:val="18"/>
        </w:rPr>
        <w:t xml:space="preserve">do ręcznego odspajania gruntów,  </w:t>
      </w:r>
    </w:p>
    <w:p w:rsidR="00FC5B89" w:rsidRPr="00F23671" w:rsidRDefault="00FC5B89" w:rsidP="00CB7C42">
      <w:pPr>
        <w:pStyle w:val="Akapitzlist"/>
        <w:numPr>
          <w:ilvl w:val="0"/>
          <w:numId w:val="21"/>
        </w:numPr>
        <w:autoSpaceDE/>
        <w:autoSpaceDN/>
        <w:spacing w:before="60" w:line="280" w:lineRule="atLeast"/>
        <w:jc w:val="both"/>
        <w:rPr>
          <w:rFonts w:cs="Times New Roman"/>
          <w:color w:val="010302"/>
          <w:sz w:val="18"/>
          <w:szCs w:val="18"/>
        </w:rPr>
      </w:pPr>
      <w:r w:rsidRPr="00F23671">
        <w:rPr>
          <w:color w:val="000000"/>
          <w:sz w:val="18"/>
          <w:szCs w:val="18"/>
        </w:rPr>
        <w:t xml:space="preserve">do układania geosyntetyków, o ile jest wymagany.  </w:t>
      </w:r>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1" w:name="_Toc60992418"/>
      <w:r w:rsidRPr="00C01A9D">
        <w:rPr>
          <w:rFonts w:ascii="Verdana" w:hAnsi="Verdana"/>
          <w:color w:val="auto"/>
          <w:sz w:val="18"/>
          <w:szCs w:val="18"/>
        </w:rPr>
        <w:t xml:space="preserve">Wykonawca przystępujący do wykonania robót w gruntach skalistych powinien  </w:t>
      </w:r>
      <w:r w:rsidRPr="00C01A9D">
        <w:rPr>
          <w:rFonts w:ascii="Verdana" w:hAnsi="Verdana"/>
          <w:color w:val="auto"/>
          <w:sz w:val="18"/>
          <w:szCs w:val="18"/>
        </w:rPr>
        <w:br w:type="textWrapping" w:clear="all"/>
        <w:t>wykazać się dodatkowo, możliwością korzystania z następującego sprzętu:</w:t>
      </w:r>
      <w:bookmarkEnd w:id="101"/>
    </w:p>
    <w:p w:rsidR="00FC5B89" w:rsidRPr="00F23671" w:rsidRDefault="00FC5B89" w:rsidP="00CB7C42">
      <w:pPr>
        <w:pStyle w:val="Akapitzlist"/>
        <w:numPr>
          <w:ilvl w:val="0"/>
          <w:numId w:val="21"/>
        </w:numPr>
        <w:autoSpaceDE/>
        <w:autoSpaceDN/>
        <w:spacing w:before="60" w:line="280" w:lineRule="atLeast"/>
        <w:jc w:val="both"/>
        <w:rPr>
          <w:color w:val="000000"/>
          <w:sz w:val="18"/>
          <w:szCs w:val="18"/>
        </w:rPr>
      </w:pPr>
      <w:r w:rsidRPr="00F23671">
        <w:rPr>
          <w:color w:val="000000"/>
          <w:sz w:val="18"/>
          <w:szCs w:val="18"/>
        </w:rPr>
        <w:t xml:space="preserve">sprężarek spalinowych,  </w:t>
      </w:r>
    </w:p>
    <w:p w:rsidR="00FC5B89" w:rsidRPr="00F23671" w:rsidRDefault="00FC5B89" w:rsidP="00CB7C42">
      <w:pPr>
        <w:pStyle w:val="Akapitzlist"/>
        <w:numPr>
          <w:ilvl w:val="0"/>
          <w:numId w:val="21"/>
        </w:numPr>
        <w:autoSpaceDE/>
        <w:autoSpaceDN/>
        <w:spacing w:before="60" w:line="280" w:lineRule="atLeast"/>
        <w:jc w:val="both"/>
        <w:rPr>
          <w:color w:val="000000"/>
          <w:sz w:val="18"/>
          <w:szCs w:val="18"/>
        </w:rPr>
      </w:pPr>
      <w:r w:rsidRPr="00F23671">
        <w:rPr>
          <w:color w:val="000000"/>
          <w:sz w:val="18"/>
          <w:szCs w:val="18"/>
        </w:rPr>
        <w:t xml:space="preserve">młotów mechanicznych,  </w:t>
      </w:r>
    </w:p>
    <w:p w:rsidR="00FC5B89" w:rsidRPr="00F23671" w:rsidRDefault="00FC5B89" w:rsidP="00CB7C42">
      <w:pPr>
        <w:pStyle w:val="Akapitzlist"/>
        <w:numPr>
          <w:ilvl w:val="0"/>
          <w:numId w:val="21"/>
        </w:numPr>
        <w:autoSpaceDE/>
        <w:autoSpaceDN/>
        <w:spacing w:before="60" w:line="280" w:lineRule="atLeast"/>
        <w:jc w:val="both"/>
        <w:rPr>
          <w:color w:val="000000"/>
          <w:sz w:val="18"/>
          <w:szCs w:val="18"/>
        </w:rPr>
      </w:pPr>
      <w:r w:rsidRPr="00F23671">
        <w:rPr>
          <w:color w:val="000000"/>
          <w:sz w:val="18"/>
          <w:szCs w:val="18"/>
        </w:rPr>
        <w:t xml:space="preserve">zrywarek mechanicznych,  </w:t>
      </w:r>
    </w:p>
    <w:p w:rsidR="00FC5B89" w:rsidRPr="00F23671" w:rsidRDefault="00FC5B89" w:rsidP="00CB7C42">
      <w:pPr>
        <w:pStyle w:val="Akapitzlist"/>
        <w:numPr>
          <w:ilvl w:val="0"/>
          <w:numId w:val="21"/>
        </w:numPr>
        <w:autoSpaceDE/>
        <w:autoSpaceDN/>
        <w:spacing w:before="60" w:line="280" w:lineRule="atLeast"/>
        <w:jc w:val="both"/>
        <w:rPr>
          <w:color w:val="000000"/>
          <w:sz w:val="18"/>
          <w:szCs w:val="18"/>
        </w:rPr>
      </w:pPr>
      <w:r w:rsidRPr="00F23671">
        <w:rPr>
          <w:color w:val="000000"/>
          <w:sz w:val="18"/>
          <w:szCs w:val="18"/>
        </w:rPr>
        <w:t xml:space="preserve">wiertarek mechanicznych i wiertnic,  </w:t>
      </w:r>
    </w:p>
    <w:p w:rsidR="00FC5B89" w:rsidRPr="00F23671" w:rsidRDefault="00FC5B89" w:rsidP="00CB7C42">
      <w:pPr>
        <w:pStyle w:val="Akapitzlist"/>
        <w:numPr>
          <w:ilvl w:val="0"/>
          <w:numId w:val="21"/>
        </w:numPr>
        <w:autoSpaceDE/>
        <w:autoSpaceDN/>
        <w:spacing w:before="60" w:line="280" w:lineRule="atLeast"/>
        <w:jc w:val="both"/>
        <w:rPr>
          <w:color w:val="000000"/>
          <w:sz w:val="18"/>
          <w:szCs w:val="18"/>
        </w:rPr>
      </w:pPr>
      <w:r w:rsidRPr="00F23671">
        <w:rPr>
          <w:color w:val="000000"/>
          <w:sz w:val="18"/>
          <w:szCs w:val="18"/>
        </w:rPr>
        <w:t xml:space="preserve">środków do załadunku i transportu gruntu skalistego.  </w:t>
      </w:r>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2" w:name="_Toc60992419"/>
      <w:r w:rsidRPr="00C01A9D">
        <w:rPr>
          <w:rFonts w:ascii="Verdana" w:hAnsi="Verdana"/>
          <w:color w:val="auto"/>
          <w:sz w:val="18"/>
          <w:szCs w:val="18"/>
        </w:rP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bookmarkEnd w:id="10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3" w:name="_Toc60992420"/>
      <w:r w:rsidRPr="00C01A9D">
        <w:rPr>
          <w:rFonts w:ascii="Verdana" w:hAnsi="Verdana"/>
          <w:color w:val="auto"/>
          <w:sz w:val="18"/>
          <w:szCs w:val="18"/>
        </w:rPr>
        <w:t>Dobór sprzętu zagęszczającego powinien być uzależniony od rodzaju zagęszczanego gruntu oraz zakresu prac. W tablicy 3.1 podano, dla różnych rodzajów gruntów, orientacyjne dane przy doborze podstawowego sprzętu zagęszczającego.</w:t>
      </w:r>
      <w:bookmarkEnd w:id="10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4" w:name="_Toc60992421"/>
      <w:r w:rsidRPr="00C01A9D">
        <w:rPr>
          <w:rFonts w:ascii="Verdana" w:hAnsi="Verdana"/>
          <w:color w:val="auto"/>
          <w:sz w:val="18"/>
          <w:szCs w:val="18"/>
        </w:rP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bookmarkEnd w:id="10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5" w:name="_Toc60992422"/>
      <w:r w:rsidRPr="00C01A9D">
        <w:rPr>
          <w:rFonts w:ascii="Verdana" w:hAnsi="Verdana"/>
          <w:color w:val="auto"/>
          <w:sz w:val="18"/>
          <w:szCs w:val="18"/>
        </w:rPr>
        <w:t>Sprzęt wykorzystywany przez Wykonawcę do prowadzenia robót ziemnych powinien być sprawny, posiadać aktualne wszelkie przeglądy oraz dokumenty wymagane do dopuszczenia do użytkowania.</w:t>
      </w:r>
      <w:bookmarkEnd w:id="105"/>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6" w:name="_Toc60992423"/>
      <w:r w:rsidRPr="00C01A9D">
        <w:rPr>
          <w:rFonts w:ascii="Verdana" w:hAnsi="Verdana"/>
          <w:color w:val="auto"/>
          <w:sz w:val="18"/>
          <w:szCs w:val="18"/>
        </w:rPr>
        <w:lastRenderedPageBreak/>
        <w:t>Do wykonania warstwy ulepszonego podłoża Wykonawca powinien stosować sprzęt odpowiedni do technologii wykonania ulepszenia, spełniający wymagania, określone w STWiORB dotyczącej tych robót.</w:t>
      </w:r>
      <w:bookmarkEnd w:id="10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7" w:name="_Toc60992424"/>
      <w:r w:rsidRPr="00C01A9D">
        <w:rPr>
          <w:rFonts w:ascii="Verdana" w:hAnsi="Verdana"/>
          <w:color w:val="auto"/>
          <w:sz w:val="18"/>
          <w:szCs w:val="18"/>
        </w:rPr>
        <w:t>Do transportu, składowania, przenoszenia i układania geosyntetyków Wykonawca powinien stosować sprzęt i środki nie powodujące uszkodzeń geosyntetyków.</w:t>
      </w:r>
      <w:bookmarkEnd w:id="10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08" w:name="_Toc60992425"/>
      <w:r w:rsidRPr="00C01A9D">
        <w:rPr>
          <w:rFonts w:ascii="Verdana" w:hAnsi="Verdana"/>
          <w:color w:val="auto"/>
          <w:sz w:val="18"/>
          <w:szCs w:val="18"/>
        </w:rPr>
        <w:t>Sprzęt wykorzystywany do prowadzenia robót ziemnych musi być zatwierdzony przez Inżyniera/Inspektora nadzoru.</w:t>
      </w:r>
      <w:bookmarkEnd w:id="108"/>
    </w:p>
    <w:p w:rsidR="00FC5B89" w:rsidRDefault="00FC5B89" w:rsidP="00FC5B89">
      <w:pPr>
        <w:spacing w:before="60" w:line="280" w:lineRule="atLeast"/>
        <w:rPr>
          <w:color w:val="000000"/>
          <w:sz w:val="18"/>
          <w:szCs w:val="18"/>
        </w:rPr>
      </w:pPr>
      <w:r w:rsidRPr="00F23671">
        <w:rPr>
          <w:color w:val="000000"/>
          <w:sz w:val="18"/>
          <w:szCs w:val="18"/>
        </w:rPr>
        <w:t xml:space="preserve">Tablica 3.1. Orientacyjne dane przy </w:t>
      </w:r>
      <w:r w:rsidR="007038A4">
        <w:rPr>
          <w:color w:val="000000"/>
          <w:sz w:val="18"/>
          <w:szCs w:val="18"/>
        </w:rPr>
        <w:t>doborze sprzętu zagęszczającego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482"/>
        <w:gridCol w:w="1170"/>
        <w:gridCol w:w="992"/>
        <w:gridCol w:w="1134"/>
        <w:gridCol w:w="993"/>
        <w:gridCol w:w="2863"/>
      </w:tblGrid>
      <w:tr w:rsidR="007038A4" w:rsidRPr="00922D84" w:rsidTr="007038A4">
        <w:trPr>
          <w:cantSplit/>
          <w:trHeight w:val="20"/>
          <w:jc w:val="center"/>
        </w:trPr>
        <w:tc>
          <w:tcPr>
            <w:tcW w:w="2482" w:type="dxa"/>
            <w:vMerge w:val="restart"/>
            <w:vAlign w:val="center"/>
          </w:tcPr>
          <w:p w:rsidR="007038A4" w:rsidRPr="00922D84" w:rsidRDefault="00DF3344" w:rsidP="007038A4">
            <w:pPr>
              <w:jc w:val="center"/>
              <w:rPr>
                <w:rFonts w:cs="Times New Roman"/>
                <w:i/>
                <w:color w:val="010302"/>
                <w:sz w:val="18"/>
                <w:szCs w:val="18"/>
              </w:rPr>
            </w:pPr>
            <w:r>
              <w:rPr>
                <w:noProof/>
                <w:sz w:val="18"/>
                <w:szCs w:val="18"/>
                <w:lang w:eastAsia="pl-PL"/>
              </w:rPr>
              <w:pict>
                <v:shape id="Freeform 337" o:spid="_x0000_s1026" style="position:absolute;left:0;text-align:left;margin-left:64.8pt;margin-top:.95pt;width:.5pt;height:.5pt;z-index:-25155788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" path="m,6096r6096,l6096,,,,,6096xe" fillcolor="black" stroked="f" strokeweight="1pt">
                  <v:path arrowok="t"/>
                  <w10:wrap anchorx="page"/>
                </v:shape>
              </w:pict>
            </w:r>
            <w:r>
              <w:rPr>
                <w:noProof/>
                <w:sz w:val="18"/>
                <w:szCs w:val="18"/>
                <w:lang w:eastAsia="pl-PL"/>
              </w:rPr>
              <w:pict>
                <v:shape id="Freeform 338" o:spid="_x0000_s3134" style="position:absolute;left:0;text-align:left;margin-left:64.8pt;margin-top:.95pt;width:.5pt;height:.6pt;z-index:-251558912;visibility:visible;mso-wrap-style:square;mso-wrap-distance-left:9pt;mso-wrap-distance-top:0;mso-wrap-distance-right:9pt;mso-wrap-distance-bottom:0;mso-position-horizontal:absolute;mso-position-horizontal-relative:page;mso-position-vertical:absolute;mso-position-vertical-relative:text;v-text-anchor:top" coordsize="60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" path="m,7619r6096,l6096,,,,,7619xe" fillcolor="black" stroked="f" strokeweight="1pt">
                  <v:path arrowok="t"/>
                  <w10:wrap anchorx="page"/>
                </v:shape>
              </w:pict>
            </w:r>
            <w:r>
              <w:rPr>
                <w:noProof/>
                <w:sz w:val="18"/>
                <w:szCs w:val="18"/>
                <w:lang w:eastAsia="pl-PL"/>
              </w:rPr>
              <w:pict>
                <v:shape id="Freeform 339" o:spid="_x0000_s3133" style="position:absolute;left:0;text-align:left;margin-left:188.3pt;margin-top:1.45pt;width:.7pt;height:.1pt;z-index:-251556864;visibility:visible;mso-wrap-style:square;mso-wrap-distance-left:9pt;mso-wrap-distance-top:0;mso-wrap-distance-right:9pt;mso-wrap-distance-bottom:0;mso-position-horizontal:absolute;mso-position-horizontal-relative:page;mso-position-vertical:absolute;mso-position-vertical-relative:text;v-text-anchor:top" coordsize="9144,1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" path="m,1523r9144,l9144,,,,,1523xe" fillcolor="black" stroked="f" strokeweight="1pt">
                  <v:path arrowok="t"/>
                  <w10:wrap anchorx="page"/>
                </v:shape>
              </w:pict>
            </w:r>
            <w:r>
              <w:rPr>
                <w:noProof/>
                <w:sz w:val="18"/>
                <w:szCs w:val="18"/>
                <w:lang w:eastAsia="pl-PL"/>
              </w:rPr>
              <w:pict>
                <v:shape id="Freeform 340" o:spid="_x0000_s3132" style="position:absolute;left:0;text-align:left;margin-left:393.9pt;margin-top:1.45pt;width:.7pt;height:.1pt;z-index:-251555840;visibility:visible;mso-wrap-style:square;mso-wrap-distance-left:9pt;mso-wrap-distance-top:0;mso-wrap-distance-right:9pt;mso-wrap-distance-bottom:0;mso-position-horizontal:absolute;mso-position-horizontal-relative:page;mso-position-vertical:absolute;mso-position-vertical-relative:text;v-text-anchor:top" coordsize="9143,1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" path="m,1523r9143,l9143,,,,,1523xe" fillcolor="black" stroked="f" strokeweight="1pt">
                  <v:path arrowok="t"/>
                  <w10:wrap anchorx="page"/>
                </v:shape>
              </w:pict>
            </w:r>
            <w:r>
              <w:rPr>
                <w:noProof/>
                <w:sz w:val="18"/>
                <w:szCs w:val="18"/>
                <w:lang w:eastAsia="pl-PL"/>
              </w:rPr>
              <w:pict>
                <v:shape id="Freeform 341" o:spid="_x0000_s3131" style="position:absolute;left:0;text-align:left;margin-left:545.15pt;margin-top:.95pt;width:.5pt;height:.5pt;z-index:-2515537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" path="m,6096r6096,l6096,,,,,6096xe" fillcolor="black" stroked="f" strokeweight="1pt">
                  <v:path arrowok="t"/>
                  <w10:wrap anchorx="page"/>
                </v:shape>
              </w:pict>
            </w:r>
            <w:r>
              <w:rPr>
                <w:noProof/>
                <w:sz w:val="18"/>
                <w:szCs w:val="18"/>
                <w:lang w:eastAsia="pl-PL"/>
              </w:rPr>
              <w:pict>
                <v:shape id="Freeform 342" o:spid="_x0000_s3130" style="position:absolute;left:0;text-align:left;margin-left:545.15pt;margin-top:.95pt;width:.5pt;height:.6pt;z-index:-251554816;visibility:visible;mso-wrap-style:square;mso-wrap-distance-left:9pt;mso-wrap-distance-top:0;mso-wrap-distance-right:9pt;mso-wrap-distance-bottom:0;mso-position-horizontal:absolute;mso-position-horizontal-relative:page;mso-position-vertical:absolute;mso-position-vertical-relative:text;v-text-anchor:top" coordsize="60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" path="m,7619r6096,l6096,,,,,7619xe" fillcolor="black" stroked="f" strokeweight="1pt">
                  <v:path arrowok="t"/>
                  <w10:wrap anchorx="page"/>
                </v:shape>
              </w:pict>
            </w:r>
            <w:r w:rsidR="007038A4" w:rsidRPr="00922D84">
              <w:rPr>
                <w:i/>
                <w:color w:val="000000"/>
                <w:spacing w:val="-3"/>
                <w:sz w:val="18"/>
                <w:szCs w:val="18"/>
              </w:rPr>
              <w:t>R</w:t>
            </w:r>
            <w:r w:rsidR="007038A4" w:rsidRPr="00922D84">
              <w:rPr>
                <w:i/>
                <w:color w:val="000000"/>
                <w:sz w:val="18"/>
                <w:szCs w:val="18"/>
              </w:rPr>
              <w:t>odza</w:t>
            </w:r>
            <w:r w:rsidR="007038A4" w:rsidRPr="00922D84">
              <w:rPr>
                <w:i/>
                <w:color w:val="000000"/>
                <w:spacing w:val="-2"/>
                <w:sz w:val="18"/>
                <w:szCs w:val="18"/>
              </w:rPr>
              <w:t>j</w:t>
            </w:r>
            <w:r w:rsidR="007038A4" w:rsidRPr="00922D84">
              <w:rPr>
                <w:i/>
                <w:color w:val="000000"/>
                <w:sz w:val="18"/>
                <w:szCs w:val="18"/>
              </w:rPr>
              <w:t>e urz</w:t>
            </w:r>
            <w:r w:rsidR="007038A4" w:rsidRPr="00922D84">
              <w:rPr>
                <w:i/>
                <w:color w:val="000000"/>
                <w:spacing w:val="-3"/>
                <w:sz w:val="18"/>
                <w:szCs w:val="18"/>
              </w:rPr>
              <w:t>ą</w:t>
            </w:r>
            <w:r w:rsidR="007038A4" w:rsidRPr="00922D84">
              <w:rPr>
                <w:i/>
                <w:color w:val="000000"/>
                <w:sz w:val="18"/>
                <w:szCs w:val="18"/>
              </w:rPr>
              <w:t>dze</w:t>
            </w:r>
            <w:r w:rsidR="007038A4" w:rsidRPr="00922D84">
              <w:rPr>
                <w:i/>
                <w:color w:val="000000"/>
                <w:spacing w:val="-2"/>
                <w:sz w:val="18"/>
                <w:szCs w:val="18"/>
              </w:rPr>
              <w:t>ń</w:t>
            </w:r>
            <w:r w:rsidR="007038A4" w:rsidRPr="00922D84">
              <w:rPr>
                <w:i/>
                <w:color w:val="000000"/>
                <w:sz w:val="18"/>
                <w:szCs w:val="18"/>
              </w:rPr>
              <w:t xml:space="preserve">  zagęszczaj</w:t>
            </w:r>
            <w:r w:rsidR="007038A4" w:rsidRPr="00922D84">
              <w:rPr>
                <w:i/>
                <w:color w:val="000000"/>
                <w:spacing w:val="-3"/>
                <w:sz w:val="18"/>
                <w:szCs w:val="18"/>
              </w:rPr>
              <w:t>ą</w:t>
            </w:r>
            <w:r w:rsidR="007038A4" w:rsidRPr="00922D84">
              <w:rPr>
                <w:i/>
                <w:color w:val="000000"/>
                <w:sz w:val="18"/>
                <w:szCs w:val="18"/>
              </w:rPr>
              <w:t>cyc</w:t>
            </w:r>
            <w:r w:rsidR="007038A4" w:rsidRPr="00922D84">
              <w:rPr>
                <w:i/>
                <w:color w:val="000000"/>
                <w:spacing w:val="-2"/>
                <w:sz w:val="18"/>
                <w:szCs w:val="18"/>
              </w:rPr>
              <w:t>h</w:t>
            </w:r>
          </w:p>
        </w:tc>
        <w:tc>
          <w:tcPr>
            <w:tcW w:w="4289" w:type="dxa"/>
            <w:gridSpan w:val="4"/>
            <w:vAlign w:val="center"/>
          </w:tcPr>
          <w:p w:rsidR="007038A4" w:rsidRPr="00922D84" w:rsidRDefault="007038A4" w:rsidP="007038A4">
            <w:pPr>
              <w:jc w:val="center"/>
              <w:rPr>
                <w:rFonts w:cs="Times New Roman"/>
                <w:i/>
                <w:color w:val="010302"/>
                <w:sz w:val="18"/>
                <w:szCs w:val="18"/>
              </w:rPr>
            </w:pPr>
            <w:r w:rsidRPr="00922D84">
              <w:rPr>
                <w:i/>
                <w:color w:val="000000"/>
                <w:spacing w:val="-3"/>
                <w:sz w:val="18"/>
                <w:szCs w:val="18"/>
              </w:rPr>
              <w:t>R</w:t>
            </w:r>
            <w:r w:rsidRPr="00922D84">
              <w:rPr>
                <w:i/>
                <w:color w:val="000000"/>
                <w:sz w:val="18"/>
                <w:szCs w:val="18"/>
              </w:rPr>
              <w:t>odza</w:t>
            </w:r>
            <w:r w:rsidRPr="00922D84">
              <w:rPr>
                <w:i/>
                <w:color w:val="000000"/>
                <w:spacing w:val="-2"/>
                <w:sz w:val="18"/>
                <w:szCs w:val="18"/>
              </w:rPr>
              <w:t>j</w:t>
            </w:r>
            <w:r w:rsidRPr="00922D84">
              <w:rPr>
                <w:i/>
                <w:color w:val="000000"/>
                <w:sz w:val="18"/>
                <w:szCs w:val="18"/>
              </w:rPr>
              <w:t>e gruntu:</w:t>
            </w:r>
          </w:p>
        </w:tc>
        <w:tc>
          <w:tcPr>
            <w:tcW w:w="2863" w:type="dxa"/>
            <w:vMerge w:val="restart"/>
            <w:vAlign w:val="center"/>
          </w:tcPr>
          <w:p w:rsidR="007038A4" w:rsidRPr="00922D84" w:rsidRDefault="007038A4" w:rsidP="007038A4">
            <w:pPr>
              <w:jc w:val="center"/>
              <w:rPr>
                <w:rFonts w:cs="Times New Roman"/>
                <w:i/>
                <w:color w:val="010302"/>
                <w:sz w:val="18"/>
                <w:szCs w:val="18"/>
              </w:rPr>
            </w:pPr>
            <w:r w:rsidRPr="00922D84">
              <w:rPr>
                <w:i/>
                <w:color w:val="000000"/>
                <w:sz w:val="18"/>
                <w:szCs w:val="18"/>
              </w:rPr>
              <w:t>U</w:t>
            </w:r>
            <w:r w:rsidRPr="00922D84">
              <w:rPr>
                <w:i/>
                <w:color w:val="000000"/>
                <w:spacing w:val="-2"/>
                <w:sz w:val="18"/>
                <w:szCs w:val="18"/>
              </w:rPr>
              <w:t>w</w:t>
            </w:r>
            <w:r w:rsidRPr="00922D84">
              <w:rPr>
                <w:i/>
                <w:color w:val="000000"/>
                <w:sz w:val="18"/>
                <w:szCs w:val="18"/>
              </w:rPr>
              <w:t>agi o pr</w:t>
            </w:r>
            <w:r w:rsidRPr="00922D84">
              <w:rPr>
                <w:i/>
                <w:color w:val="000000"/>
                <w:spacing w:val="-2"/>
                <w:sz w:val="18"/>
                <w:szCs w:val="18"/>
              </w:rPr>
              <w:t>z</w:t>
            </w:r>
            <w:r w:rsidRPr="00922D84">
              <w:rPr>
                <w:i/>
                <w:color w:val="000000"/>
                <w:sz w:val="18"/>
                <w:szCs w:val="18"/>
              </w:rPr>
              <w:t>ydatności m</w:t>
            </w:r>
            <w:r w:rsidRPr="00922D84">
              <w:rPr>
                <w:i/>
                <w:color w:val="000000"/>
                <w:spacing w:val="-3"/>
                <w:sz w:val="18"/>
                <w:szCs w:val="18"/>
              </w:rPr>
              <w:t>a</w:t>
            </w:r>
            <w:r w:rsidRPr="00922D84">
              <w:rPr>
                <w:i/>
                <w:color w:val="000000"/>
                <w:sz w:val="18"/>
                <w:szCs w:val="18"/>
              </w:rPr>
              <w:t>szy</w:t>
            </w:r>
            <w:r w:rsidRPr="00922D84">
              <w:rPr>
                <w:i/>
                <w:color w:val="000000"/>
                <w:spacing w:val="-2"/>
                <w:sz w:val="18"/>
                <w:szCs w:val="18"/>
              </w:rPr>
              <w:t>n</w:t>
            </w:r>
          </w:p>
        </w:tc>
      </w:tr>
      <w:tr w:rsidR="007038A4" w:rsidRPr="00922D84" w:rsidTr="007038A4">
        <w:trPr>
          <w:cantSplit/>
          <w:trHeight w:val="20"/>
          <w:jc w:val="center"/>
        </w:trPr>
        <w:tc>
          <w:tcPr>
            <w:tcW w:w="2482" w:type="dxa"/>
            <w:vMerge/>
            <w:vAlign w:val="center"/>
          </w:tcPr>
          <w:p w:rsidR="007038A4" w:rsidRPr="00922D84" w:rsidRDefault="007038A4" w:rsidP="007038A4">
            <w:pPr>
              <w:jc w:val="center"/>
              <w:rPr>
                <w:i/>
                <w:sz w:val="18"/>
                <w:szCs w:val="18"/>
              </w:rPr>
            </w:pPr>
          </w:p>
        </w:tc>
        <w:tc>
          <w:tcPr>
            <w:tcW w:w="2162" w:type="dxa"/>
            <w:gridSpan w:val="2"/>
            <w:vAlign w:val="center"/>
          </w:tcPr>
          <w:p w:rsidR="007038A4" w:rsidRPr="00922D84" w:rsidRDefault="007038A4" w:rsidP="007038A4">
            <w:pPr>
              <w:jc w:val="center"/>
              <w:rPr>
                <w:rFonts w:cs="Times New Roman"/>
                <w:i/>
                <w:color w:val="010302"/>
                <w:sz w:val="18"/>
                <w:szCs w:val="18"/>
              </w:rPr>
            </w:pPr>
            <w:r w:rsidRPr="00922D84">
              <w:rPr>
                <w:i/>
                <w:color w:val="000000"/>
                <w:sz w:val="18"/>
                <w:szCs w:val="18"/>
              </w:rPr>
              <w:t>piaski, żw</w:t>
            </w:r>
            <w:r w:rsidRPr="00922D84">
              <w:rPr>
                <w:i/>
                <w:color w:val="000000"/>
                <w:spacing w:val="-2"/>
                <w:sz w:val="18"/>
                <w:szCs w:val="18"/>
              </w:rPr>
              <w:t>i</w:t>
            </w:r>
            <w:r w:rsidRPr="00922D84">
              <w:rPr>
                <w:i/>
                <w:color w:val="000000"/>
                <w:sz w:val="18"/>
                <w:szCs w:val="18"/>
              </w:rPr>
              <w:t>r</w:t>
            </w:r>
            <w:r w:rsidRPr="00922D84">
              <w:rPr>
                <w:i/>
                <w:color w:val="000000"/>
                <w:spacing w:val="-13"/>
                <w:sz w:val="18"/>
                <w:szCs w:val="18"/>
              </w:rPr>
              <w:t>y</w:t>
            </w:r>
            <w:r w:rsidRPr="00922D84">
              <w:rPr>
                <w:i/>
                <w:color w:val="000000"/>
                <w:spacing w:val="-3"/>
                <w:sz w:val="18"/>
                <w:szCs w:val="18"/>
              </w:rPr>
              <w:t>,</w:t>
            </w:r>
            <w:r w:rsidRPr="00922D84">
              <w:rPr>
                <w:i/>
                <w:color w:val="000000"/>
                <w:sz w:val="18"/>
                <w:szCs w:val="18"/>
              </w:rPr>
              <w:t xml:space="preserve"> pospó</w:t>
            </w:r>
            <w:r w:rsidRPr="00922D84">
              <w:rPr>
                <w:i/>
                <w:color w:val="000000"/>
                <w:spacing w:val="-2"/>
                <w:sz w:val="18"/>
                <w:szCs w:val="18"/>
              </w:rPr>
              <w:t>ł</w:t>
            </w:r>
            <w:r w:rsidRPr="00922D84">
              <w:rPr>
                <w:i/>
                <w:color w:val="000000"/>
                <w:sz w:val="18"/>
                <w:szCs w:val="18"/>
              </w:rPr>
              <w:t>ki</w:t>
            </w:r>
          </w:p>
        </w:tc>
        <w:tc>
          <w:tcPr>
            <w:tcW w:w="2127" w:type="dxa"/>
            <w:gridSpan w:val="2"/>
            <w:vAlign w:val="center"/>
          </w:tcPr>
          <w:p w:rsidR="007038A4" w:rsidRPr="00922D84" w:rsidRDefault="007038A4" w:rsidP="007038A4">
            <w:pPr>
              <w:jc w:val="center"/>
              <w:rPr>
                <w:rFonts w:cs="Times New Roman"/>
                <w:i/>
                <w:color w:val="010302"/>
                <w:sz w:val="18"/>
                <w:szCs w:val="18"/>
              </w:rPr>
            </w:pPr>
            <w:r w:rsidRPr="00922D84">
              <w:rPr>
                <w:i/>
                <w:color w:val="000000"/>
                <w:sz w:val="18"/>
                <w:szCs w:val="18"/>
              </w:rPr>
              <w:t>py</w:t>
            </w:r>
            <w:r w:rsidRPr="00922D84">
              <w:rPr>
                <w:i/>
                <w:color w:val="000000"/>
                <w:spacing w:val="-2"/>
                <w:sz w:val="18"/>
                <w:szCs w:val="18"/>
              </w:rPr>
              <w:t>ł</w:t>
            </w:r>
            <w:r w:rsidRPr="00922D84">
              <w:rPr>
                <w:i/>
                <w:color w:val="000000"/>
                <w:sz w:val="18"/>
                <w:szCs w:val="18"/>
              </w:rPr>
              <w:t>y gli</w:t>
            </w:r>
            <w:r w:rsidRPr="00922D84">
              <w:rPr>
                <w:i/>
                <w:color w:val="000000"/>
                <w:spacing w:val="-3"/>
                <w:sz w:val="18"/>
                <w:szCs w:val="18"/>
              </w:rPr>
              <w:t>n</w:t>
            </w:r>
            <w:r w:rsidRPr="00922D84">
              <w:rPr>
                <w:i/>
                <w:color w:val="000000"/>
                <w:spacing w:val="-13"/>
                <w:sz w:val="18"/>
                <w:szCs w:val="18"/>
              </w:rPr>
              <w:t>y</w:t>
            </w:r>
            <w:r w:rsidRPr="00922D84">
              <w:rPr>
                <w:i/>
                <w:color w:val="000000"/>
                <w:sz w:val="18"/>
                <w:szCs w:val="18"/>
              </w:rPr>
              <w:t>, i</w:t>
            </w:r>
            <w:r w:rsidRPr="00922D84">
              <w:rPr>
                <w:i/>
                <w:color w:val="000000"/>
                <w:spacing w:val="-2"/>
                <w:sz w:val="18"/>
                <w:szCs w:val="18"/>
              </w:rPr>
              <w:t>ł</w:t>
            </w:r>
            <w:r w:rsidRPr="00922D84">
              <w:rPr>
                <w:i/>
                <w:color w:val="000000"/>
                <w:sz w:val="18"/>
                <w:szCs w:val="18"/>
              </w:rPr>
              <w:t>y</w:t>
            </w:r>
          </w:p>
        </w:tc>
        <w:tc>
          <w:tcPr>
            <w:tcW w:w="2863" w:type="dxa"/>
            <w:vMerge/>
            <w:vAlign w:val="center"/>
          </w:tcPr>
          <w:p w:rsidR="007038A4" w:rsidRPr="00922D84" w:rsidRDefault="007038A4" w:rsidP="007038A4">
            <w:pPr>
              <w:jc w:val="center"/>
              <w:rPr>
                <w:i/>
                <w:sz w:val="18"/>
                <w:szCs w:val="18"/>
              </w:rPr>
            </w:pPr>
          </w:p>
        </w:tc>
      </w:tr>
      <w:tr w:rsidR="007038A4" w:rsidRPr="00922D84" w:rsidTr="007038A4">
        <w:trPr>
          <w:cantSplit/>
          <w:trHeight w:val="20"/>
          <w:jc w:val="center"/>
        </w:trPr>
        <w:tc>
          <w:tcPr>
            <w:tcW w:w="2482" w:type="dxa"/>
            <w:vMerge/>
            <w:vAlign w:val="center"/>
          </w:tcPr>
          <w:p w:rsidR="007038A4" w:rsidRPr="00922D84" w:rsidRDefault="007038A4" w:rsidP="007038A4">
            <w:pPr>
              <w:jc w:val="center"/>
              <w:rPr>
                <w:i/>
                <w:sz w:val="18"/>
                <w:szCs w:val="18"/>
              </w:rPr>
            </w:pPr>
          </w:p>
        </w:tc>
        <w:tc>
          <w:tcPr>
            <w:tcW w:w="1170" w:type="dxa"/>
            <w:vAlign w:val="center"/>
          </w:tcPr>
          <w:p w:rsidR="007038A4" w:rsidRPr="00922D84" w:rsidRDefault="007038A4" w:rsidP="007038A4">
            <w:pPr>
              <w:jc w:val="center"/>
              <w:rPr>
                <w:rFonts w:cs="Times New Roman"/>
                <w:i/>
                <w:color w:val="010302"/>
                <w:sz w:val="18"/>
                <w:szCs w:val="18"/>
              </w:rPr>
            </w:pPr>
            <w:r w:rsidRPr="00922D84">
              <w:rPr>
                <w:i/>
                <w:color w:val="000000"/>
                <w:sz w:val="18"/>
                <w:szCs w:val="18"/>
              </w:rPr>
              <w:t>grubość  warstwy</w:t>
            </w:r>
          </w:p>
          <w:p w:rsidR="007038A4" w:rsidRPr="00922D84" w:rsidRDefault="007038A4" w:rsidP="007038A4">
            <w:pPr>
              <w:jc w:val="center"/>
              <w:rPr>
                <w:rFonts w:cs="Times New Roman"/>
                <w:i/>
                <w:color w:val="010302"/>
                <w:sz w:val="18"/>
                <w:szCs w:val="18"/>
              </w:rPr>
            </w:pPr>
            <w:r w:rsidRPr="00922D84">
              <w:rPr>
                <w:i/>
                <w:color w:val="000000"/>
                <w:sz w:val="18"/>
                <w:szCs w:val="18"/>
              </w:rPr>
              <w:t xml:space="preserve">[ m </w:t>
            </w:r>
            <w:r w:rsidRPr="00922D84">
              <w:rPr>
                <w:i/>
                <w:color w:val="000000"/>
                <w:spacing w:val="-3"/>
                <w:sz w:val="18"/>
                <w:szCs w:val="18"/>
              </w:rPr>
              <w:t>]</w:t>
            </w:r>
          </w:p>
        </w:tc>
        <w:tc>
          <w:tcPr>
            <w:tcW w:w="992" w:type="dxa"/>
            <w:vAlign w:val="center"/>
          </w:tcPr>
          <w:p w:rsidR="007038A4" w:rsidRPr="00922D84" w:rsidRDefault="007038A4" w:rsidP="007038A4">
            <w:pPr>
              <w:jc w:val="center"/>
              <w:rPr>
                <w:rFonts w:cs="Times New Roman"/>
                <w:i/>
                <w:color w:val="010302"/>
                <w:sz w:val="18"/>
                <w:szCs w:val="18"/>
              </w:rPr>
            </w:pPr>
            <w:r w:rsidRPr="00922D84">
              <w:rPr>
                <w:i/>
                <w:color w:val="000000"/>
                <w:sz w:val="18"/>
                <w:szCs w:val="18"/>
              </w:rPr>
              <w:t>liczba  pr</w:t>
            </w:r>
            <w:r w:rsidRPr="00922D84">
              <w:rPr>
                <w:i/>
                <w:color w:val="000000"/>
                <w:spacing w:val="-2"/>
                <w:sz w:val="18"/>
                <w:szCs w:val="18"/>
              </w:rPr>
              <w:t>z</w:t>
            </w:r>
            <w:r w:rsidRPr="00922D84">
              <w:rPr>
                <w:i/>
                <w:color w:val="000000"/>
                <w:sz w:val="18"/>
                <w:szCs w:val="18"/>
              </w:rPr>
              <w:t>ejść</w:t>
            </w:r>
          </w:p>
          <w:p w:rsidR="007038A4" w:rsidRPr="00922D84" w:rsidRDefault="007038A4" w:rsidP="007038A4">
            <w:pPr>
              <w:jc w:val="center"/>
              <w:rPr>
                <w:rFonts w:cs="Times New Roman"/>
                <w:i/>
                <w:color w:val="010302"/>
                <w:sz w:val="18"/>
                <w:szCs w:val="18"/>
              </w:rPr>
            </w:pPr>
            <w:r w:rsidRPr="00922D84">
              <w:rPr>
                <w:i/>
                <w:color w:val="000000"/>
                <w:sz w:val="18"/>
                <w:szCs w:val="18"/>
              </w:rPr>
              <w:t>n ***</w:t>
            </w:r>
          </w:p>
        </w:tc>
        <w:tc>
          <w:tcPr>
            <w:tcW w:w="1134" w:type="dxa"/>
            <w:vAlign w:val="center"/>
          </w:tcPr>
          <w:p w:rsidR="007038A4" w:rsidRPr="00922D84" w:rsidRDefault="007038A4" w:rsidP="007038A4">
            <w:pPr>
              <w:jc w:val="center"/>
              <w:rPr>
                <w:rFonts w:cs="Times New Roman"/>
                <w:i/>
                <w:color w:val="010302"/>
                <w:sz w:val="18"/>
                <w:szCs w:val="18"/>
              </w:rPr>
            </w:pPr>
            <w:r w:rsidRPr="00922D84">
              <w:rPr>
                <w:i/>
                <w:color w:val="000000"/>
                <w:sz w:val="18"/>
                <w:szCs w:val="18"/>
              </w:rPr>
              <w:t>grubość  warstwy</w:t>
            </w:r>
          </w:p>
          <w:p w:rsidR="007038A4" w:rsidRPr="00922D84" w:rsidRDefault="007038A4" w:rsidP="007038A4">
            <w:pPr>
              <w:jc w:val="center"/>
              <w:rPr>
                <w:rFonts w:cs="Times New Roman"/>
                <w:i/>
                <w:color w:val="010302"/>
                <w:sz w:val="18"/>
                <w:szCs w:val="18"/>
              </w:rPr>
            </w:pPr>
            <w:r w:rsidRPr="00922D84">
              <w:rPr>
                <w:i/>
                <w:color w:val="000000"/>
                <w:sz w:val="18"/>
                <w:szCs w:val="18"/>
              </w:rPr>
              <w:t xml:space="preserve">[ m </w:t>
            </w:r>
            <w:r w:rsidRPr="00922D84">
              <w:rPr>
                <w:i/>
                <w:color w:val="000000"/>
                <w:spacing w:val="-2"/>
                <w:sz w:val="18"/>
                <w:szCs w:val="18"/>
              </w:rPr>
              <w:t>]</w:t>
            </w:r>
          </w:p>
        </w:tc>
        <w:tc>
          <w:tcPr>
            <w:tcW w:w="993" w:type="dxa"/>
            <w:vAlign w:val="center"/>
          </w:tcPr>
          <w:p w:rsidR="007038A4" w:rsidRPr="00922D84" w:rsidRDefault="007038A4" w:rsidP="007038A4">
            <w:pPr>
              <w:jc w:val="center"/>
              <w:rPr>
                <w:i/>
                <w:color w:val="000000"/>
                <w:sz w:val="18"/>
                <w:szCs w:val="18"/>
              </w:rPr>
            </w:pPr>
            <w:r w:rsidRPr="00922D84">
              <w:rPr>
                <w:i/>
                <w:color w:val="000000"/>
                <w:sz w:val="18"/>
                <w:szCs w:val="18"/>
              </w:rPr>
              <w:t>Liczba</w:t>
            </w:r>
          </w:p>
          <w:p w:rsidR="007038A4" w:rsidRPr="00922D84" w:rsidRDefault="007038A4" w:rsidP="007038A4">
            <w:pPr>
              <w:jc w:val="center"/>
              <w:rPr>
                <w:rFonts w:cs="Times New Roman"/>
                <w:i/>
                <w:color w:val="010302"/>
                <w:sz w:val="18"/>
                <w:szCs w:val="18"/>
              </w:rPr>
            </w:pPr>
            <w:r w:rsidRPr="00922D84">
              <w:rPr>
                <w:i/>
                <w:color w:val="000000"/>
                <w:sz w:val="18"/>
                <w:szCs w:val="18"/>
              </w:rPr>
              <w:t>prze</w:t>
            </w:r>
            <w:r w:rsidRPr="00922D84">
              <w:rPr>
                <w:i/>
                <w:color w:val="000000"/>
                <w:spacing w:val="-2"/>
                <w:sz w:val="18"/>
                <w:szCs w:val="18"/>
              </w:rPr>
              <w:t>j</w:t>
            </w:r>
            <w:r w:rsidRPr="00922D84">
              <w:rPr>
                <w:i/>
                <w:color w:val="000000"/>
                <w:sz w:val="18"/>
                <w:szCs w:val="18"/>
              </w:rPr>
              <w:t xml:space="preserve">ść  </w:t>
            </w:r>
            <w:r w:rsidRPr="00922D84">
              <w:rPr>
                <w:i/>
                <w:sz w:val="18"/>
                <w:szCs w:val="18"/>
              </w:rPr>
              <w:br w:type="textWrapping" w:clear="all"/>
            </w:r>
            <w:r w:rsidRPr="00922D84">
              <w:rPr>
                <w:i/>
                <w:color w:val="000000"/>
                <w:sz w:val="18"/>
                <w:szCs w:val="18"/>
              </w:rPr>
              <w:t>n ***</w:t>
            </w:r>
          </w:p>
        </w:tc>
        <w:tc>
          <w:tcPr>
            <w:tcW w:w="2863" w:type="dxa"/>
            <w:vMerge/>
            <w:vAlign w:val="center"/>
          </w:tcPr>
          <w:p w:rsidR="007038A4" w:rsidRPr="00922D84" w:rsidRDefault="007038A4" w:rsidP="007038A4">
            <w:pPr>
              <w:jc w:val="center"/>
              <w:rPr>
                <w:i/>
                <w:sz w:val="18"/>
                <w:szCs w:val="18"/>
              </w:rPr>
            </w:pPr>
          </w:p>
        </w:tc>
      </w:tr>
      <w:tr w:rsidR="007038A4" w:rsidRPr="00AC54DE" w:rsidTr="007038A4">
        <w:trPr>
          <w:cantSplit/>
          <w:trHeight w:val="20"/>
          <w:jc w:val="center"/>
        </w:trPr>
        <w:tc>
          <w:tcPr>
            <w:tcW w:w="2482" w:type="dxa"/>
            <w:vAlign w:val="center"/>
          </w:tcPr>
          <w:p w:rsidR="007038A4" w:rsidRDefault="007038A4" w:rsidP="007038A4">
            <w:pPr>
              <w:jc w:val="center"/>
              <w:rPr>
                <w:color w:val="000000"/>
                <w:sz w:val="18"/>
                <w:szCs w:val="18"/>
              </w:rPr>
            </w:pPr>
            <w:r w:rsidRPr="00AC54DE">
              <w:rPr>
                <w:color w:val="000000"/>
                <w:spacing w:val="-7"/>
                <w:sz w:val="18"/>
                <w:szCs w:val="18"/>
              </w:rPr>
              <w:t>W</w:t>
            </w:r>
            <w:r w:rsidRPr="00AC54DE">
              <w:rPr>
                <w:color w:val="000000"/>
                <w:sz w:val="18"/>
                <w:szCs w:val="18"/>
              </w:rPr>
              <w:t>alce stat</w:t>
            </w:r>
            <w:r w:rsidRPr="00AC54DE">
              <w:rPr>
                <w:color w:val="000000"/>
                <w:spacing w:val="-4"/>
                <w:sz w:val="18"/>
                <w:szCs w:val="18"/>
              </w:rPr>
              <w:t>y</w:t>
            </w:r>
            <w:r w:rsidRPr="00AC54DE">
              <w:rPr>
                <w:color w:val="000000"/>
                <w:sz w:val="18"/>
                <w:szCs w:val="18"/>
              </w:rPr>
              <w:t>czne</w:t>
            </w:r>
          </w:p>
          <w:p w:rsidR="007038A4" w:rsidRPr="00AC54DE" w:rsidRDefault="007038A4" w:rsidP="007038A4">
            <w:pPr>
              <w:jc w:val="center"/>
              <w:rPr>
                <w:rFonts w:cs="Times New Roman"/>
                <w:color w:val="010302"/>
                <w:sz w:val="18"/>
                <w:szCs w:val="18"/>
              </w:rPr>
            </w:pPr>
            <w:r w:rsidRPr="00AC54DE">
              <w:rPr>
                <w:color w:val="000000"/>
                <w:sz w:val="18"/>
                <w:szCs w:val="18"/>
              </w:rPr>
              <w:t>g</w:t>
            </w:r>
            <w:r w:rsidRPr="00AC54DE">
              <w:rPr>
                <w:color w:val="000000"/>
                <w:spacing w:val="-2"/>
                <w:sz w:val="18"/>
                <w:szCs w:val="18"/>
              </w:rPr>
              <w:t>ł</w:t>
            </w:r>
            <w:r w:rsidRPr="00AC54DE">
              <w:rPr>
                <w:color w:val="000000"/>
                <w:sz w:val="18"/>
                <w:szCs w:val="18"/>
              </w:rPr>
              <w:t>adkie *</w:t>
            </w:r>
          </w:p>
        </w:tc>
        <w:tc>
          <w:tcPr>
            <w:tcW w:w="1170"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0,1 do 0,2</w:t>
            </w:r>
          </w:p>
        </w:tc>
        <w:tc>
          <w:tcPr>
            <w:tcW w:w="992"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4 do 8</w:t>
            </w:r>
          </w:p>
        </w:tc>
        <w:tc>
          <w:tcPr>
            <w:tcW w:w="1134"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0,1 do 0,2</w:t>
            </w:r>
          </w:p>
        </w:tc>
        <w:tc>
          <w:tcPr>
            <w:tcW w:w="993"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4 do 8</w:t>
            </w:r>
          </w:p>
        </w:tc>
        <w:tc>
          <w:tcPr>
            <w:tcW w:w="2863" w:type="dxa"/>
          </w:tcPr>
          <w:p w:rsidR="007038A4" w:rsidRPr="00AC54DE" w:rsidRDefault="007038A4" w:rsidP="007038A4">
            <w:pPr>
              <w:rPr>
                <w:rFonts w:cs="Times New Roman"/>
                <w:color w:val="010302"/>
                <w:sz w:val="18"/>
                <w:szCs w:val="18"/>
              </w:rPr>
            </w:pPr>
            <w:r w:rsidRPr="00AC54DE">
              <w:rPr>
                <w:color w:val="000000"/>
                <w:sz w:val="18"/>
                <w:szCs w:val="18"/>
              </w:rPr>
              <w:t>Do zag</w:t>
            </w:r>
            <w:r w:rsidRPr="00AC54DE">
              <w:rPr>
                <w:color w:val="000000"/>
                <w:spacing w:val="-2"/>
                <w:sz w:val="18"/>
                <w:szCs w:val="18"/>
              </w:rPr>
              <w:t>ę</w:t>
            </w:r>
            <w:r w:rsidRPr="00AC54DE">
              <w:rPr>
                <w:color w:val="000000"/>
                <w:sz w:val="18"/>
                <w:szCs w:val="18"/>
              </w:rPr>
              <w:t>szczania gór</w:t>
            </w:r>
            <w:r w:rsidRPr="00AC54DE">
              <w:rPr>
                <w:color w:val="000000"/>
                <w:spacing w:val="-3"/>
                <w:sz w:val="18"/>
                <w:szCs w:val="18"/>
              </w:rPr>
              <w:t>n</w:t>
            </w:r>
            <w:r w:rsidRPr="00AC54DE">
              <w:rPr>
                <w:color w:val="000000"/>
                <w:sz w:val="18"/>
                <w:szCs w:val="18"/>
              </w:rPr>
              <w:t>ych w</w:t>
            </w:r>
            <w:r w:rsidRPr="00AC54DE">
              <w:rPr>
                <w:color w:val="000000"/>
                <w:spacing w:val="-3"/>
                <w:sz w:val="18"/>
                <w:szCs w:val="18"/>
              </w:rPr>
              <w:t>a</w:t>
            </w:r>
            <w:r w:rsidRPr="00AC54DE">
              <w:rPr>
                <w:color w:val="000000"/>
                <w:sz w:val="18"/>
                <w:szCs w:val="18"/>
              </w:rPr>
              <w:t>r</w:t>
            </w:r>
            <w:r w:rsidRPr="00AC54DE">
              <w:rPr>
                <w:color w:val="000000"/>
                <w:spacing w:val="-2"/>
                <w:sz w:val="18"/>
                <w:szCs w:val="18"/>
              </w:rPr>
              <w:t>s</w:t>
            </w:r>
            <w:r w:rsidRPr="00AC54DE">
              <w:rPr>
                <w:color w:val="000000"/>
                <w:sz w:val="18"/>
                <w:szCs w:val="18"/>
              </w:rPr>
              <w:t>tw  pod</w:t>
            </w:r>
            <w:r w:rsidRPr="00AC54DE">
              <w:rPr>
                <w:color w:val="000000"/>
                <w:spacing w:val="-2"/>
                <w:sz w:val="18"/>
                <w:szCs w:val="18"/>
              </w:rPr>
              <w:t>ł</w:t>
            </w:r>
            <w:r w:rsidRPr="00AC54DE">
              <w:rPr>
                <w:color w:val="000000"/>
                <w:sz w:val="18"/>
                <w:szCs w:val="18"/>
              </w:rPr>
              <w:t xml:space="preserve">oża. </w:t>
            </w:r>
            <w:r w:rsidRPr="00AC54DE">
              <w:rPr>
                <w:color w:val="000000"/>
                <w:spacing w:val="-4"/>
                <w:sz w:val="18"/>
                <w:szCs w:val="18"/>
              </w:rPr>
              <w:t>Z</w:t>
            </w:r>
            <w:r w:rsidRPr="00AC54DE">
              <w:rPr>
                <w:color w:val="000000"/>
                <w:sz w:val="18"/>
                <w:szCs w:val="18"/>
              </w:rPr>
              <w:t>alecan</w:t>
            </w:r>
            <w:r w:rsidRPr="00AC54DE">
              <w:rPr>
                <w:color w:val="000000"/>
                <w:spacing w:val="-2"/>
                <w:sz w:val="18"/>
                <w:szCs w:val="18"/>
              </w:rPr>
              <w:t>e</w:t>
            </w:r>
            <w:r w:rsidRPr="00AC54DE">
              <w:rPr>
                <w:color w:val="000000"/>
                <w:sz w:val="18"/>
                <w:szCs w:val="18"/>
              </w:rPr>
              <w:t xml:space="preserve"> do codzie</w:t>
            </w:r>
            <w:r w:rsidRPr="00AC54DE">
              <w:rPr>
                <w:color w:val="000000"/>
                <w:spacing w:val="-3"/>
                <w:sz w:val="18"/>
                <w:szCs w:val="18"/>
              </w:rPr>
              <w:t>n</w:t>
            </w:r>
            <w:r w:rsidRPr="00AC54DE">
              <w:rPr>
                <w:color w:val="000000"/>
                <w:sz w:val="18"/>
                <w:szCs w:val="18"/>
              </w:rPr>
              <w:t>nego  wyg</w:t>
            </w:r>
            <w:r w:rsidRPr="00AC54DE">
              <w:rPr>
                <w:color w:val="000000"/>
                <w:spacing w:val="-2"/>
                <w:sz w:val="18"/>
                <w:szCs w:val="18"/>
              </w:rPr>
              <w:t>ł</w:t>
            </w:r>
            <w:r w:rsidRPr="00AC54DE">
              <w:rPr>
                <w:color w:val="000000"/>
                <w:sz w:val="18"/>
                <w:szCs w:val="18"/>
              </w:rPr>
              <w:t>adzania (prz</w:t>
            </w:r>
            <w:r w:rsidRPr="00AC54DE">
              <w:rPr>
                <w:color w:val="000000"/>
                <w:spacing w:val="-2"/>
                <w:sz w:val="18"/>
                <w:szCs w:val="18"/>
              </w:rPr>
              <w:t>y</w:t>
            </w:r>
            <w:r w:rsidRPr="00AC54DE">
              <w:rPr>
                <w:color w:val="000000"/>
                <w:sz w:val="18"/>
                <w:szCs w:val="18"/>
              </w:rPr>
              <w:t>wa</w:t>
            </w:r>
            <w:r w:rsidRPr="00AC54DE">
              <w:rPr>
                <w:color w:val="000000"/>
                <w:spacing w:val="-2"/>
                <w:sz w:val="18"/>
                <w:szCs w:val="18"/>
              </w:rPr>
              <w:t>ł</w:t>
            </w:r>
            <w:r w:rsidRPr="00AC54DE">
              <w:rPr>
                <w:color w:val="000000"/>
                <w:sz w:val="18"/>
                <w:szCs w:val="18"/>
              </w:rPr>
              <w:t xml:space="preserve">owania)  </w:t>
            </w:r>
            <w:r w:rsidRPr="00AC54DE">
              <w:rPr>
                <w:sz w:val="18"/>
                <w:szCs w:val="18"/>
              </w:rPr>
              <w:br w:type="textWrapping" w:clear="all"/>
            </w:r>
            <w:r w:rsidRPr="00AC54DE">
              <w:rPr>
                <w:color w:val="000000"/>
                <w:sz w:val="18"/>
                <w:szCs w:val="18"/>
              </w:rPr>
              <w:t xml:space="preserve">gruntów </w:t>
            </w:r>
            <w:r w:rsidRPr="00AC54DE">
              <w:rPr>
                <w:color w:val="000000"/>
                <w:spacing w:val="-2"/>
                <w:sz w:val="18"/>
                <w:szCs w:val="18"/>
              </w:rPr>
              <w:t>s</w:t>
            </w:r>
            <w:r w:rsidRPr="00AC54DE">
              <w:rPr>
                <w:color w:val="000000"/>
                <w:sz w:val="18"/>
                <w:szCs w:val="18"/>
              </w:rPr>
              <w:t>poist</w:t>
            </w:r>
            <w:r w:rsidRPr="00AC54DE">
              <w:rPr>
                <w:color w:val="000000"/>
                <w:spacing w:val="-4"/>
                <w:sz w:val="18"/>
                <w:szCs w:val="18"/>
              </w:rPr>
              <w:t>y</w:t>
            </w:r>
            <w:r w:rsidRPr="00AC54DE">
              <w:rPr>
                <w:color w:val="000000"/>
                <w:sz w:val="18"/>
                <w:szCs w:val="18"/>
              </w:rPr>
              <w:t>ch w miej</w:t>
            </w:r>
            <w:r w:rsidRPr="00AC54DE">
              <w:rPr>
                <w:color w:val="000000"/>
                <w:spacing w:val="-2"/>
                <w:sz w:val="18"/>
                <w:szCs w:val="18"/>
              </w:rPr>
              <w:t>s</w:t>
            </w:r>
            <w:r w:rsidRPr="00AC54DE">
              <w:rPr>
                <w:color w:val="000000"/>
                <w:sz w:val="18"/>
                <w:szCs w:val="18"/>
              </w:rPr>
              <w:t xml:space="preserve">cu  </w:t>
            </w:r>
            <w:r w:rsidRPr="00AC54DE">
              <w:rPr>
                <w:sz w:val="18"/>
                <w:szCs w:val="18"/>
              </w:rPr>
              <w:br w:type="textWrapping" w:clear="all"/>
            </w:r>
            <w:r w:rsidRPr="00AC54DE">
              <w:rPr>
                <w:color w:val="000000"/>
                <w:sz w:val="18"/>
                <w:szCs w:val="18"/>
              </w:rPr>
              <w:t>pobrania i w na</w:t>
            </w:r>
            <w:r w:rsidRPr="00AC54DE">
              <w:rPr>
                <w:color w:val="000000"/>
                <w:spacing w:val="-2"/>
                <w:sz w:val="18"/>
                <w:szCs w:val="18"/>
              </w:rPr>
              <w:t>s</w:t>
            </w:r>
            <w:r w:rsidRPr="00AC54DE">
              <w:rPr>
                <w:color w:val="000000"/>
                <w:sz w:val="18"/>
                <w:szCs w:val="18"/>
              </w:rPr>
              <w:t>ypie</w:t>
            </w:r>
          </w:p>
        </w:tc>
      </w:tr>
      <w:tr w:rsidR="007038A4" w:rsidRPr="00AC54DE" w:rsidTr="007038A4">
        <w:trPr>
          <w:cantSplit/>
          <w:trHeight w:val="20"/>
          <w:jc w:val="center"/>
        </w:trPr>
        <w:tc>
          <w:tcPr>
            <w:tcW w:w="2482" w:type="dxa"/>
            <w:vAlign w:val="center"/>
          </w:tcPr>
          <w:p w:rsidR="007038A4" w:rsidRPr="00AC54DE" w:rsidRDefault="007038A4" w:rsidP="007038A4">
            <w:pPr>
              <w:jc w:val="center"/>
              <w:rPr>
                <w:sz w:val="18"/>
                <w:szCs w:val="18"/>
              </w:rPr>
            </w:pPr>
            <w:r w:rsidRPr="00AC54DE">
              <w:rPr>
                <w:color w:val="000000"/>
                <w:spacing w:val="-7"/>
                <w:sz w:val="18"/>
                <w:szCs w:val="18"/>
              </w:rPr>
              <w:t>W</w:t>
            </w:r>
            <w:r w:rsidRPr="00AC54DE">
              <w:rPr>
                <w:color w:val="000000"/>
                <w:sz w:val="18"/>
                <w:szCs w:val="18"/>
              </w:rPr>
              <w:t>alce stat</w:t>
            </w:r>
            <w:r w:rsidRPr="00AC54DE">
              <w:rPr>
                <w:color w:val="000000"/>
                <w:spacing w:val="-4"/>
                <w:sz w:val="18"/>
                <w:szCs w:val="18"/>
              </w:rPr>
              <w:t>y</w:t>
            </w:r>
            <w:r w:rsidRPr="00AC54DE">
              <w:rPr>
                <w:color w:val="000000"/>
                <w:sz w:val="18"/>
                <w:szCs w:val="18"/>
              </w:rPr>
              <w:t>czne okołkowane</w:t>
            </w:r>
          </w:p>
        </w:tc>
        <w:tc>
          <w:tcPr>
            <w:tcW w:w="1170" w:type="dxa"/>
            <w:vAlign w:val="center"/>
          </w:tcPr>
          <w:p w:rsidR="007038A4" w:rsidRPr="00AC54DE" w:rsidRDefault="007038A4" w:rsidP="007038A4">
            <w:pPr>
              <w:jc w:val="center"/>
              <w:rPr>
                <w:sz w:val="18"/>
                <w:szCs w:val="18"/>
              </w:rPr>
            </w:pPr>
          </w:p>
        </w:tc>
        <w:tc>
          <w:tcPr>
            <w:tcW w:w="992" w:type="dxa"/>
            <w:vAlign w:val="center"/>
          </w:tcPr>
          <w:p w:rsidR="007038A4" w:rsidRPr="00AC54DE" w:rsidRDefault="007038A4" w:rsidP="007038A4">
            <w:pPr>
              <w:jc w:val="center"/>
              <w:rPr>
                <w:sz w:val="18"/>
                <w:szCs w:val="18"/>
              </w:rPr>
            </w:pPr>
          </w:p>
        </w:tc>
        <w:tc>
          <w:tcPr>
            <w:tcW w:w="1134" w:type="dxa"/>
            <w:vAlign w:val="center"/>
          </w:tcPr>
          <w:p w:rsidR="007038A4" w:rsidRPr="00AC54DE" w:rsidRDefault="007038A4" w:rsidP="007038A4">
            <w:pPr>
              <w:jc w:val="center"/>
              <w:rPr>
                <w:sz w:val="18"/>
                <w:szCs w:val="18"/>
              </w:rPr>
            </w:pPr>
            <w:r w:rsidRPr="00AC54DE">
              <w:rPr>
                <w:color w:val="000000"/>
                <w:sz w:val="18"/>
                <w:szCs w:val="18"/>
              </w:rPr>
              <w:t>0,2 do 0,3</w:t>
            </w:r>
          </w:p>
        </w:tc>
        <w:tc>
          <w:tcPr>
            <w:tcW w:w="993" w:type="dxa"/>
            <w:vAlign w:val="center"/>
          </w:tcPr>
          <w:p w:rsidR="007038A4" w:rsidRPr="00AC54DE" w:rsidRDefault="007038A4" w:rsidP="007038A4">
            <w:pPr>
              <w:jc w:val="center"/>
              <w:rPr>
                <w:sz w:val="18"/>
                <w:szCs w:val="18"/>
              </w:rPr>
            </w:pPr>
            <w:r w:rsidRPr="00AC54DE">
              <w:rPr>
                <w:color w:val="000000"/>
                <w:sz w:val="18"/>
                <w:szCs w:val="18"/>
              </w:rPr>
              <w:t>8 do 12</w:t>
            </w:r>
          </w:p>
        </w:tc>
        <w:tc>
          <w:tcPr>
            <w:tcW w:w="2863" w:type="dxa"/>
          </w:tcPr>
          <w:p w:rsidR="007038A4" w:rsidRPr="00AC54DE" w:rsidRDefault="007038A4" w:rsidP="007038A4">
            <w:pPr>
              <w:rPr>
                <w:rFonts w:cs="Times New Roman"/>
                <w:color w:val="010302"/>
                <w:sz w:val="18"/>
                <w:szCs w:val="18"/>
              </w:rPr>
            </w:pPr>
            <w:r w:rsidRPr="00AC54DE">
              <w:rPr>
                <w:color w:val="000000"/>
                <w:sz w:val="18"/>
                <w:szCs w:val="18"/>
              </w:rPr>
              <w:t xml:space="preserve">Nie nadają się do gruntów  </w:t>
            </w:r>
            <w:r w:rsidRPr="00AC54DE">
              <w:rPr>
                <w:sz w:val="18"/>
                <w:szCs w:val="18"/>
              </w:rPr>
              <w:br w:type="textWrapping" w:clear="all"/>
            </w:r>
            <w:r w:rsidRPr="00AC54DE">
              <w:rPr>
                <w:color w:val="000000"/>
                <w:sz w:val="18"/>
                <w:szCs w:val="18"/>
              </w:rPr>
              <w:t>nawodnio</w:t>
            </w:r>
            <w:r w:rsidRPr="00AC54DE">
              <w:rPr>
                <w:color w:val="000000"/>
                <w:spacing w:val="-3"/>
                <w:sz w:val="18"/>
                <w:szCs w:val="18"/>
              </w:rPr>
              <w:t>n</w:t>
            </w:r>
            <w:r w:rsidRPr="00AC54DE">
              <w:rPr>
                <w:color w:val="000000"/>
                <w:sz w:val="18"/>
                <w:szCs w:val="18"/>
              </w:rPr>
              <w:t>ych</w:t>
            </w:r>
          </w:p>
        </w:tc>
      </w:tr>
      <w:tr w:rsidR="007038A4" w:rsidRPr="00AC54DE" w:rsidTr="007038A4">
        <w:trPr>
          <w:cantSplit/>
          <w:trHeight w:val="20"/>
          <w:jc w:val="center"/>
        </w:trPr>
        <w:tc>
          <w:tcPr>
            <w:tcW w:w="2482" w:type="dxa"/>
            <w:vAlign w:val="center"/>
          </w:tcPr>
          <w:p w:rsidR="007038A4" w:rsidRPr="00AC54DE" w:rsidRDefault="007038A4" w:rsidP="007038A4">
            <w:pPr>
              <w:jc w:val="center"/>
              <w:rPr>
                <w:rFonts w:cs="Times New Roman"/>
                <w:color w:val="010302"/>
                <w:sz w:val="18"/>
                <w:szCs w:val="18"/>
              </w:rPr>
            </w:pPr>
            <w:r w:rsidRPr="00AC54DE">
              <w:rPr>
                <w:color w:val="000000"/>
                <w:spacing w:val="-7"/>
                <w:sz w:val="18"/>
                <w:szCs w:val="18"/>
              </w:rPr>
              <w:t>W</w:t>
            </w:r>
            <w:r w:rsidRPr="00AC54DE">
              <w:rPr>
                <w:color w:val="000000"/>
                <w:sz w:val="18"/>
                <w:szCs w:val="18"/>
              </w:rPr>
              <w:t>alce stat</w:t>
            </w:r>
            <w:r w:rsidRPr="00AC54DE">
              <w:rPr>
                <w:color w:val="000000"/>
                <w:spacing w:val="-4"/>
                <w:sz w:val="18"/>
                <w:szCs w:val="18"/>
              </w:rPr>
              <w:t>y</w:t>
            </w:r>
            <w:r w:rsidRPr="00AC54DE">
              <w:rPr>
                <w:color w:val="000000"/>
                <w:sz w:val="18"/>
                <w:szCs w:val="18"/>
              </w:rPr>
              <w:t>czne ogumion</w:t>
            </w:r>
            <w:r w:rsidRPr="00AC54DE">
              <w:rPr>
                <w:color w:val="000000"/>
                <w:spacing w:val="-2"/>
                <w:sz w:val="18"/>
                <w:szCs w:val="18"/>
              </w:rPr>
              <w:t>e</w:t>
            </w:r>
            <w:r w:rsidRPr="00AC54DE">
              <w:rPr>
                <w:color w:val="000000"/>
                <w:sz w:val="18"/>
                <w:szCs w:val="18"/>
              </w:rPr>
              <w:t xml:space="preserve"> *</w:t>
            </w:r>
          </w:p>
        </w:tc>
        <w:tc>
          <w:tcPr>
            <w:tcW w:w="1170"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0,2 do 0,5</w:t>
            </w:r>
          </w:p>
        </w:tc>
        <w:tc>
          <w:tcPr>
            <w:tcW w:w="992"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6 do 8</w:t>
            </w:r>
          </w:p>
        </w:tc>
        <w:tc>
          <w:tcPr>
            <w:tcW w:w="1134"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0,2 do 0,4</w:t>
            </w:r>
          </w:p>
        </w:tc>
        <w:tc>
          <w:tcPr>
            <w:tcW w:w="993"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6 do 10</w:t>
            </w:r>
          </w:p>
        </w:tc>
        <w:tc>
          <w:tcPr>
            <w:tcW w:w="2863" w:type="dxa"/>
          </w:tcPr>
          <w:p w:rsidR="007038A4" w:rsidRPr="00AC54DE" w:rsidRDefault="007038A4" w:rsidP="007038A4">
            <w:pPr>
              <w:rPr>
                <w:rFonts w:cs="Times New Roman"/>
                <w:color w:val="010302"/>
                <w:sz w:val="18"/>
                <w:szCs w:val="18"/>
              </w:rPr>
            </w:pPr>
            <w:r w:rsidRPr="00AC54DE">
              <w:rPr>
                <w:color w:val="000000"/>
                <w:position w:val="11"/>
                <w:sz w:val="18"/>
                <w:szCs w:val="18"/>
              </w:rPr>
              <w:t>Ma</w:t>
            </w:r>
            <w:r w:rsidRPr="00AC54DE">
              <w:rPr>
                <w:color w:val="000000"/>
                <w:spacing w:val="-2"/>
                <w:position w:val="11"/>
                <w:sz w:val="18"/>
                <w:szCs w:val="18"/>
              </w:rPr>
              <w:t>ł</w:t>
            </w:r>
            <w:r w:rsidRPr="00AC54DE">
              <w:rPr>
                <w:color w:val="000000"/>
                <w:position w:val="11"/>
                <w:sz w:val="18"/>
                <w:szCs w:val="18"/>
              </w:rPr>
              <w:t>o pr</w:t>
            </w:r>
            <w:r w:rsidRPr="00AC54DE">
              <w:rPr>
                <w:color w:val="000000"/>
                <w:spacing w:val="-2"/>
                <w:position w:val="11"/>
                <w:sz w:val="18"/>
                <w:szCs w:val="18"/>
              </w:rPr>
              <w:t>z</w:t>
            </w:r>
            <w:r w:rsidRPr="00AC54DE">
              <w:rPr>
                <w:color w:val="000000"/>
                <w:position w:val="11"/>
                <w:sz w:val="18"/>
                <w:szCs w:val="18"/>
              </w:rPr>
              <w:t>ydatn</w:t>
            </w:r>
            <w:r w:rsidRPr="00AC54DE">
              <w:rPr>
                <w:color w:val="000000"/>
                <w:spacing w:val="-2"/>
                <w:position w:val="11"/>
                <w:sz w:val="18"/>
                <w:szCs w:val="18"/>
              </w:rPr>
              <w:t>e</w:t>
            </w:r>
            <w:r w:rsidRPr="00AC54DE">
              <w:rPr>
                <w:color w:val="000000"/>
                <w:position w:val="11"/>
                <w:sz w:val="18"/>
                <w:szCs w:val="18"/>
              </w:rPr>
              <w:t xml:space="preserve"> w gruntach</w:t>
            </w:r>
            <w:r>
              <w:rPr>
                <w:color w:val="000000"/>
                <w:position w:val="11"/>
                <w:sz w:val="18"/>
                <w:szCs w:val="18"/>
              </w:rPr>
              <w:t xml:space="preserve"> spoistych</w:t>
            </w:r>
          </w:p>
        </w:tc>
      </w:tr>
      <w:tr w:rsidR="007038A4" w:rsidRPr="00AC54DE" w:rsidTr="007038A4">
        <w:trPr>
          <w:cantSplit/>
          <w:trHeight w:val="20"/>
          <w:jc w:val="center"/>
        </w:trPr>
        <w:tc>
          <w:tcPr>
            <w:tcW w:w="2482" w:type="dxa"/>
            <w:vAlign w:val="center"/>
          </w:tcPr>
          <w:p w:rsidR="007038A4" w:rsidRDefault="007038A4" w:rsidP="007038A4">
            <w:pPr>
              <w:jc w:val="center"/>
              <w:rPr>
                <w:color w:val="000000"/>
                <w:sz w:val="18"/>
                <w:szCs w:val="18"/>
              </w:rPr>
            </w:pPr>
            <w:r w:rsidRPr="00AC54DE">
              <w:rPr>
                <w:color w:val="000000"/>
                <w:spacing w:val="-7"/>
                <w:sz w:val="18"/>
                <w:szCs w:val="18"/>
              </w:rPr>
              <w:t>W</w:t>
            </w:r>
            <w:r w:rsidRPr="00AC54DE">
              <w:rPr>
                <w:color w:val="000000"/>
                <w:sz w:val="18"/>
                <w:szCs w:val="18"/>
              </w:rPr>
              <w:t>alce wibr</w:t>
            </w:r>
            <w:r w:rsidRPr="00AC54DE">
              <w:rPr>
                <w:color w:val="000000"/>
                <w:spacing w:val="-3"/>
                <w:sz w:val="18"/>
                <w:szCs w:val="18"/>
              </w:rPr>
              <w:t>a</w:t>
            </w:r>
            <w:r w:rsidRPr="00AC54DE">
              <w:rPr>
                <w:color w:val="000000"/>
                <w:sz w:val="18"/>
                <w:szCs w:val="18"/>
              </w:rPr>
              <w:t>cyjn</w:t>
            </w:r>
            <w:r w:rsidRPr="00AC54DE">
              <w:rPr>
                <w:color w:val="000000"/>
                <w:spacing w:val="-2"/>
                <w:sz w:val="18"/>
                <w:szCs w:val="18"/>
              </w:rPr>
              <w:t>e</w:t>
            </w:r>
          </w:p>
          <w:p w:rsidR="007038A4" w:rsidRPr="00AC54DE" w:rsidRDefault="007038A4" w:rsidP="007038A4">
            <w:pPr>
              <w:jc w:val="center"/>
              <w:rPr>
                <w:rFonts w:cs="Times New Roman"/>
                <w:color w:val="010302"/>
                <w:sz w:val="18"/>
                <w:szCs w:val="18"/>
              </w:rPr>
            </w:pPr>
            <w:r w:rsidRPr="00AC54DE">
              <w:rPr>
                <w:color w:val="000000"/>
                <w:sz w:val="18"/>
                <w:szCs w:val="18"/>
              </w:rPr>
              <w:t>g</w:t>
            </w:r>
            <w:r w:rsidRPr="00AC54DE">
              <w:rPr>
                <w:color w:val="000000"/>
                <w:spacing w:val="-2"/>
                <w:sz w:val="18"/>
                <w:szCs w:val="18"/>
              </w:rPr>
              <w:t>ł</w:t>
            </w:r>
            <w:r w:rsidRPr="00AC54DE">
              <w:rPr>
                <w:color w:val="000000"/>
                <w:sz w:val="18"/>
                <w:szCs w:val="18"/>
              </w:rPr>
              <w:t>adki</w:t>
            </w:r>
            <w:r w:rsidRPr="00AC54DE">
              <w:rPr>
                <w:color w:val="000000"/>
                <w:spacing w:val="-2"/>
                <w:sz w:val="18"/>
                <w:szCs w:val="18"/>
              </w:rPr>
              <w:t>e</w:t>
            </w:r>
            <w:r w:rsidRPr="00AC54DE">
              <w:rPr>
                <w:color w:val="000000"/>
                <w:sz w:val="18"/>
                <w:szCs w:val="18"/>
              </w:rPr>
              <w:t xml:space="preserve"> **</w:t>
            </w:r>
          </w:p>
        </w:tc>
        <w:tc>
          <w:tcPr>
            <w:tcW w:w="1170"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0,4 do 0,7</w:t>
            </w:r>
          </w:p>
        </w:tc>
        <w:tc>
          <w:tcPr>
            <w:tcW w:w="992"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4 do 8</w:t>
            </w:r>
          </w:p>
        </w:tc>
        <w:tc>
          <w:tcPr>
            <w:tcW w:w="1134"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0,2 do 0,4</w:t>
            </w:r>
          </w:p>
        </w:tc>
        <w:tc>
          <w:tcPr>
            <w:tcW w:w="993"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3 do 4</w:t>
            </w:r>
          </w:p>
        </w:tc>
        <w:tc>
          <w:tcPr>
            <w:tcW w:w="2863" w:type="dxa"/>
          </w:tcPr>
          <w:p w:rsidR="007038A4" w:rsidRPr="00AC54DE" w:rsidRDefault="007038A4" w:rsidP="007038A4">
            <w:pPr>
              <w:rPr>
                <w:rFonts w:cs="Times New Roman"/>
                <w:color w:val="010302"/>
                <w:sz w:val="18"/>
                <w:szCs w:val="18"/>
              </w:rPr>
            </w:pPr>
            <w:r w:rsidRPr="00AC54DE">
              <w:rPr>
                <w:color w:val="000000"/>
                <w:position w:val="11"/>
                <w:sz w:val="18"/>
                <w:szCs w:val="18"/>
              </w:rPr>
              <w:t>Do gruntów spoistyc</w:t>
            </w:r>
            <w:r w:rsidRPr="00AC54DE">
              <w:rPr>
                <w:color w:val="000000"/>
                <w:spacing w:val="-3"/>
                <w:position w:val="11"/>
                <w:sz w:val="18"/>
                <w:szCs w:val="18"/>
              </w:rPr>
              <w:t>h</w:t>
            </w:r>
            <w:r w:rsidRPr="00AC54DE">
              <w:rPr>
                <w:color w:val="000000"/>
                <w:position w:val="11"/>
                <w:sz w:val="18"/>
                <w:szCs w:val="18"/>
              </w:rPr>
              <w:t>pr</w:t>
            </w:r>
            <w:r w:rsidRPr="00AC54DE">
              <w:rPr>
                <w:color w:val="000000"/>
                <w:spacing w:val="-2"/>
                <w:position w:val="11"/>
                <w:sz w:val="18"/>
                <w:szCs w:val="18"/>
              </w:rPr>
              <w:t>z</w:t>
            </w:r>
            <w:r w:rsidRPr="00AC54DE">
              <w:rPr>
                <w:color w:val="000000"/>
                <w:position w:val="11"/>
                <w:sz w:val="18"/>
                <w:szCs w:val="18"/>
              </w:rPr>
              <w:t>yda</w:t>
            </w:r>
            <w:r w:rsidRPr="00AC54DE">
              <w:rPr>
                <w:color w:val="000000"/>
                <w:spacing w:val="-3"/>
                <w:position w:val="11"/>
                <w:sz w:val="18"/>
                <w:szCs w:val="18"/>
              </w:rPr>
              <w:t>t</w:t>
            </w:r>
            <w:r w:rsidRPr="00AC54DE">
              <w:rPr>
                <w:color w:val="000000"/>
                <w:position w:val="11"/>
                <w:sz w:val="18"/>
                <w:szCs w:val="18"/>
              </w:rPr>
              <w:t xml:space="preserve">ne są walce średnie i ciężkie </w:t>
            </w:r>
          </w:p>
        </w:tc>
      </w:tr>
      <w:tr w:rsidR="007038A4" w:rsidRPr="00AC54DE" w:rsidTr="007038A4">
        <w:trPr>
          <w:cantSplit/>
          <w:trHeight w:val="20"/>
          <w:jc w:val="center"/>
        </w:trPr>
        <w:tc>
          <w:tcPr>
            <w:tcW w:w="2482" w:type="dxa"/>
            <w:vAlign w:val="center"/>
          </w:tcPr>
          <w:p w:rsidR="007038A4" w:rsidRPr="00AC54DE" w:rsidRDefault="007038A4" w:rsidP="007038A4">
            <w:pPr>
              <w:jc w:val="center"/>
              <w:rPr>
                <w:sz w:val="18"/>
                <w:szCs w:val="18"/>
              </w:rPr>
            </w:pPr>
            <w:r w:rsidRPr="00AC54DE">
              <w:rPr>
                <w:color w:val="000000"/>
                <w:spacing w:val="-7"/>
                <w:sz w:val="18"/>
                <w:szCs w:val="18"/>
              </w:rPr>
              <w:t>W</w:t>
            </w:r>
            <w:r w:rsidRPr="00AC54DE">
              <w:rPr>
                <w:color w:val="000000"/>
                <w:sz w:val="18"/>
                <w:szCs w:val="18"/>
              </w:rPr>
              <w:t>alce wibr</w:t>
            </w:r>
            <w:r w:rsidRPr="00AC54DE">
              <w:rPr>
                <w:color w:val="000000"/>
                <w:spacing w:val="-3"/>
                <w:sz w:val="18"/>
                <w:szCs w:val="18"/>
              </w:rPr>
              <w:t>a</w:t>
            </w:r>
            <w:r w:rsidRPr="00AC54DE">
              <w:rPr>
                <w:color w:val="000000"/>
                <w:sz w:val="18"/>
                <w:szCs w:val="18"/>
              </w:rPr>
              <w:t>cyjn</w:t>
            </w:r>
            <w:r w:rsidRPr="00AC54DE">
              <w:rPr>
                <w:color w:val="000000"/>
                <w:spacing w:val="-2"/>
                <w:sz w:val="18"/>
                <w:szCs w:val="18"/>
              </w:rPr>
              <w:t>e</w:t>
            </w:r>
            <w:r w:rsidRPr="00AC54DE">
              <w:rPr>
                <w:color w:val="000000"/>
                <w:sz w:val="18"/>
                <w:szCs w:val="18"/>
              </w:rPr>
              <w:t xml:space="preserve"> okołkowane **</w:t>
            </w:r>
          </w:p>
        </w:tc>
        <w:tc>
          <w:tcPr>
            <w:tcW w:w="1170" w:type="dxa"/>
            <w:vAlign w:val="center"/>
          </w:tcPr>
          <w:p w:rsidR="007038A4" w:rsidRPr="00AC54DE" w:rsidRDefault="007038A4" w:rsidP="007038A4">
            <w:pPr>
              <w:jc w:val="center"/>
              <w:rPr>
                <w:sz w:val="18"/>
                <w:szCs w:val="18"/>
              </w:rPr>
            </w:pPr>
            <w:r w:rsidRPr="00AC54DE">
              <w:rPr>
                <w:color w:val="000000"/>
                <w:sz w:val="18"/>
                <w:szCs w:val="18"/>
              </w:rPr>
              <w:t>0,3 do 0,6</w:t>
            </w:r>
          </w:p>
        </w:tc>
        <w:tc>
          <w:tcPr>
            <w:tcW w:w="992" w:type="dxa"/>
            <w:vAlign w:val="center"/>
          </w:tcPr>
          <w:p w:rsidR="007038A4" w:rsidRPr="00AC54DE" w:rsidRDefault="007038A4" w:rsidP="007038A4">
            <w:pPr>
              <w:jc w:val="center"/>
              <w:rPr>
                <w:sz w:val="18"/>
                <w:szCs w:val="18"/>
              </w:rPr>
            </w:pPr>
            <w:r w:rsidRPr="00AC54DE">
              <w:rPr>
                <w:color w:val="000000"/>
                <w:sz w:val="18"/>
                <w:szCs w:val="18"/>
              </w:rPr>
              <w:t>3 do 6</w:t>
            </w:r>
          </w:p>
        </w:tc>
        <w:tc>
          <w:tcPr>
            <w:tcW w:w="1134" w:type="dxa"/>
            <w:vAlign w:val="center"/>
          </w:tcPr>
          <w:p w:rsidR="007038A4" w:rsidRPr="00AC54DE" w:rsidRDefault="007038A4" w:rsidP="007038A4">
            <w:pPr>
              <w:jc w:val="center"/>
              <w:rPr>
                <w:sz w:val="18"/>
                <w:szCs w:val="18"/>
              </w:rPr>
            </w:pPr>
            <w:r w:rsidRPr="00AC54DE">
              <w:rPr>
                <w:color w:val="000000"/>
                <w:sz w:val="18"/>
                <w:szCs w:val="18"/>
              </w:rPr>
              <w:t>0,2 do 0,4</w:t>
            </w:r>
          </w:p>
        </w:tc>
        <w:tc>
          <w:tcPr>
            <w:tcW w:w="993" w:type="dxa"/>
            <w:vAlign w:val="center"/>
          </w:tcPr>
          <w:p w:rsidR="007038A4" w:rsidRPr="00AC54DE" w:rsidRDefault="007038A4" w:rsidP="007038A4">
            <w:pPr>
              <w:jc w:val="center"/>
              <w:rPr>
                <w:sz w:val="18"/>
                <w:szCs w:val="18"/>
              </w:rPr>
            </w:pPr>
            <w:r w:rsidRPr="00AC54DE">
              <w:rPr>
                <w:color w:val="000000"/>
                <w:sz w:val="18"/>
                <w:szCs w:val="18"/>
              </w:rPr>
              <w:t>6 do 10</w:t>
            </w:r>
          </w:p>
        </w:tc>
        <w:tc>
          <w:tcPr>
            <w:tcW w:w="2863" w:type="dxa"/>
          </w:tcPr>
          <w:p w:rsidR="007038A4" w:rsidRPr="00AC54DE" w:rsidRDefault="007038A4" w:rsidP="007038A4">
            <w:pPr>
              <w:rPr>
                <w:rFonts w:cs="Times New Roman"/>
                <w:color w:val="010302"/>
                <w:sz w:val="18"/>
                <w:szCs w:val="18"/>
              </w:rPr>
            </w:pPr>
            <w:r w:rsidRPr="00AC54DE">
              <w:rPr>
                <w:color w:val="000000"/>
                <w:spacing w:val="-4"/>
                <w:sz w:val="18"/>
                <w:szCs w:val="18"/>
              </w:rPr>
              <w:t>Z</w:t>
            </w:r>
            <w:r w:rsidRPr="00AC54DE">
              <w:rPr>
                <w:color w:val="000000"/>
                <w:sz w:val="18"/>
                <w:szCs w:val="18"/>
              </w:rPr>
              <w:t>alecane do piasków pylasty</w:t>
            </w:r>
            <w:r w:rsidRPr="00AC54DE">
              <w:rPr>
                <w:color w:val="000000"/>
                <w:spacing w:val="-2"/>
                <w:sz w:val="18"/>
                <w:szCs w:val="18"/>
              </w:rPr>
              <w:t>c</w:t>
            </w:r>
            <w:r w:rsidRPr="00AC54DE">
              <w:rPr>
                <w:color w:val="000000"/>
                <w:sz w:val="18"/>
                <w:szCs w:val="18"/>
              </w:rPr>
              <w:t>h i gliniastych, po</w:t>
            </w:r>
            <w:r w:rsidRPr="00AC54DE">
              <w:rPr>
                <w:color w:val="000000"/>
                <w:spacing w:val="-2"/>
                <w:sz w:val="18"/>
                <w:szCs w:val="18"/>
              </w:rPr>
              <w:t>s</w:t>
            </w:r>
            <w:r w:rsidRPr="00AC54DE">
              <w:rPr>
                <w:color w:val="000000"/>
                <w:sz w:val="18"/>
                <w:szCs w:val="18"/>
              </w:rPr>
              <w:t>pó</w:t>
            </w:r>
            <w:r w:rsidRPr="00AC54DE">
              <w:rPr>
                <w:color w:val="000000"/>
                <w:spacing w:val="-2"/>
                <w:sz w:val="18"/>
                <w:szCs w:val="18"/>
              </w:rPr>
              <w:t>ł</w:t>
            </w:r>
            <w:r w:rsidRPr="00AC54DE">
              <w:rPr>
                <w:color w:val="000000"/>
                <w:sz w:val="18"/>
                <w:szCs w:val="18"/>
              </w:rPr>
              <w:t>ek gliniast</w:t>
            </w:r>
            <w:r w:rsidRPr="00AC54DE">
              <w:rPr>
                <w:color w:val="000000"/>
                <w:spacing w:val="-4"/>
                <w:sz w:val="18"/>
                <w:szCs w:val="18"/>
              </w:rPr>
              <w:t>y</w:t>
            </w:r>
            <w:r w:rsidRPr="00AC54DE">
              <w:rPr>
                <w:color w:val="000000"/>
                <w:sz w:val="18"/>
                <w:szCs w:val="18"/>
              </w:rPr>
              <w:t>ch i glin piaszc</w:t>
            </w:r>
            <w:r w:rsidRPr="00AC54DE">
              <w:rPr>
                <w:color w:val="000000"/>
                <w:spacing w:val="-2"/>
                <w:sz w:val="18"/>
                <w:szCs w:val="18"/>
              </w:rPr>
              <w:t>z</w:t>
            </w:r>
            <w:r w:rsidRPr="00AC54DE">
              <w:rPr>
                <w:color w:val="000000"/>
                <w:sz w:val="18"/>
                <w:szCs w:val="18"/>
              </w:rPr>
              <w:t>ystych</w:t>
            </w:r>
            <w:r w:rsidRPr="00AC54DE">
              <w:rPr>
                <w:color w:val="000000"/>
                <w:spacing w:val="-2"/>
                <w:sz w:val="18"/>
                <w:szCs w:val="18"/>
              </w:rPr>
              <w:t>.</w:t>
            </w:r>
          </w:p>
        </w:tc>
      </w:tr>
      <w:tr w:rsidR="007038A4" w:rsidRPr="00AC54DE" w:rsidTr="007038A4">
        <w:trPr>
          <w:cantSplit/>
          <w:trHeight w:val="20"/>
          <w:jc w:val="center"/>
        </w:trPr>
        <w:tc>
          <w:tcPr>
            <w:tcW w:w="2482" w:type="dxa"/>
            <w:vAlign w:val="center"/>
          </w:tcPr>
          <w:p w:rsidR="007038A4" w:rsidRPr="00AC54DE" w:rsidRDefault="007038A4" w:rsidP="007038A4">
            <w:pPr>
              <w:jc w:val="center"/>
              <w:rPr>
                <w:rFonts w:cs="Times New Roman"/>
                <w:color w:val="010302"/>
                <w:sz w:val="18"/>
                <w:szCs w:val="18"/>
              </w:rPr>
            </w:pPr>
            <w:r w:rsidRPr="00AC54DE">
              <w:rPr>
                <w:color w:val="000000"/>
                <w:spacing w:val="-4"/>
                <w:sz w:val="18"/>
                <w:szCs w:val="18"/>
              </w:rPr>
              <w:t>Z</w:t>
            </w:r>
            <w:r w:rsidRPr="00AC54DE">
              <w:rPr>
                <w:color w:val="000000"/>
                <w:sz w:val="18"/>
                <w:szCs w:val="18"/>
              </w:rPr>
              <w:t>agęszcz</w:t>
            </w:r>
            <w:r w:rsidRPr="00AC54DE">
              <w:rPr>
                <w:color w:val="000000"/>
                <w:spacing w:val="-3"/>
                <w:sz w:val="18"/>
                <w:szCs w:val="18"/>
              </w:rPr>
              <w:t>a</w:t>
            </w:r>
            <w:r w:rsidRPr="00AC54DE">
              <w:rPr>
                <w:color w:val="000000"/>
                <w:sz w:val="18"/>
                <w:szCs w:val="18"/>
              </w:rPr>
              <w:t>rki wibra</w:t>
            </w:r>
            <w:r w:rsidRPr="00AC54DE">
              <w:rPr>
                <w:color w:val="000000"/>
                <w:spacing w:val="-2"/>
                <w:sz w:val="18"/>
                <w:szCs w:val="18"/>
              </w:rPr>
              <w:t>c</w:t>
            </w:r>
            <w:r w:rsidRPr="00AC54DE">
              <w:rPr>
                <w:color w:val="000000"/>
                <w:sz w:val="18"/>
                <w:szCs w:val="18"/>
              </w:rPr>
              <w:t>yjn</w:t>
            </w:r>
            <w:r w:rsidRPr="00AC54DE">
              <w:rPr>
                <w:color w:val="000000"/>
                <w:spacing w:val="-2"/>
                <w:sz w:val="18"/>
                <w:szCs w:val="18"/>
              </w:rPr>
              <w:t>e</w:t>
            </w:r>
            <w:r w:rsidRPr="00AC54DE">
              <w:rPr>
                <w:color w:val="000000"/>
                <w:sz w:val="18"/>
                <w:szCs w:val="18"/>
              </w:rPr>
              <w:t xml:space="preserve"> **</w:t>
            </w:r>
          </w:p>
        </w:tc>
        <w:tc>
          <w:tcPr>
            <w:tcW w:w="1170"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0,3 do 0,5</w:t>
            </w:r>
          </w:p>
        </w:tc>
        <w:tc>
          <w:tcPr>
            <w:tcW w:w="992"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4 do 8</w:t>
            </w:r>
          </w:p>
        </w:tc>
        <w:tc>
          <w:tcPr>
            <w:tcW w:w="1134"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w:t>
            </w:r>
          </w:p>
        </w:tc>
        <w:tc>
          <w:tcPr>
            <w:tcW w:w="993"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w:t>
            </w:r>
          </w:p>
        </w:tc>
        <w:tc>
          <w:tcPr>
            <w:tcW w:w="2863" w:type="dxa"/>
          </w:tcPr>
          <w:p w:rsidR="007038A4" w:rsidRPr="00AC54DE" w:rsidRDefault="007038A4" w:rsidP="007038A4">
            <w:pPr>
              <w:rPr>
                <w:rFonts w:cs="Times New Roman"/>
                <w:color w:val="010302"/>
                <w:sz w:val="18"/>
                <w:szCs w:val="18"/>
              </w:rPr>
            </w:pPr>
            <w:r w:rsidRPr="00AC54DE">
              <w:rPr>
                <w:color w:val="000000"/>
                <w:spacing w:val="-4"/>
                <w:position w:val="11"/>
                <w:sz w:val="18"/>
                <w:szCs w:val="18"/>
              </w:rPr>
              <w:t>Z</w:t>
            </w:r>
            <w:r w:rsidRPr="00AC54DE">
              <w:rPr>
                <w:color w:val="000000"/>
                <w:position w:val="11"/>
                <w:sz w:val="18"/>
                <w:szCs w:val="18"/>
              </w:rPr>
              <w:t>alecane do z</w:t>
            </w:r>
            <w:r w:rsidRPr="00AC54DE">
              <w:rPr>
                <w:color w:val="000000"/>
                <w:spacing w:val="-3"/>
                <w:position w:val="11"/>
                <w:sz w:val="18"/>
                <w:szCs w:val="18"/>
              </w:rPr>
              <w:t>a</w:t>
            </w:r>
            <w:r w:rsidRPr="00AC54DE">
              <w:rPr>
                <w:color w:val="000000"/>
                <w:position w:val="11"/>
                <w:sz w:val="18"/>
                <w:szCs w:val="18"/>
              </w:rPr>
              <w:t>sypek w</w:t>
            </w:r>
            <w:r w:rsidRPr="00AC54DE">
              <w:rPr>
                <w:color w:val="000000"/>
                <w:spacing w:val="-2"/>
                <w:position w:val="11"/>
                <w:sz w:val="18"/>
                <w:szCs w:val="18"/>
              </w:rPr>
              <w:t>ą</w:t>
            </w:r>
            <w:r w:rsidRPr="00AC54DE">
              <w:rPr>
                <w:color w:val="000000"/>
                <w:position w:val="11"/>
                <w:sz w:val="18"/>
                <w:szCs w:val="18"/>
              </w:rPr>
              <w:t xml:space="preserve">skich  </w:t>
            </w:r>
            <w:r w:rsidRPr="00AC54DE">
              <w:rPr>
                <w:sz w:val="18"/>
                <w:szCs w:val="18"/>
              </w:rPr>
              <w:br w:type="textWrapping" w:clear="all"/>
            </w:r>
            <w:r w:rsidRPr="00AC54DE">
              <w:rPr>
                <w:color w:val="000000"/>
                <w:sz w:val="18"/>
                <w:szCs w:val="18"/>
              </w:rPr>
              <w:t>pr</w:t>
            </w:r>
            <w:r w:rsidRPr="00AC54DE">
              <w:rPr>
                <w:color w:val="000000"/>
                <w:spacing w:val="-2"/>
                <w:sz w:val="18"/>
                <w:szCs w:val="18"/>
              </w:rPr>
              <w:t>z</w:t>
            </w:r>
            <w:r w:rsidRPr="00AC54DE">
              <w:rPr>
                <w:color w:val="000000"/>
                <w:sz w:val="18"/>
                <w:szCs w:val="18"/>
              </w:rPr>
              <w:t>ekopów</w:t>
            </w:r>
          </w:p>
        </w:tc>
      </w:tr>
      <w:tr w:rsidR="007038A4" w:rsidRPr="00AC54DE" w:rsidTr="007038A4">
        <w:trPr>
          <w:cantSplit/>
          <w:trHeight w:val="20"/>
          <w:jc w:val="center"/>
        </w:trPr>
        <w:tc>
          <w:tcPr>
            <w:tcW w:w="2482"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Ubijaki s</w:t>
            </w:r>
            <w:r w:rsidRPr="00AC54DE">
              <w:rPr>
                <w:color w:val="000000"/>
                <w:spacing w:val="-2"/>
                <w:sz w:val="18"/>
                <w:szCs w:val="18"/>
              </w:rPr>
              <w:t>z</w:t>
            </w:r>
            <w:r w:rsidRPr="00AC54DE">
              <w:rPr>
                <w:color w:val="000000"/>
                <w:sz w:val="18"/>
                <w:szCs w:val="18"/>
              </w:rPr>
              <w:t>ybkouderzają</w:t>
            </w:r>
            <w:r w:rsidRPr="00AC54DE">
              <w:rPr>
                <w:color w:val="000000"/>
                <w:spacing w:val="-2"/>
                <w:sz w:val="18"/>
                <w:szCs w:val="18"/>
              </w:rPr>
              <w:t>c</w:t>
            </w:r>
            <w:r w:rsidRPr="00AC54DE">
              <w:rPr>
                <w:color w:val="000000"/>
                <w:sz w:val="18"/>
                <w:szCs w:val="18"/>
              </w:rPr>
              <w:t>e</w:t>
            </w:r>
          </w:p>
        </w:tc>
        <w:tc>
          <w:tcPr>
            <w:tcW w:w="1170"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0,2 do 0,4</w:t>
            </w:r>
          </w:p>
        </w:tc>
        <w:tc>
          <w:tcPr>
            <w:tcW w:w="992"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2 do4</w:t>
            </w:r>
          </w:p>
        </w:tc>
        <w:tc>
          <w:tcPr>
            <w:tcW w:w="1134"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0,1 do 0,3</w:t>
            </w:r>
          </w:p>
        </w:tc>
        <w:tc>
          <w:tcPr>
            <w:tcW w:w="993" w:type="dxa"/>
            <w:vAlign w:val="center"/>
          </w:tcPr>
          <w:p w:rsidR="007038A4" w:rsidRPr="00AC54DE" w:rsidRDefault="007038A4" w:rsidP="007038A4">
            <w:pPr>
              <w:jc w:val="center"/>
              <w:rPr>
                <w:rFonts w:cs="Times New Roman"/>
                <w:color w:val="010302"/>
                <w:sz w:val="18"/>
                <w:szCs w:val="18"/>
              </w:rPr>
            </w:pPr>
            <w:r w:rsidRPr="00AC54DE">
              <w:rPr>
                <w:color w:val="000000"/>
                <w:sz w:val="18"/>
                <w:szCs w:val="18"/>
              </w:rPr>
              <w:t>3 do 5</w:t>
            </w:r>
          </w:p>
        </w:tc>
        <w:tc>
          <w:tcPr>
            <w:tcW w:w="2863" w:type="dxa"/>
          </w:tcPr>
          <w:p w:rsidR="007038A4" w:rsidRPr="00AC54DE" w:rsidRDefault="007038A4" w:rsidP="007038A4">
            <w:pPr>
              <w:rPr>
                <w:rFonts w:cs="Times New Roman"/>
                <w:color w:val="010302"/>
                <w:sz w:val="18"/>
                <w:szCs w:val="18"/>
              </w:rPr>
            </w:pPr>
            <w:r w:rsidRPr="00AC54DE">
              <w:rPr>
                <w:color w:val="000000"/>
                <w:spacing w:val="-4"/>
                <w:position w:val="11"/>
                <w:sz w:val="18"/>
                <w:szCs w:val="18"/>
              </w:rPr>
              <w:t>Z</w:t>
            </w:r>
            <w:r w:rsidRPr="00AC54DE">
              <w:rPr>
                <w:color w:val="000000"/>
                <w:position w:val="11"/>
                <w:sz w:val="18"/>
                <w:szCs w:val="18"/>
              </w:rPr>
              <w:t>alecane do z</w:t>
            </w:r>
            <w:r w:rsidRPr="00AC54DE">
              <w:rPr>
                <w:color w:val="000000"/>
                <w:spacing w:val="-3"/>
                <w:position w:val="11"/>
                <w:sz w:val="18"/>
                <w:szCs w:val="18"/>
              </w:rPr>
              <w:t>a</w:t>
            </w:r>
            <w:r w:rsidRPr="00AC54DE">
              <w:rPr>
                <w:color w:val="000000"/>
                <w:position w:val="11"/>
                <w:sz w:val="18"/>
                <w:szCs w:val="18"/>
              </w:rPr>
              <w:t>sypek w</w:t>
            </w:r>
            <w:r w:rsidRPr="00AC54DE">
              <w:rPr>
                <w:color w:val="000000"/>
                <w:spacing w:val="-2"/>
                <w:position w:val="11"/>
                <w:sz w:val="18"/>
                <w:szCs w:val="18"/>
              </w:rPr>
              <w:t>ą</w:t>
            </w:r>
            <w:r w:rsidRPr="00AC54DE">
              <w:rPr>
                <w:color w:val="000000"/>
                <w:position w:val="11"/>
                <w:sz w:val="18"/>
                <w:szCs w:val="18"/>
              </w:rPr>
              <w:t>skich</w:t>
            </w:r>
            <w:r>
              <w:rPr>
                <w:color w:val="000000"/>
                <w:position w:val="11"/>
                <w:sz w:val="18"/>
                <w:szCs w:val="18"/>
              </w:rPr>
              <w:t xml:space="preserve"> przekopów</w:t>
            </w:r>
          </w:p>
        </w:tc>
      </w:tr>
      <w:tr w:rsidR="007038A4" w:rsidRPr="00AC54DE" w:rsidTr="007038A4">
        <w:trPr>
          <w:cantSplit/>
          <w:trHeight w:val="20"/>
          <w:jc w:val="center"/>
        </w:trPr>
        <w:tc>
          <w:tcPr>
            <w:tcW w:w="9634" w:type="dxa"/>
            <w:gridSpan w:val="6"/>
            <w:vAlign w:val="center"/>
          </w:tcPr>
          <w:p w:rsidR="007038A4" w:rsidRPr="00922D84" w:rsidRDefault="007038A4" w:rsidP="007038A4">
            <w:pPr>
              <w:pStyle w:val="Nagwek3"/>
              <w:keepNext w:val="0"/>
              <w:keepLines w:val="0"/>
              <w:spacing w:before="0"/>
              <w:jc w:val="both"/>
              <w:rPr>
                <w:rFonts w:ascii="Verdana" w:hAnsi="Verdana"/>
                <w:i/>
                <w:color w:val="auto"/>
                <w:sz w:val="16"/>
                <w:szCs w:val="16"/>
              </w:rPr>
            </w:pPr>
            <w:r w:rsidRPr="00922D84">
              <w:rPr>
                <w:rFonts w:ascii="Verdana" w:hAnsi="Verdana"/>
                <w:i/>
                <w:color w:val="auto"/>
                <w:sz w:val="16"/>
                <w:szCs w:val="16"/>
              </w:rPr>
              <w:t xml:space="preserve">*) Walce statyczne są mało przydatne w gruntach kamienistych.  </w:t>
            </w:r>
          </w:p>
          <w:p w:rsidR="007038A4" w:rsidRPr="00922D84" w:rsidRDefault="007038A4" w:rsidP="007038A4">
            <w:pPr>
              <w:pStyle w:val="Nagwek3"/>
              <w:keepNext w:val="0"/>
              <w:keepLines w:val="0"/>
              <w:spacing w:before="0"/>
              <w:jc w:val="both"/>
              <w:rPr>
                <w:rFonts w:ascii="Verdana" w:hAnsi="Verdana"/>
                <w:color w:val="auto"/>
                <w:sz w:val="18"/>
                <w:szCs w:val="18"/>
              </w:rPr>
            </w:pPr>
            <w:r w:rsidRPr="00922D84">
              <w:rPr>
                <w:rFonts w:ascii="Verdana" w:hAnsi="Verdana"/>
                <w:i/>
                <w:color w:val="auto"/>
                <w:sz w:val="16"/>
                <w:szCs w:val="16"/>
              </w:rPr>
              <w:t xml:space="preserve">**) Wibracyjnie należy zagęszczać warstwy grubości ≥ 15 cm, cieńsze warstwy należy zagęszczać statycznie.  </w:t>
            </w:r>
            <w:r w:rsidRPr="00922D84">
              <w:rPr>
                <w:rFonts w:ascii="Verdana" w:hAnsi="Verdana"/>
                <w:i/>
                <w:color w:val="auto"/>
                <w:sz w:val="16"/>
                <w:szCs w:val="16"/>
              </w:rPr>
              <w:br w:type="textWrapping" w:clear="all"/>
              <w:t>***) Wartości orientacyjne, właściwe należy ustalić na odcinku próbnym.</w:t>
            </w:r>
          </w:p>
        </w:tc>
      </w:tr>
    </w:tbl>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109" w:name="_Toc60992426"/>
      <w:r w:rsidRPr="00F23671">
        <w:rPr>
          <w:sz w:val="18"/>
          <w:szCs w:val="18"/>
        </w:rPr>
        <w:t>TRANSPORT</w:t>
      </w:r>
      <w:bookmarkEnd w:id="109"/>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10" w:name="_Toc60992427"/>
      <w:r w:rsidRPr="00057CCE">
        <w:rPr>
          <w:i w:val="0"/>
          <w:sz w:val="18"/>
          <w:szCs w:val="18"/>
          <w:u w:val="none"/>
        </w:rPr>
        <w:t>Ogólne wymagania dotyczące transportu</w:t>
      </w:r>
      <w:bookmarkEnd w:id="11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1" w:name="_Toc60992428"/>
      <w:r w:rsidRPr="00C01A9D">
        <w:rPr>
          <w:rFonts w:ascii="Verdana" w:hAnsi="Verdana"/>
          <w:color w:val="auto"/>
          <w:sz w:val="18"/>
          <w:szCs w:val="18"/>
        </w:rPr>
        <w:t>Ogólne wymagania dotyczące transportu podano w STWiORB D-M 00.00.00, Wymagania ogólne" punkt 4.</w:t>
      </w:r>
      <w:bookmarkEnd w:id="111"/>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12" w:name="_Toc60992429"/>
      <w:r w:rsidRPr="00057CCE">
        <w:rPr>
          <w:i w:val="0"/>
          <w:sz w:val="18"/>
          <w:szCs w:val="18"/>
          <w:u w:val="none"/>
        </w:rPr>
        <w:t>Transport gruntów</w:t>
      </w:r>
      <w:bookmarkEnd w:id="11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3" w:name="_Toc60992430"/>
      <w:r w:rsidRPr="00C01A9D">
        <w:rPr>
          <w:rFonts w:ascii="Verdana" w:hAnsi="Verdana"/>
          <w:color w:val="auto"/>
          <w:sz w:val="18"/>
          <w:szCs w:val="18"/>
        </w:rPr>
        <w:t xml:space="preserve">Wybór środków transportowych oraz metod transportu powinien być dostosowany do rodzaju gruntu lub materiału, jego objętości, technologii odspajania i załadunku oraz do odległości transportu. Wydajność środków transportowych powinna być </w:t>
      </w:r>
      <w:r w:rsidRPr="00C01A9D">
        <w:rPr>
          <w:rFonts w:ascii="Verdana" w:hAnsi="Verdana" w:cs="Verdana"/>
          <w:color w:val="000000"/>
          <w:sz w:val="18"/>
          <w:szCs w:val="18"/>
        </w:rPr>
        <w:t>ponadto dostosowana do wydajności sprzętu stosowanego do wbudowania gruntu (materiału).</w:t>
      </w:r>
      <w:bookmarkEnd w:id="11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4" w:name="_Toc60992431"/>
      <w:r w:rsidRPr="00C01A9D">
        <w:rPr>
          <w:rFonts w:ascii="Verdana" w:hAnsi="Verdana"/>
          <w:color w:val="auto"/>
          <w:sz w:val="18"/>
          <w:szCs w:val="18"/>
        </w:rP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bookmarkEnd w:id="11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5" w:name="_Toc60992432"/>
      <w:r w:rsidRPr="00C01A9D">
        <w:rPr>
          <w:rFonts w:ascii="Verdana" w:hAnsi="Verdana"/>
          <w:color w:val="auto"/>
          <w:sz w:val="18"/>
          <w:szCs w:val="18"/>
        </w:rPr>
        <w:lastRenderedPageBreak/>
        <w:t>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w:t>
      </w:r>
      <w:bookmarkEnd w:id="115"/>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6" w:name="_Toc60992433"/>
      <w:r w:rsidRPr="00C01A9D">
        <w:rPr>
          <w:rFonts w:ascii="Verdana" w:hAnsi="Verdana"/>
          <w:color w:val="auto"/>
          <w:sz w:val="18"/>
          <w:szCs w:val="18"/>
        </w:rPr>
        <w:t>Należy przestrzegać ograniczeń dotyczących ruchu budowlanego, podanych w punkcie 5.7. STWiORB D-02.01.01. „Roboty ziemne. Wykonanie wykopów” i w punkcie 5.16 STWiORB D-02.03.01. „Roboty ziemne. Wykonywanie nasypów”.</w:t>
      </w:r>
      <w:bookmarkEnd w:id="11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7" w:name="_Toc60992434"/>
      <w:r w:rsidRPr="00C01A9D">
        <w:rPr>
          <w:rFonts w:ascii="Verdana" w:hAnsi="Verdana"/>
          <w:color w:val="auto"/>
          <w:sz w:val="18"/>
          <w:szCs w:val="18"/>
        </w:rPr>
        <w:t>Zwiększenie odległości transportu ponad odległości zatwierdzone nie może być podstawą roszczeń Wykonawcy, dotyczących dodatkowej zapłaty za transport.</w:t>
      </w:r>
      <w:bookmarkEnd w:id="11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18" w:name="_Toc60992435"/>
      <w:r w:rsidRPr="00C01A9D">
        <w:rPr>
          <w:rFonts w:ascii="Verdana" w:hAnsi="Verdana"/>
          <w:color w:val="auto"/>
          <w:sz w:val="18"/>
          <w:szCs w:val="18"/>
        </w:rPr>
        <w:t>Materiały sypkie należy przewozić w sposób eliminujący możliwość wysypywania, pylenia oraz innego zanieczyszczenia środowiska.</w:t>
      </w:r>
      <w:bookmarkEnd w:id="118"/>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19" w:name="_Toc60992436"/>
      <w:r w:rsidRPr="00057CCE">
        <w:rPr>
          <w:i w:val="0"/>
          <w:sz w:val="18"/>
          <w:szCs w:val="18"/>
          <w:u w:val="none"/>
        </w:rPr>
        <w:t>Transport i składowanie geosyntetyków</w:t>
      </w:r>
      <w:bookmarkEnd w:id="11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0" w:name="_Toc60992437"/>
      <w:r w:rsidRPr="00C01A9D">
        <w:rPr>
          <w:rFonts w:ascii="Verdana" w:hAnsi="Verdana"/>
          <w:color w:val="auto"/>
          <w:sz w:val="18"/>
          <w:szCs w:val="18"/>
        </w:rPr>
        <w:t>Wykonawca powinien zadbać, aby transport, przenoszenie i przechowywanie geosyntetyków były wykonywane w sposób oraz w warunkach nie powodujących mechanicznych lub chemicznych uszkodzeń.</w:t>
      </w:r>
      <w:bookmarkEnd w:id="12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1" w:name="_Toc60992438"/>
      <w:r w:rsidRPr="00C01A9D">
        <w:rPr>
          <w:rFonts w:ascii="Verdana" w:hAnsi="Verdana"/>
          <w:color w:val="auto"/>
          <w:sz w:val="18"/>
          <w:szCs w:val="18"/>
        </w:rPr>
        <w:t>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w:t>
      </w:r>
      <w:bookmarkEnd w:id="121"/>
    </w:p>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122" w:name="_Toc60992439"/>
      <w:r w:rsidRPr="00F23671">
        <w:rPr>
          <w:sz w:val="18"/>
          <w:szCs w:val="18"/>
        </w:rPr>
        <w:t>WYKONANIE ROBÓT</w:t>
      </w:r>
      <w:bookmarkEnd w:id="122"/>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23" w:name="_Toc60992440"/>
      <w:r w:rsidRPr="00057CCE">
        <w:rPr>
          <w:i w:val="0"/>
          <w:sz w:val="18"/>
          <w:szCs w:val="18"/>
          <w:u w:val="none"/>
        </w:rPr>
        <w:t>Ogólne zasady dotyczące wykonania robót</w:t>
      </w:r>
      <w:bookmarkEnd w:id="12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4" w:name="_Toc60992441"/>
      <w:r w:rsidRPr="00C01A9D">
        <w:rPr>
          <w:rFonts w:ascii="Verdana" w:hAnsi="Verdana"/>
          <w:color w:val="auto"/>
          <w:sz w:val="18"/>
          <w:szCs w:val="18"/>
        </w:rPr>
        <w:t>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bookmarkEnd w:id="12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5" w:name="_Toc60992442"/>
      <w:r w:rsidRPr="00C01A9D">
        <w:rPr>
          <w:rFonts w:ascii="Verdana" w:hAnsi="Verdana"/>
          <w:color w:val="auto"/>
          <w:sz w:val="18"/>
          <w:szCs w:val="18"/>
        </w:rPr>
        <w:t>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w:t>
      </w:r>
      <w:bookmarkEnd w:id="125"/>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6" w:name="_Toc60992443"/>
      <w:r w:rsidRPr="00C01A9D">
        <w:rPr>
          <w:rFonts w:ascii="Verdana" w:hAnsi="Verdana"/>
          <w:color w:val="auto"/>
          <w:sz w:val="18"/>
          <w:szCs w:val="18"/>
        </w:rPr>
        <w:t>Roboty ziemne powinny być wykonane zgodnie z Dokumentacją Projektową, zapisami Kontraktu, zapisami STWiORB D-02.01.01. ”Roboty ziemne. Wykonanie wykopów” i STWiORB D-02.03.01 ”Roboty ziemne. Wykonanie nasypów” oraz poleceniami Inżyniera/Inspektora nadzoru.</w:t>
      </w:r>
      <w:bookmarkEnd w:id="12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7" w:name="_Toc60992444"/>
      <w:r w:rsidRPr="00C01A9D">
        <w:rPr>
          <w:rFonts w:ascii="Verdana" w:hAnsi="Verdana"/>
          <w:color w:val="auto"/>
          <w:sz w:val="18"/>
          <w:szCs w:val="18"/>
        </w:rPr>
        <w:t>Przed rozpoczęciem robót ziemnych należy ocenić wpływ warunków atmosferycznych na roboty. Podczas opadów, zależnie od ich intensywności, należy rozważyć wstrzymanie robót ziemnych, prowadzonych w gruntach lub materiałach wrażliwych na działanie wody.</w:t>
      </w:r>
      <w:bookmarkEnd w:id="12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8" w:name="_Toc60992445"/>
      <w:r w:rsidRPr="00C01A9D">
        <w:rPr>
          <w:rFonts w:ascii="Verdana" w:hAnsi="Verdana"/>
          <w:color w:val="auto"/>
          <w:sz w:val="18"/>
          <w:szCs w:val="18"/>
        </w:rP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bookmarkEnd w:id="12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29" w:name="_Toc60992446"/>
      <w:r w:rsidRPr="00C01A9D">
        <w:rPr>
          <w:rFonts w:ascii="Verdana" w:hAnsi="Verdana"/>
          <w:color w:val="auto"/>
          <w:sz w:val="18"/>
          <w:szCs w:val="18"/>
        </w:rPr>
        <w:t>Obciążanie nasypów oraz skarp wykopów obciążeniami większymi niż określone w Dokumentacji Projektowej jest niedopuszczalne.</w:t>
      </w:r>
      <w:bookmarkEnd w:id="12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0" w:name="_Toc60992447"/>
      <w:r w:rsidRPr="00C01A9D">
        <w:rPr>
          <w:rFonts w:ascii="Verdana" w:hAnsi="Verdana"/>
          <w:color w:val="auto"/>
          <w:sz w:val="18"/>
          <w:szCs w:val="18"/>
        </w:rPr>
        <w:t>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w:t>
      </w:r>
      <w:bookmarkEnd w:id="13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1" w:name="_Toc60992448"/>
      <w:r w:rsidRPr="00C01A9D">
        <w:rPr>
          <w:rFonts w:ascii="Verdana" w:hAnsi="Verdana"/>
          <w:color w:val="auto"/>
          <w:sz w:val="18"/>
          <w:szCs w:val="18"/>
        </w:rPr>
        <w:lastRenderedPageBreak/>
        <w:t>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w:t>
      </w:r>
      <w:bookmarkEnd w:id="131"/>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32" w:name="_Toc60992449"/>
      <w:r w:rsidRPr="00057CCE">
        <w:rPr>
          <w:i w:val="0"/>
          <w:sz w:val="18"/>
          <w:szCs w:val="18"/>
          <w:u w:val="none"/>
        </w:rPr>
        <w:t>Projekt geotechniczny</w:t>
      </w:r>
      <w:bookmarkEnd w:id="13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3" w:name="_Toc60992450"/>
      <w:r w:rsidRPr="00C01A9D">
        <w:rPr>
          <w:rFonts w:ascii="Verdana" w:hAnsi="Verdana"/>
          <w:color w:val="auto"/>
          <w:sz w:val="18"/>
          <w:szCs w:val="18"/>
        </w:rPr>
        <w:t>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w:t>
      </w:r>
      <w:bookmarkEnd w:id="13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4" w:name="_Toc60992451"/>
      <w:r w:rsidRPr="00C01A9D">
        <w:rPr>
          <w:rFonts w:ascii="Verdana" w:hAnsi="Verdana"/>
          <w:color w:val="auto"/>
          <w:sz w:val="18"/>
          <w:szCs w:val="18"/>
        </w:rPr>
        <w:t>Wszystkie wątpliwe lub nierozwiązane kwestie związane z projektowaniem geotechnicznym powinny być jednoznacznie określone przed rozpoczęciem robót ziemnych, a odpowiedzialność za ich rozwiązanie ponosi Wykonawca.</w:t>
      </w:r>
      <w:bookmarkEnd w:id="134"/>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35" w:name="_Toc60992452"/>
      <w:r w:rsidRPr="00057CCE">
        <w:rPr>
          <w:i w:val="0"/>
          <w:sz w:val="18"/>
          <w:szCs w:val="18"/>
          <w:u w:val="none"/>
        </w:rPr>
        <w:t>Projekt robót ziemnych</w:t>
      </w:r>
      <w:bookmarkEnd w:id="135"/>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6" w:name="_Toc60992453"/>
      <w:r w:rsidRPr="00C01A9D">
        <w:rPr>
          <w:rFonts w:ascii="Verdana" w:hAnsi="Verdana"/>
          <w:color w:val="auto"/>
          <w:sz w:val="18"/>
          <w:szCs w:val="18"/>
        </w:rPr>
        <w:t>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w:t>
      </w:r>
      <w:bookmarkEnd w:id="13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7" w:name="_Toc60992454"/>
      <w:r w:rsidRPr="00C01A9D">
        <w:rPr>
          <w:rFonts w:ascii="Verdana" w:hAnsi="Verdana"/>
          <w:color w:val="auto"/>
          <w:sz w:val="18"/>
          <w:szCs w:val="18"/>
        </w:rPr>
        <w:t>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w:t>
      </w:r>
      <w:bookmarkEnd w:id="13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38" w:name="_Toc60992455"/>
      <w:r w:rsidRPr="00C01A9D">
        <w:rPr>
          <w:rFonts w:ascii="Verdana" w:hAnsi="Verdana"/>
          <w:color w:val="auto"/>
          <w:sz w:val="18"/>
          <w:szCs w:val="18"/>
        </w:rPr>
        <w:t>Projekt robót ziemnych przedstawi Wykonawca. Forma i zakres projektu robót ziemnych  zostaną ustalone miedzy Wykonawcą i Inżynierem/Inspektorem nadzoru. Projekt robót ziemnych podlega zatwierdzeniu przez Inżyniera/Inspektora nadzoru.</w:t>
      </w:r>
      <w:bookmarkEnd w:id="138"/>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39" w:name="_Toc60992456"/>
      <w:r w:rsidRPr="00057CCE">
        <w:rPr>
          <w:i w:val="0"/>
          <w:sz w:val="18"/>
          <w:szCs w:val="18"/>
          <w:u w:val="none"/>
        </w:rPr>
        <w:t>Zasady wykorzystania gruntów i materiałów do budowy nasypów</w:t>
      </w:r>
      <w:bookmarkEnd w:id="13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0" w:name="_Toc60992457"/>
      <w:r w:rsidRPr="00C01A9D">
        <w:rPr>
          <w:rFonts w:ascii="Verdana" w:hAnsi="Verdana"/>
          <w:color w:val="auto"/>
          <w:sz w:val="18"/>
          <w:szCs w:val="18"/>
        </w:rPr>
        <w:t>Grunty uzyskane podczas wykonania wykopów powinny być przez Wykonawcę wykorzystane w maksymalnym stopniu do budowy nasypów. Zakres wykorzystania gruntów z wykopów Wykonawca przedstawi w Projekcie robót ziemnych.</w:t>
      </w:r>
      <w:bookmarkEnd w:id="14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1" w:name="_Toc60992458"/>
      <w:r w:rsidRPr="00C01A9D">
        <w:rPr>
          <w:rFonts w:ascii="Verdana" w:hAnsi="Verdana"/>
          <w:color w:val="auto"/>
          <w:sz w:val="18"/>
          <w:szCs w:val="18"/>
        </w:rPr>
        <w:t>Grunty przydatne do budowy nasypów mogą być wywiezione poza teren budowy, za zezwoleniem lub na polecenie Inżyniera/Inspektora nadzoru, tylko wówczas, gdy stanowią nadmiar objętości robót ziemnych i nie zostaną zagospodarowane na placu budowy.</w:t>
      </w:r>
      <w:bookmarkEnd w:id="14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2" w:name="_Toc60992459"/>
      <w:r w:rsidRPr="00C01A9D">
        <w:rPr>
          <w:rFonts w:ascii="Verdana" w:hAnsi="Verdana"/>
          <w:color w:val="auto"/>
          <w:sz w:val="18"/>
          <w:szCs w:val="18"/>
        </w:rPr>
        <w:t>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w:t>
      </w:r>
      <w:bookmarkEnd w:id="14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3" w:name="_Toc60992460"/>
      <w:r w:rsidRPr="00C01A9D">
        <w:rPr>
          <w:rFonts w:ascii="Verdana" w:hAnsi="Verdana"/>
          <w:color w:val="auto"/>
          <w:sz w:val="18"/>
          <w:szCs w:val="18"/>
        </w:rPr>
        <w:lastRenderedPageBreak/>
        <w:t>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w:t>
      </w:r>
      <w:bookmarkEnd w:id="14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4" w:name="_Toc60992461"/>
      <w:r w:rsidRPr="00C01A9D">
        <w:rPr>
          <w:rFonts w:ascii="Verdana" w:hAnsi="Verdana"/>
          <w:color w:val="auto"/>
          <w:sz w:val="18"/>
          <w:szCs w:val="18"/>
        </w:rPr>
        <w:t>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w:t>
      </w:r>
      <w:bookmarkEnd w:id="144"/>
    </w:p>
    <w:p w:rsidR="00FC5B89" w:rsidRPr="00C01A9D"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45" w:name="_Toc60992462"/>
      <w:r w:rsidRPr="00C01A9D">
        <w:rPr>
          <w:i w:val="0"/>
          <w:sz w:val="18"/>
          <w:szCs w:val="18"/>
          <w:u w:val="none"/>
        </w:rPr>
        <w:t>Zasady składowania gruntów i materiałów do budowy nasypów</w:t>
      </w:r>
      <w:bookmarkEnd w:id="145"/>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6" w:name="_Toc60992463"/>
      <w:r w:rsidRPr="00C01A9D">
        <w:rPr>
          <w:rFonts w:ascii="Verdana" w:hAnsi="Verdana"/>
          <w:color w:val="auto"/>
          <w:sz w:val="18"/>
          <w:szCs w:val="18"/>
        </w:rPr>
        <w:t>Wykonawca powinien we własnym zakresie przygotować i zapewnić oddzielne składowanie gruntów i materiałów przydatnych oraz gruntów i materiałów przydatnych po ulepszeniu przewidzianych do wykorzystania.</w:t>
      </w:r>
      <w:bookmarkEnd w:id="14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7" w:name="_Toc60992464"/>
      <w:r w:rsidRPr="00C01A9D">
        <w:rPr>
          <w:rFonts w:ascii="Verdana" w:hAnsi="Verdana"/>
          <w:color w:val="auto"/>
          <w:sz w:val="18"/>
          <w:szCs w:val="18"/>
        </w:rPr>
        <w:t>Składowanie gruntów i materiałów przez Wykonawcę nie może powodować zagrożenia stateczności wykopów i nasypów.</w:t>
      </w:r>
      <w:bookmarkEnd w:id="14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48" w:name="_Toc60992465"/>
      <w:r w:rsidRPr="00C01A9D">
        <w:rPr>
          <w:rFonts w:ascii="Verdana" w:hAnsi="Verdana"/>
          <w:color w:val="auto"/>
          <w:sz w:val="18"/>
          <w:szCs w:val="18"/>
        </w:rPr>
        <w:t>Jeżeli Wykonawca tymczasowo składuje grunt lub materiał przydatny, jest zobowiązany chronić je przed negatywnym wpływem czynników atmosferycznych w celu uniknięcia ich degradacji.</w:t>
      </w:r>
      <w:bookmarkEnd w:id="148"/>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49" w:name="_Toc60992466"/>
      <w:r w:rsidRPr="00057CCE">
        <w:rPr>
          <w:i w:val="0"/>
          <w:sz w:val="18"/>
          <w:szCs w:val="18"/>
          <w:u w:val="none"/>
        </w:rPr>
        <w:t>Dokładność wykonania wykopów i nasypów</w:t>
      </w:r>
      <w:bookmarkEnd w:id="14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0" w:name="_Toc60992467"/>
      <w:r w:rsidRPr="00C01A9D">
        <w:rPr>
          <w:rFonts w:ascii="Verdana" w:hAnsi="Verdana"/>
          <w:color w:val="auto"/>
          <w:sz w:val="18"/>
          <w:szCs w:val="18"/>
        </w:rPr>
        <w:t>Odchylenie osi korpusu ziemnego, w wykopie lub nasypie, od osi projektowanej oraz różnica w stosunku do projektowanych rzędnych robót ziemnych nie może przekraczać wymagań określonych w tablicy 6.1</w:t>
      </w:r>
      <w:bookmarkEnd w:id="15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1" w:name="_Toc60992468"/>
      <w:r w:rsidRPr="00C01A9D">
        <w:rPr>
          <w:rFonts w:ascii="Verdana" w:hAnsi="Verdana"/>
          <w:color w:val="auto"/>
          <w:sz w:val="18"/>
          <w:szCs w:val="18"/>
        </w:rPr>
        <w:t>Szerokość górnej powierzchni korpusu nie może różnić się od szerokości projektowanej o więcej niż określono to w tablicy 6.1, a krawędzie korony drogi nie powinny mieć wyraźnych załamań w planie.</w:t>
      </w:r>
      <w:bookmarkEnd w:id="15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2" w:name="_Toc60992469"/>
      <w:r w:rsidRPr="00C01A9D">
        <w:rPr>
          <w:rFonts w:ascii="Verdana" w:hAnsi="Verdana"/>
          <w:color w:val="auto"/>
          <w:sz w:val="18"/>
          <w:szCs w:val="18"/>
        </w:rPr>
        <w:t>Maksymalne nierówności na powierzchni skarp nie powinny przekraczać ± 10 cm przy pomiarze łatą 3-metrową, albo powinny być spełnione inne wymagania dotyczące nierówności, wynikające ze sposobu umocnienia powierzchni skarpy.</w:t>
      </w:r>
      <w:bookmarkEnd w:id="15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3" w:name="_Toc60992470"/>
      <w:r w:rsidRPr="00C01A9D">
        <w:rPr>
          <w:rFonts w:ascii="Verdana" w:hAnsi="Verdana"/>
          <w:color w:val="auto"/>
          <w:sz w:val="18"/>
          <w:szCs w:val="18"/>
        </w:rPr>
        <w:t>W gruntach skalistych wymagania, dotyczące równości powierzchni dna wykopu oraz pochylenia i równości skarp, mogą różnić się od podanych w punktach 5.6.1., 5.6.2. i 5.6.3. i mogą być określone indywidualnie.</w:t>
      </w:r>
      <w:bookmarkEnd w:id="153"/>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54" w:name="_Toc60992471"/>
      <w:r w:rsidRPr="00057CCE">
        <w:rPr>
          <w:i w:val="0"/>
          <w:sz w:val="18"/>
          <w:szCs w:val="18"/>
          <w:u w:val="none"/>
        </w:rPr>
        <w:t>Odwodnienie pasa robót ziemnych</w:t>
      </w:r>
      <w:bookmarkEnd w:id="15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5" w:name="_Toc60992472"/>
      <w:r w:rsidRPr="00C01A9D">
        <w:rPr>
          <w:rFonts w:ascii="Verdana" w:hAnsi="Verdana"/>
          <w:color w:val="auto"/>
          <w:sz w:val="18"/>
          <w:szCs w:val="18"/>
        </w:rPr>
        <w:t>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w:t>
      </w:r>
      <w:bookmarkEnd w:id="155"/>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6" w:name="_Toc60992473"/>
      <w:r w:rsidRPr="00C01A9D">
        <w:rPr>
          <w:rFonts w:ascii="Verdana" w:hAnsi="Verdana"/>
          <w:color w:val="auto"/>
          <w:sz w:val="18"/>
          <w:szCs w:val="18"/>
        </w:rPr>
        <w:t>Wykonawca ma obowiązek takiego wykonywania wykopów i nasypów, aby powierzchni gruntu, skały oraz innych materiałów nadawać w całym okresie trwania robót spadki, zapewniające prawidłowe odwodnienie.</w:t>
      </w:r>
      <w:bookmarkEnd w:id="15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7" w:name="_Toc60992474"/>
      <w:r w:rsidRPr="00C01A9D">
        <w:rPr>
          <w:rFonts w:ascii="Verdana" w:hAnsi="Verdana"/>
          <w:color w:val="auto"/>
          <w:sz w:val="18"/>
          <w:szCs w:val="18"/>
        </w:rPr>
        <w:lastRenderedPageBreak/>
        <w:t>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w:t>
      </w:r>
      <w:bookmarkEnd w:id="15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8" w:name="_Toc60992475"/>
      <w:r w:rsidRPr="00C01A9D">
        <w:rPr>
          <w:rFonts w:ascii="Verdana" w:hAnsi="Verdana"/>
          <w:color w:val="auto"/>
          <w:sz w:val="18"/>
          <w:szCs w:val="18"/>
        </w:rPr>
        <w:t>Odprowadzenie wód do istniejących zbiorników naturalnych i urządzeń odwadniających musi być poprzedzone uzgodnieniem z odpowiednimi instytucjami i uwzględnione w projekcie odwodnienia placu budowy.</w:t>
      </w:r>
      <w:bookmarkEnd w:id="15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59" w:name="_Toc60992476"/>
      <w:r w:rsidRPr="00C01A9D">
        <w:rPr>
          <w:rFonts w:ascii="Verdana" w:hAnsi="Verdana"/>
          <w:color w:val="auto"/>
          <w:sz w:val="18"/>
          <w:szCs w:val="18"/>
        </w:rPr>
        <w:t>Szczegółowe wymagania w zakresie odwodnienia robót ziemnych podczas wykonywania wykopów i nasypów określono w STWiORB D-02.01.01. „Roboty ziemne. Wykonanie wykopów”, punkt 5.5 i w STWiORB D-02.03.01 „Roboty ziemne. Wykonanie nasypów”, punkt 5.</w:t>
      </w:r>
      <w:bookmarkEnd w:id="159"/>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60" w:name="_Toc60992477"/>
      <w:r w:rsidRPr="00057CCE">
        <w:rPr>
          <w:i w:val="0"/>
          <w:sz w:val="18"/>
          <w:szCs w:val="18"/>
          <w:u w:val="none"/>
        </w:rPr>
        <w:t>Rowy</w:t>
      </w:r>
      <w:bookmarkEnd w:id="16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1" w:name="_Toc60992478"/>
      <w:r w:rsidRPr="00C01A9D">
        <w:rPr>
          <w:rFonts w:ascii="Verdana" w:hAnsi="Verdana"/>
          <w:color w:val="auto"/>
          <w:sz w:val="18"/>
          <w:szCs w:val="18"/>
        </w:rPr>
        <w:t>Rowy boczne i rowy stokowe powinny być wykonane zgodnie z Dokumentacją Projektową i STWiORB.</w:t>
      </w:r>
      <w:bookmarkEnd w:id="16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2" w:name="_Toc60992479"/>
      <w:r w:rsidRPr="00C01A9D">
        <w:rPr>
          <w:rFonts w:ascii="Verdana" w:hAnsi="Verdana"/>
          <w:color w:val="auto"/>
          <w:sz w:val="18"/>
          <w:szCs w:val="18"/>
        </w:rPr>
        <w:t>Szerokość dna i głębokość rowu nie mogą różnić się od wymiarów projektowanych o więcej niż ± 5 cm.</w:t>
      </w:r>
      <w:bookmarkEnd w:id="16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3" w:name="_Toc60992480"/>
      <w:r w:rsidRPr="00C01A9D">
        <w:rPr>
          <w:rFonts w:ascii="Verdana" w:hAnsi="Verdana"/>
          <w:color w:val="auto"/>
          <w:sz w:val="18"/>
          <w:szCs w:val="18"/>
        </w:rPr>
        <w:t>Pochylenie podłużne dna rowu nie powinno różnić się od projektowanego o więcej niż 0,05%.</w:t>
      </w:r>
      <w:bookmarkEnd w:id="16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4" w:name="_Toc60992481"/>
      <w:r w:rsidRPr="00C01A9D">
        <w:rPr>
          <w:rFonts w:ascii="Verdana" w:hAnsi="Verdana"/>
          <w:color w:val="auto"/>
          <w:sz w:val="18"/>
          <w:szCs w:val="18"/>
        </w:rPr>
        <w:t>Dokładność wykonania skarp rowów powinna być zgodna z określoną w punkcie 5.6.</w:t>
      </w:r>
      <w:bookmarkEnd w:id="16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5" w:name="_Toc60992482"/>
      <w:r w:rsidRPr="00C01A9D">
        <w:rPr>
          <w:rFonts w:ascii="Verdana" w:hAnsi="Verdana"/>
          <w:color w:val="auto"/>
          <w:sz w:val="18"/>
          <w:szCs w:val="18"/>
        </w:rPr>
        <w:t>Wykonawca jest zobowiązany utrzymywać drożność rowów w czasie realizacji inwestycji w zakresie wynikającym z wpływu robót na funkcjonowanie istniejącego układu odwodnienia.</w:t>
      </w:r>
      <w:bookmarkEnd w:id="165"/>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66" w:name="_Toc60992483"/>
      <w:r w:rsidRPr="00057CCE">
        <w:rPr>
          <w:i w:val="0"/>
          <w:sz w:val="18"/>
          <w:szCs w:val="18"/>
          <w:u w:val="none"/>
        </w:rPr>
        <w:t>Układanie geosyntetyków</w:t>
      </w:r>
      <w:bookmarkEnd w:id="16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7" w:name="_Toc60992484"/>
      <w:r w:rsidRPr="00C01A9D">
        <w:rPr>
          <w:rFonts w:ascii="Verdana" w:hAnsi="Verdana"/>
          <w:color w:val="auto"/>
          <w:sz w:val="18"/>
          <w:szCs w:val="18"/>
        </w:rPr>
        <w:t>Geosyntetyki należy układać zgodnie z zasadami określonymi w Dokumentacji</w:t>
      </w:r>
      <w:bookmarkStart w:id="168" w:name="_Toc60992485"/>
      <w:bookmarkEnd w:id="167"/>
      <w:r w:rsidRPr="00C01A9D">
        <w:rPr>
          <w:rFonts w:ascii="Verdana" w:hAnsi="Verdana"/>
          <w:color w:val="auto"/>
          <w:sz w:val="18"/>
          <w:szCs w:val="18"/>
        </w:rPr>
        <w:t>Projektowej i STWiORB. Jakość użytych geosyntetyków musi być potwierdzona Deklaracją Właściwości Użytkowych oraz innymi dokumentami, określającymi dodatkowe właściwości geosyntetyku, o ile jest to wymagane.</w:t>
      </w:r>
      <w:bookmarkEnd w:id="16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69" w:name="_Toc60992486"/>
      <w:r w:rsidRPr="00C01A9D">
        <w:rPr>
          <w:rFonts w:ascii="Verdana" w:hAnsi="Verdana"/>
          <w:color w:val="auto"/>
          <w:sz w:val="18"/>
          <w:szCs w:val="18"/>
        </w:rPr>
        <w:t>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w:t>
      </w:r>
      <w:bookmarkEnd w:id="16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0" w:name="_Toc60992487"/>
      <w:r w:rsidRPr="00C01A9D">
        <w:rPr>
          <w:rFonts w:ascii="Verdana" w:hAnsi="Verdana"/>
          <w:color w:val="auto"/>
          <w:sz w:val="18"/>
          <w:szCs w:val="18"/>
        </w:rPr>
        <w:t>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w:t>
      </w:r>
      <w:bookmarkEnd w:id="17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1" w:name="_Toc60992488"/>
      <w:r w:rsidRPr="00C01A9D">
        <w:rPr>
          <w:rFonts w:ascii="Verdana" w:hAnsi="Verdana"/>
          <w:color w:val="auto"/>
          <w:sz w:val="18"/>
          <w:szCs w:val="18"/>
        </w:rPr>
        <w:t>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w:t>
      </w:r>
      <w:bookmarkEnd w:id="17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2" w:name="_Toc60992489"/>
      <w:r w:rsidRPr="00C01A9D">
        <w:rPr>
          <w:rFonts w:ascii="Verdana" w:hAnsi="Verdana"/>
          <w:color w:val="auto"/>
          <w:sz w:val="18"/>
          <w:szCs w:val="18"/>
        </w:rPr>
        <w:lastRenderedPageBreak/>
        <w:t>W przypadku uszkodzenia geosyntetyku, pełniącego funkcję warstwy odcinającej należy, w uzgodnieniu z Inżynierem/ Inspektorem nadzoru , przykryć uszkodzone miejsce pasem geosyntetyku na długości i szerokości większej o co najmniej 1 metr od obszaru uszkodzonego.</w:t>
      </w:r>
      <w:bookmarkEnd w:id="17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3" w:name="_Toc60992490"/>
      <w:r w:rsidRPr="00C01A9D">
        <w:rPr>
          <w:rFonts w:ascii="Verdana" w:hAnsi="Verdana"/>
          <w:color w:val="auto"/>
          <w:sz w:val="18"/>
          <w:szCs w:val="18"/>
        </w:rPr>
        <w:t>W przypadku uszkodzenia geosyntetyku pełniącego funkcję zbrojenia sposób postępowania należy ustalić w porozumieniu z Projektantem.</w:t>
      </w:r>
      <w:bookmarkEnd w:id="17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4" w:name="_Toc60992491"/>
      <w:r w:rsidRPr="00C01A9D">
        <w:rPr>
          <w:rFonts w:ascii="Verdana" w:hAnsi="Verdana"/>
          <w:color w:val="auto"/>
          <w:sz w:val="18"/>
          <w:szCs w:val="18"/>
        </w:rPr>
        <w:t xml:space="preserve">Nie dopuszcza się ruchu pojazdów bezpośrednio po ułożonych geosyntetykach. Warstwę geosyntetyków należy, niezwłocznie po ułożeniu, przykryć gruntem lub </w:t>
      </w:r>
      <w:r w:rsidRPr="00C01A9D">
        <w:rPr>
          <w:rFonts w:ascii="Verdana" w:hAnsi="Verdana" w:cs="Verdana"/>
          <w:color w:val="000000"/>
          <w:sz w:val="18"/>
          <w:szCs w:val="18"/>
        </w:rPr>
        <w:t>materiałem stosowanym do budowy nasypu. W przeciętnych warunkach minimalna grubość warstwy, ułożonej na warstwie geosyntetyków, umożliwiająca dopuszczenie ruchu pojazdów wynosi 15 cm.</w:t>
      </w:r>
      <w:bookmarkEnd w:id="174"/>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75" w:name="_Toc60992492"/>
      <w:r w:rsidRPr="00057CCE">
        <w:rPr>
          <w:i w:val="0"/>
          <w:sz w:val="18"/>
          <w:szCs w:val="18"/>
          <w:u w:val="none"/>
        </w:rPr>
        <w:t>Powierzchnia podłoża gruntowego nawierzchni</w:t>
      </w:r>
      <w:bookmarkEnd w:id="175"/>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6" w:name="_Toc60992493"/>
      <w:r w:rsidRPr="00C01A9D">
        <w:rPr>
          <w:rFonts w:ascii="Verdana" w:hAnsi="Verdana"/>
          <w:color w:val="auto"/>
          <w:sz w:val="18"/>
          <w:szCs w:val="18"/>
        </w:rPr>
        <w:t>Szczegółowe wymagania dotyczące robót związanych z ostatecznym ukształtowaniem powierzchni podłoża gruntowego nawierzchni w wykopach i nasypach podano w STWiORB D-02.01.01. „Roboty ziemne. Wykonanie wykopów”, punkt 5 i w STWiORB D-02.03.01 „Roboty ziemne. Wykonanie nasypów”, punkt 5.</w:t>
      </w:r>
      <w:bookmarkEnd w:id="17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7" w:name="_Toc60992494"/>
      <w:r w:rsidRPr="00C01A9D">
        <w:rPr>
          <w:rFonts w:ascii="Verdana" w:hAnsi="Verdana"/>
          <w:color w:val="auto"/>
          <w:sz w:val="18"/>
          <w:szCs w:val="18"/>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bookmarkEnd w:id="17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8" w:name="_Toc60992495"/>
      <w:r w:rsidRPr="00C01A9D">
        <w:rPr>
          <w:rFonts w:ascii="Verdana" w:hAnsi="Verdana"/>
          <w:color w:val="auto"/>
          <w:sz w:val="18"/>
          <w:szCs w:val="18"/>
        </w:rPr>
        <w:t>Jeżeli występuje warstwa ulepszonego podłoża z gruntu lub materiału antropogenicznego stabilizowanego spoiwem to należy ją wykonać zgodnie z zasadami, określonymi w odpowiednich STWiORB.</w:t>
      </w:r>
      <w:bookmarkEnd w:id="17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79" w:name="_Toc60992496"/>
      <w:r w:rsidRPr="00C01A9D">
        <w:rPr>
          <w:rFonts w:ascii="Verdana" w:hAnsi="Verdana"/>
          <w:color w:val="auto"/>
          <w:sz w:val="18"/>
          <w:szCs w:val="18"/>
        </w:rPr>
        <w:t>Jeżeli występuje warstwa ulepszonego podłoża z gruntu niewysadzinowego, materiału antropogenicznego lub mieszanki niezwiązanej to należy ją wykonać zgodnie z zasadami, określonymi w odpowiednich STWiORB.</w:t>
      </w:r>
      <w:bookmarkEnd w:id="179"/>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80" w:name="_Toc60992497"/>
      <w:r w:rsidRPr="00057CCE">
        <w:rPr>
          <w:i w:val="0"/>
          <w:sz w:val="18"/>
          <w:szCs w:val="18"/>
          <w:u w:val="none"/>
        </w:rPr>
        <w:t>Wymagania dotyczące zagęszczenia</w:t>
      </w:r>
      <w:bookmarkEnd w:id="18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1" w:name="_Toc60992498"/>
      <w:r w:rsidRPr="00C01A9D">
        <w:rPr>
          <w:rFonts w:ascii="Verdana" w:hAnsi="Verdana"/>
          <w:color w:val="auto"/>
          <w:sz w:val="18"/>
          <w:szCs w:val="18"/>
        </w:rPr>
        <w:t>Roboty ziemne należy wykonać w sposób zapewniający uzyskanie wymaganych wskaźników zagęszczenia Is korpusu ziemnego, określonych w STWiORB. Wskaźnik zagęszczenia należy badać zgodnie z zasadami podanymi w Załączniku 2 i obliczać według wzoru określonego w p. 1.6.48.</w:t>
      </w:r>
      <w:bookmarkEnd w:id="18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2" w:name="_Toc60992499"/>
      <w:r w:rsidRPr="00C01A9D">
        <w:rPr>
          <w:rFonts w:ascii="Verdana" w:hAnsi="Verdana"/>
          <w:color w:val="auto"/>
          <w:sz w:val="18"/>
          <w:szCs w:val="18"/>
        </w:rPr>
        <w:t>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w wykopach i miejscach zerowych. Szczegółowe wymagania dotyczące wartości wskaźników zagęszczenia Is w wykopach podano w STWiORB D-02.01.01. ”Roboty ziemne. Wykonanie wykopów”. Szczegółowe wymagania dotyczące wartości wskaźników zagęszczenia Is w nasypach podano w STWiORB D-02.03.01. ”Roboty ziemne. Wykonanie nasypów” oraz na rysunkach Z1.1 oraz Z.1.2. w załączniku 1.</w:t>
      </w:r>
      <w:bookmarkEnd w:id="18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3" w:name="_Toc60992500"/>
      <w:r w:rsidRPr="00C01A9D">
        <w:rPr>
          <w:rFonts w:ascii="Verdana" w:hAnsi="Verdana"/>
          <w:color w:val="auto"/>
          <w:sz w:val="18"/>
          <w:szCs w:val="18"/>
        </w:rPr>
        <w:t>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w:t>
      </w:r>
      <w:bookmarkEnd w:id="18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4" w:name="_Toc60992501"/>
      <w:r w:rsidRPr="00C01A9D">
        <w:rPr>
          <w:rFonts w:ascii="Verdana" w:hAnsi="Verdana"/>
          <w:color w:val="auto"/>
          <w:sz w:val="18"/>
          <w:szCs w:val="18"/>
        </w:rPr>
        <w:t>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Io oraz minimalnej wartości wtórnego modułu odkształcenia E2.</w:t>
      </w:r>
      <w:bookmarkEnd w:id="18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5" w:name="_Toc60992502"/>
      <w:r w:rsidRPr="00C01A9D">
        <w:rPr>
          <w:rFonts w:ascii="Verdana" w:hAnsi="Verdana"/>
          <w:color w:val="auto"/>
          <w:sz w:val="18"/>
          <w:szCs w:val="18"/>
        </w:rPr>
        <w:lastRenderedPageBreak/>
        <w:t>Maksymalne wartości wskaźnika odkształcenia, w zależności od rodzaju gruntu lub innego materiału w badanej warstwie, określono w Tablicy 5.1. Inżynier/ Inspektor nadzoru  może dopuścić stosowanie wartości określonych w Tablicy 5.1 w przypadku niewielkiego zakresu robót i dużej jednorodności gruntu/materiału w ocenianej warstwie, z zastrzeżeniem treści punktu 6.1.3. niniejszych STWiORB.</w:t>
      </w:r>
      <w:bookmarkEnd w:id="185"/>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Tablica 5.1.Maksymalne wartości wskaźnika odkształcenia w drogowych robotach  ziemnych  </w:t>
      </w:r>
      <w:r w:rsidR="00DF3344">
        <w:rPr>
          <w:noProof/>
          <w:lang w:eastAsia="pl-PL"/>
        </w:rPr>
        <w:pict>
          <v:shape id="Freeform 446" o:spid="_x0000_s3129" style="position:absolute;margin-left:106pt;margin-top:.95pt;width:.5pt;height:.5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" path="m,6097r6096,l6096,,,,,6097xe" fillcolor="black" stroked="f" strokeweight="1pt">
            <v:path arrowok="t"/>
            <w10:wrap anchorx="page"/>
          </v:shape>
        </w:pict>
      </w:r>
      <w:r w:rsidR="00DF3344">
        <w:rPr>
          <w:noProof/>
          <w:lang w:eastAsia="pl-PL"/>
        </w:rPr>
        <w:pict>
          <v:shape id="Freeform 447" o:spid="_x0000_s3128" style="position:absolute;margin-left:106pt;margin-top:.95pt;width:.5pt;height:.6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" path="m,7621r6096,l6096,,,,,7621xe" fillcolor="black" stroked="f" strokeweight="1pt">
            <v:path arrowok="t"/>
            <w10:wrap anchorx="page"/>
          </v:shape>
        </w:pict>
      </w:r>
      <w:r w:rsidR="00DF3344">
        <w:rPr>
          <w:noProof/>
          <w:lang w:eastAsia="pl-PL"/>
        </w:rPr>
        <w:pict>
          <v:shape id="Freeform 448" o:spid="_x0000_s3127" style="position:absolute;margin-left:395.95pt;margin-top:1.4pt;width:.5pt;height:.1pt;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" path="m,1524r6096,l6096,,,,,1524xe" fillcolor="black" stroked="f" strokeweight="1pt">
            <v:path arrowok="t"/>
            <w10:wrap anchorx="page"/>
          </v:shape>
        </w:pict>
      </w:r>
      <w:r w:rsidR="00DF3344">
        <w:rPr>
          <w:noProof/>
          <w:lang w:eastAsia="pl-PL"/>
        </w:rPr>
        <w:pict>
          <v:shape id="Freeform 449" o:spid="_x0000_s3126" style="position:absolute;margin-left:537.2pt;margin-top:.95pt;width:.5pt;height:.5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" path="m,6097r6096,l6096,,,,,6097xe" fillcolor="black" stroked="f" strokeweight="1pt">
            <v:path arrowok="t"/>
            <w10:wrap anchorx="page"/>
          </v:shape>
        </w:pict>
      </w:r>
      <w:r w:rsidR="00DF3344">
        <w:rPr>
          <w:noProof/>
          <w:lang w:eastAsia="pl-PL"/>
        </w:rPr>
        <w:pict>
          <v:shape id="Freeform 450" o:spid="_x0000_s3125" style="position:absolute;margin-left:537.2pt;margin-top:.95pt;width:.5pt;height:.6pt;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" path="m,7621r6096,l6096,,,,,7621xe" fillcolor="black" stroked="f" strokeweight="1pt">
            <v:path arrowok="t"/>
            <w10:wrap anchorx="page"/>
          </v:shape>
        </w:pict>
      </w:r>
      <w:r w:rsidR="00DF3344">
        <w:rPr>
          <w:noProof/>
          <w:lang w:eastAsia="pl-PL"/>
        </w:rPr>
        <w:pict>
          <v:shape id="Freeform 452" o:spid="_x0000_s3124" style="position:absolute;margin-left:106pt;margin-top:11.6pt;width:.5pt;height:.5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53" o:spid="_x0000_s3123" style="position:absolute;margin-left:537.2pt;margin-top:11.6pt;width:.5pt;height:.5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" path="m,6096r6096,l6096,,,,,6096xe" fillcolor="black" stroked="f" strokeweight="1pt">
            <v:path arrowok="t"/>
            <w10:wrap anchorx="page"/>
          </v:shape>
        </w:pict>
      </w:r>
      <w:r w:rsidR="00DF3344">
        <w:rPr>
          <w:noProof/>
          <w:lang w:eastAsia="pl-PL"/>
        </w:rPr>
        <w:pict>
          <v:shape id="Freeform 454" o:spid="_x0000_s3122" style="position:absolute;margin-left:105pt;margin-top:13.05pt;width:.5pt;height:.1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" path="m,1524r6096,l6096,,,,,1524xe" fillcolor="black" stroked="f" strokeweight="1pt">
            <v:path arrowok="t"/>
            <w10:wrap anchorx="page"/>
          </v:shape>
        </w:pict>
      </w:r>
      <w:r w:rsidR="00DF3344">
        <w:rPr>
          <w:noProof/>
          <w:lang w:eastAsia="pl-PL"/>
        </w:rPr>
        <w:pict>
          <v:shape id="Freeform 455" o:spid="_x0000_s3121" style="position:absolute;margin-left:106pt;margin-top:12.55pt;width:.5pt;height:.5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" path="m,6095r6096,l6096,,,,,6095xe" fillcolor="black" stroked="f" strokeweight="1pt">
            <v:path arrowok="t"/>
            <w10:wrap anchorx="page"/>
          </v:shape>
        </w:pict>
      </w:r>
      <w:r w:rsidR="00DF3344">
        <w:rPr>
          <w:noProof/>
          <w:lang w:eastAsia="pl-PL"/>
        </w:rPr>
        <w:pict>
          <v:shape id="Freeform 456" o:spid="_x0000_s3120" style="position:absolute;margin-left:106pt;margin-top:13.05pt;width:.5pt;height:.1pt;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" path="m,1524r6096,l6096,,,,,1524xe" fillcolor="black" stroked="f" strokeweight="1pt">
            <v:path arrowok="t"/>
            <w10:wrap anchorx="page"/>
          </v:shape>
        </w:pict>
      </w:r>
      <w:r w:rsidR="00DF3344">
        <w:rPr>
          <w:noProof/>
          <w:lang w:eastAsia="pl-PL"/>
        </w:rPr>
        <w:pict>
          <v:shape id="Freeform 457" o:spid="_x0000_s3119" style="position:absolute;margin-left:395.95pt;margin-top:13.05pt;width:.5pt;height:.1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" path="m,1524r6096,l6096,,,,,1524xe" fillcolor="black" stroked="f" strokeweight="1pt">
            <v:path arrowok="t"/>
            <w10:wrap anchorx="page"/>
          </v:shape>
        </w:pict>
      </w:r>
      <w:r w:rsidR="00DF3344">
        <w:rPr>
          <w:noProof/>
          <w:lang w:eastAsia="pl-PL"/>
        </w:rPr>
        <w:pict>
          <v:shape id="Freeform 458" o:spid="_x0000_s3118" style="position:absolute;margin-left:537.2pt;margin-top:12.55pt;width:.5pt;height:.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" path="m,6095r6096,l6096,,,,,6095xe" fillcolor="black" stroked="f" strokeweight="1pt">
            <v:path arrowok="t"/>
            <w10:wrap anchorx="page"/>
          </v:shape>
        </w:pict>
      </w:r>
      <w:r w:rsidR="00DF3344">
        <w:rPr>
          <w:noProof/>
          <w:lang w:eastAsia="pl-PL"/>
        </w:rPr>
        <w:pict>
          <v:shape id="Freeform 459" o:spid="_x0000_s3117" style="position:absolute;margin-left:537.2pt;margin-top:13.05pt;width:.5pt;height:.1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" path="m,1524r6096,l6096,,,,,1524xe" fillcolor="black" stroked="f" strokeweight="1pt">
            <v:path arrowok="t"/>
            <w10:wrap anchorx="page"/>
          </v:shape>
        </w:pict>
      </w:r>
      <w:r w:rsidR="00DF3344">
        <w:rPr>
          <w:noProof/>
          <w:lang w:eastAsia="pl-PL"/>
        </w:rPr>
        <w:pict>
          <v:shape id="Freeform 460" o:spid="_x0000_s3116" style="position:absolute;margin-left:538.2pt;margin-top:13.05pt;width:.5pt;height:.1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" path="m,1524r6096,l6096,,,,,1524xe" fillcolor="black" stroked="f" strokeweight="1pt">
            <v:path arrowok="t"/>
            <w10:wrap anchorx="page"/>
          </v:shape>
        </w:pict>
      </w:r>
      <w:r w:rsidR="00DF3344">
        <w:rPr>
          <w:noProof/>
          <w:lang w:eastAsia="pl-PL"/>
        </w:rPr>
        <w:pict>
          <v:shape id="Freeform 461" o:spid="_x0000_s3115" style="position:absolute;margin-left:105pt;margin-top:11.85pt;width:.5pt;height:.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62" o:spid="_x0000_s3114" style="position:absolute;margin-left:106pt;margin-top:11.85pt;width:.5pt;height:.5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63" o:spid="_x0000_s3113" style="position:absolute;margin-left:395.95pt;margin-top:11.85pt;width:.5pt;height:.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UAmagIAALAFAAAOAAAAZHJzL2Uyb0RvYy54bWysVE1v2zAMvQ/YfxB0X+yka9Y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64" o:spid="_x0000_s3112" style="position:absolute;margin-left:537.2pt;margin-top:11.85pt;width:.5pt;height:.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4KQagIAALAFAAAOAAAAZHJzL2Uyb0RvYy54bWysVE1v2zAMvQ/YfxB0X+xkbdY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" path="m,6096r6096,l6096,,,,,6096xe" fillcolor="black" stroked="f" strokeweight="1pt">
            <v:path arrowok="t"/>
            <w10:wrap anchorx="page"/>
          </v:shape>
        </w:pict>
      </w:r>
      <w:r w:rsidR="00DF3344">
        <w:rPr>
          <w:noProof/>
          <w:lang w:eastAsia="pl-PL"/>
        </w:rPr>
        <w:pict>
          <v:shape id="Freeform 465" o:spid="_x0000_s3111" style="position:absolute;margin-left:538.2pt;margin-top:11.85pt;width:.5pt;height:.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" path="m,6096r6096,l6096,,,,,6096xe" fillcolor="black" stroked="f" strokeweight="1pt">
            <v:path arrowok="t"/>
            <w10:wrap anchorx="page"/>
          </v:shape>
        </w:pict>
      </w:r>
      <w:r w:rsidR="00DF3344">
        <w:rPr>
          <w:noProof/>
          <w:lang w:eastAsia="pl-PL"/>
        </w:rPr>
        <w:pict>
          <v:shape id="Freeform 466" o:spid="_x0000_s3110" style="position:absolute;margin-left:105pt;margin-top:11.15pt;width:.5pt;height:.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67" o:spid="_x0000_s3109" style="position:absolute;margin-left:106pt;margin-top:11.15pt;width:.5pt;height:.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jVagIAALAFAAAOAAAAZHJzL2Uyb0RvYy54bWysVE1v2zAMvQ/YfxB0X+xka9o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68" o:spid="_x0000_s3108" style="position:absolute;margin-left:395.95pt;margin-top:11.15pt;width:.5pt;height:.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69" o:spid="_x0000_s3107" style="position:absolute;margin-left:537.2pt;margin-top:11.15pt;width:.5pt;height:.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" path="m,6096r6096,l6096,,,,,6096xe" fillcolor="black" stroked="f" strokeweight="1pt">
            <v:path arrowok="t"/>
            <w10:wrap anchorx="page"/>
          </v:shape>
        </w:pict>
      </w:r>
      <w:r w:rsidR="00DF3344">
        <w:rPr>
          <w:noProof/>
          <w:lang w:eastAsia="pl-PL"/>
        </w:rPr>
        <w:pict>
          <v:shape id="Freeform 470" o:spid="_x0000_s3106" style="position:absolute;margin-left:538.2pt;margin-top:11.15pt;width:.5pt;height:.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AWAaQIAALAFAAAOAAAAZHJzL2Uyb0RvYy54bWysVE1v2zAMvQ/YfxB0X+xka9o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" path="m,6096r6096,l6096,,,,,6096xe" fillcolor="black" stroked="f" strokeweight="1pt">
            <v:path arrowok="t"/>
            <w10:wrap anchorx="page"/>
          </v:shape>
        </w:pict>
      </w:r>
      <w:r w:rsidR="00DF3344">
        <w:rPr>
          <w:noProof/>
          <w:lang w:eastAsia="pl-PL"/>
        </w:rPr>
        <w:pict>
          <v:shape id="Freeform 471" o:spid="_x0000_s3105" style="position:absolute;margin-left:105pt;margin-top:9.2pt;width:.5pt;height:.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O8agIAALAFAAAOAAAAZHJzL2Uyb0RvYy54bWysVE1v2zAMvQ/YfxB0X+xka9o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72" o:spid="_x0000_s3104" style="position:absolute;margin-left:106pt;margin-top:9.2pt;width:.5pt;height:.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5agIAALAFAAAOAAAAZHJzL2Uyb0RvYy54bWysVE1v2zAMvQ/YfxB0X+xka9o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73" o:spid="_x0000_s3103" style="position:absolute;margin-left:395.95pt;margin-top:9.2pt;width:.5pt;height:.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74" o:spid="_x0000_s3102" style="position:absolute;margin-left:537.2pt;margin-top:9.2pt;width:.5pt;height:.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75" o:spid="_x0000_s3101" style="position:absolute;margin-left:538.2pt;margin-top:9.2pt;width:.5pt;height:.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76" o:spid="_x0000_s3100" style="position:absolute;margin-left:105pt;margin-top:8.5pt;width:.5pt;height:.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TEKaQIAALAFAAAOAAAAZHJzL2Uyb0RvYy54bWysVE1v2zAMvQ/YfxB0X+xka9o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" path="m,6096r6096,l6096,,,,,6096xe" fillcolor="black" stroked="f" strokeweight="1pt">
            <v:path arrowok="t"/>
            <w10:wrap anchorx="page"/>
          </v:shape>
        </w:pict>
      </w:r>
      <w:r w:rsidR="00DF3344">
        <w:rPr>
          <w:noProof/>
          <w:lang w:eastAsia="pl-PL"/>
        </w:rPr>
        <w:pict>
          <v:shape id="Freeform 477" o:spid="_x0000_s3099" style="position:absolute;margin-left:106pt;margin-top:8.5pt;width:.5pt;height:.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" path="m,6096r6096,l6096,,,,,6096xe" fillcolor="black" stroked="f" strokeweight="1pt">
            <v:path arrowok="t"/>
            <w10:wrap anchorx="page"/>
          </v:shape>
        </w:pict>
      </w:r>
      <w:r w:rsidR="00DF3344">
        <w:rPr>
          <w:noProof/>
          <w:lang w:eastAsia="pl-PL"/>
        </w:rPr>
        <w:pict>
          <v:shape id="Freeform 478" o:spid="_x0000_s3098" style="position:absolute;margin-left:395.95pt;margin-top:8.5pt;width:.5pt;height:.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79" o:spid="_x0000_s3097" style="position:absolute;margin-left:537.2pt;margin-top:8.5pt;width:.5pt;height:.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" path="m,6096r6096,l6096,,,,,6096xe" fillcolor="black" stroked="f" strokeweight="1pt">
            <v:path arrowok="t"/>
            <w10:wrap anchorx="page"/>
          </v:shape>
        </w:pict>
      </w:r>
      <w:r w:rsidR="00DF3344">
        <w:rPr>
          <w:noProof/>
          <w:lang w:eastAsia="pl-PL"/>
        </w:rPr>
        <w:pict>
          <v:shape id="Freeform 480" o:spid="_x0000_s3096" style="position:absolute;margin-left:538.2pt;margin-top:8.5pt;width:.5pt;height:.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" path="m,6096r6096,l6096,,,,,6096xe" fillcolor="black" stroked="f" strokeweight="1pt">
            <v:path arrowok="t"/>
            <w10:wrap anchorx="page"/>
          </v:shape>
        </w:pict>
      </w:r>
      <w:r w:rsidR="00DF3344">
        <w:rPr>
          <w:noProof/>
          <w:lang w:eastAsia="pl-PL"/>
        </w:rPr>
        <w:pict>
          <v:shape id="Freeform 481" o:spid="_x0000_s3095" style="position:absolute;margin-left:105pt;margin-top:7.8pt;width:.5pt;height:.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82" o:spid="_x0000_s3094" style="position:absolute;margin-left:106pt;margin-top:7.8pt;width:.5pt;height:.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83" o:spid="_x0000_s3093" style="position:absolute;margin-left:395.95pt;margin-top:7.8pt;width:.5pt;height:.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Ch3agIAALAFAAAOAAAAZHJzL2Uyb0RvYy54bWysVE1v2zAMvQ/YfxB0X+yka9Y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" path="m,6096r6096,l6096,,,,,6096xe" fillcolor="black" stroked="f" strokeweight="1pt">
            <v:path arrowok="t"/>
            <w10:wrap anchorx="page"/>
          </v:shape>
        </w:pict>
      </w:r>
      <w:r w:rsidR="00DF3344">
        <w:rPr>
          <w:noProof/>
          <w:lang w:eastAsia="pl-PL"/>
        </w:rPr>
        <w:pict>
          <v:shape id="Freeform 484" o:spid="_x0000_s3092" style="position:absolute;margin-left:537.2pt;margin-top:7.8pt;width:.5pt;height:.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urBagIAALAFAAAOAAAAZHJzL2Uyb0RvYy54bWysVE1v2zAMvQ/YfxB0X+xkbdY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85" o:spid="_x0000_s3091" style="position:absolute;margin-left:538.2pt;margin-top:7.8pt;width:.5pt;height:.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86" o:spid="_x0000_s3090" style="position:absolute;margin-left:105pt;margin-top:7.1pt;width:.5pt;height:.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87" o:spid="_x0000_s3089" style="position:absolute;margin-left:106pt;margin-top:7.1pt;width:.5pt;height:.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88" o:spid="_x0000_s3088" style="position:absolute;margin-left:395.95pt;margin-top:7.1pt;width:.5pt;height:.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" path="m,6096r6096,l6096,,,,,6096xe" fillcolor="black" stroked="f" strokeweight="1pt">
            <v:path arrowok="t"/>
            <w10:wrap anchorx="page"/>
          </v:shape>
        </w:pict>
      </w:r>
      <w:r w:rsidR="00DF3344">
        <w:rPr>
          <w:noProof/>
          <w:lang w:eastAsia="pl-PL"/>
        </w:rPr>
        <w:pict>
          <v:shape id="Freeform 489" o:spid="_x0000_s3087" style="position:absolute;margin-left:537.2pt;margin-top:7.1pt;width:.5pt;height:.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" path="m,6096r6096,l6096,,,,,6096xe" fillcolor="black" stroked="f" strokeweight="1pt">
            <v:path arrowok="t"/>
            <w10:wrap anchorx="page"/>
          </v:shape>
        </w:pict>
      </w:r>
      <w:r w:rsidR="00DF3344">
        <w:rPr>
          <w:noProof/>
          <w:lang w:eastAsia="pl-PL"/>
        </w:rPr>
        <w:pict>
          <v:shape id="Freeform 490" o:spid="_x0000_s3086" style="position:absolute;margin-left:538.2pt;margin-top:7.1pt;width:.5pt;height:.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" path="m,6096r6096,l6096,,,,,6096xe" fillcolor="black" stroked="f" strokeweight="1pt">
            <v:path arrowok="t"/>
            <w10:wrap anchorx="page"/>
          </v:shape>
        </w:pict>
      </w: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5805"/>
        <w:gridCol w:w="2847"/>
      </w:tblGrid>
      <w:tr w:rsidR="00FC5B89" w:rsidRPr="00F23671" w:rsidTr="007038A4">
        <w:trPr>
          <w:cantSplit/>
          <w:jc w:val="center"/>
        </w:trPr>
        <w:tc>
          <w:tcPr>
            <w:tcW w:w="5805" w:type="dxa"/>
          </w:tcPr>
          <w:p w:rsidR="00FC5B89" w:rsidRPr="00CB7C42" w:rsidRDefault="00FC5B89" w:rsidP="00CB7C42">
            <w:pPr>
              <w:jc w:val="center"/>
              <w:rPr>
                <w:sz w:val="18"/>
                <w:szCs w:val="18"/>
              </w:rPr>
            </w:pPr>
            <w:r w:rsidRPr="00CB7C42">
              <w:rPr>
                <w:sz w:val="18"/>
                <w:szCs w:val="18"/>
              </w:rPr>
              <w:t>Grunt lub materiał</w:t>
            </w:r>
          </w:p>
        </w:tc>
        <w:tc>
          <w:tcPr>
            <w:tcW w:w="2847" w:type="dxa"/>
          </w:tcPr>
          <w:p w:rsidR="00FC5B89" w:rsidRPr="00CB7C42" w:rsidRDefault="00FC5B89" w:rsidP="00CB7C42">
            <w:pPr>
              <w:jc w:val="center"/>
              <w:rPr>
                <w:rFonts w:cs="Times New Roman"/>
                <w:color w:val="010302"/>
                <w:sz w:val="18"/>
                <w:szCs w:val="18"/>
              </w:rPr>
            </w:pPr>
            <w:r w:rsidRPr="00CB7C42">
              <w:rPr>
                <w:rFonts w:cs="Verdana-Bold"/>
                <w:bCs/>
                <w:color w:val="000000"/>
                <w:sz w:val="18"/>
                <w:szCs w:val="18"/>
              </w:rPr>
              <w:t>Maksymalna wartość wskaźnika odkształcenia I</w:t>
            </w:r>
            <w:r w:rsidRPr="00CB7C42">
              <w:rPr>
                <w:rFonts w:cs="Verdana-Bold"/>
                <w:bCs/>
                <w:color w:val="000000"/>
                <w:sz w:val="18"/>
                <w:szCs w:val="18"/>
                <w:vertAlign w:val="subscript"/>
              </w:rPr>
              <w:t>o</w:t>
            </w:r>
          </w:p>
        </w:tc>
      </w:tr>
      <w:tr w:rsidR="00FC5B89" w:rsidRPr="00F23671" w:rsidTr="007038A4">
        <w:trPr>
          <w:cantSplit/>
          <w:jc w:val="center"/>
        </w:trPr>
        <w:tc>
          <w:tcPr>
            <w:tcW w:w="5805" w:type="dxa"/>
          </w:tcPr>
          <w:p w:rsidR="00FC5B89" w:rsidRPr="00F23671" w:rsidRDefault="00FC5B89" w:rsidP="007038A4">
            <w:pPr>
              <w:jc w:val="both"/>
              <w:rPr>
                <w:rFonts w:cs="Times New Roman"/>
                <w:color w:val="010302"/>
                <w:sz w:val="18"/>
                <w:szCs w:val="18"/>
              </w:rPr>
            </w:pPr>
            <w:r w:rsidRPr="00F23671">
              <w:rPr>
                <w:color w:val="000000"/>
                <w:sz w:val="18"/>
                <w:szCs w:val="18"/>
              </w:rPr>
              <w:t>Grunty niespoiste oraz wymagane  I</w:t>
            </w:r>
            <w:r w:rsidRPr="00F23671">
              <w:rPr>
                <w:color w:val="000000"/>
                <w:sz w:val="18"/>
                <w:szCs w:val="18"/>
                <w:vertAlign w:val="subscript"/>
              </w:rPr>
              <w:t>s</w:t>
            </w:r>
            <w:r w:rsidRPr="00F23671">
              <w:rPr>
                <w:color w:val="000000"/>
                <w:sz w:val="18"/>
                <w:szCs w:val="18"/>
              </w:rPr>
              <w:t xml:space="preserve"> ≥ 1.0   </w:t>
            </w:r>
          </w:p>
        </w:tc>
        <w:tc>
          <w:tcPr>
            <w:tcW w:w="2847" w:type="dxa"/>
            <w:vAlign w:val="center"/>
          </w:tcPr>
          <w:p w:rsidR="00FC5B89" w:rsidRPr="00F23671" w:rsidRDefault="00FC5B89" w:rsidP="007038A4">
            <w:pPr>
              <w:jc w:val="center"/>
              <w:rPr>
                <w:rFonts w:cs="Times New Roman"/>
                <w:color w:val="010302"/>
                <w:sz w:val="18"/>
                <w:szCs w:val="18"/>
              </w:rPr>
            </w:pPr>
            <w:r w:rsidRPr="00F23671">
              <w:rPr>
                <w:color w:val="000000"/>
                <w:sz w:val="18"/>
                <w:szCs w:val="18"/>
              </w:rPr>
              <w:t>2,2</w:t>
            </w:r>
          </w:p>
        </w:tc>
      </w:tr>
      <w:tr w:rsidR="00FC5B89" w:rsidRPr="00F23671" w:rsidTr="007038A4">
        <w:trPr>
          <w:cantSplit/>
          <w:jc w:val="center"/>
        </w:trPr>
        <w:tc>
          <w:tcPr>
            <w:tcW w:w="5805" w:type="dxa"/>
          </w:tcPr>
          <w:p w:rsidR="00FC5B89" w:rsidRPr="00F23671" w:rsidRDefault="00FC5B89" w:rsidP="007038A4">
            <w:pPr>
              <w:jc w:val="both"/>
              <w:rPr>
                <w:rFonts w:cs="Times New Roman"/>
                <w:color w:val="010302"/>
                <w:sz w:val="18"/>
                <w:szCs w:val="18"/>
              </w:rPr>
            </w:pPr>
            <w:r w:rsidRPr="00F23671">
              <w:rPr>
                <w:color w:val="000000"/>
                <w:sz w:val="18"/>
                <w:szCs w:val="18"/>
              </w:rPr>
              <w:t>Grunty niespoiste oraz wymagane  I</w:t>
            </w:r>
            <w:r w:rsidRPr="00F23671">
              <w:rPr>
                <w:color w:val="000000"/>
                <w:sz w:val="18"/>
                <w:szCs w:val="18"/>
                <w:vertAlign w:val="subscript"/>
              </w:rPr>
              <w:t>s</w:t>
            </w:r>
            <w:r w:rsidRPr="00F23671">
              <w:rPr>
                <w:color w:val="000000"/>
                <w:sz w:val="18"/>
                <w:szCs w:val="18"/>
              </w:rPr>
              <w:t xml:space="preserve">&lt; 1.0  </w:t>
            </w:r>
          </w:p>
        </w:tc>
        <w:tc>
          <w:tcPr>
            <w:tcW w:w="2847" w:type="dxa"/>
            <w:vAlign w:val="center"/>
          </w:tcPr>
          <w:p w:rsidR="00FC5B89" w:rsidRPr="00F23671" w:rsidRDefault="00FC5B89" w:rsidP="007038A4">
            <w:pPr>
              <w:jc w:val="center"/>
              <w:rPr>
                <w:rFonts w:cs="Times New Roman"/>
                <w:color w:val="010302"/>
                <w:sz w:val="18"/>
                <w:szCs w:val="18"/>
              </w:rPr>
            </w:pPr>
            <w:r w:rsidRPr="00F23671">
              <w:rPr>
                <w:color w:val="000000"/>
                <w:sz w:val="18"/>
                <w:szCs w:val="18"/>
              </w:rPr>
              <w:t>2,5</w:t>
            </w:r>
          </w:p>
        </w:tc>
      </w:tr>
      <w:tr w:rsidR="00FC5B89" w:rsidRPr="00F23671" w:rsidTr="007038A4">
        <w:trPr>
          <w:cantSplit/>
          <w:jc w:val="center"/>
        </w:trPr>
        <w:tc>
          <w:tcPr>
            <w:tcW w:w="5805" w:type="dxa"/>
          </w:tcPr>
          <w:p w:rsidR="00FC5B89" w:rsidRPr="00F23671" w:rsidRDefault="00FC5B89" w:rsidP="007038A4">
            <w:pPr>
              <w:jc w:val="both"/>
              <w:rPr>
                <w:rFonts w:cs="Times New Roman"/>
                <w:color w:val="010302"/>
                <w:sz w:val="18"/>
                <w:szCs w:val="18"/>
              </w:rPr>
            </w:pPr>
            <w:r w:rsidRPr="00F23671">
              <w:rPr>
                <w:color w:val="000000"/>
                <w:sz w:val="18"/>
                <w:szCs w:val="18"/>
              </w:rPr>
              <w:t xml:space="preserve">Grunty stabilizowane spoiwami do 12h od zakończenia  </w:t>
            </w:r>
          </w:p>
          <w:p w:rsidR="00FC5B89" w:rsidRPr="00F23671" w:rsidRDefault="00FC5B89" w:rsidP="007038A4">
            <w:pPr>
              <w:jc w:val="both"/>
              <w:rPr>
                <w:rFonts w:cs="Times New Roman"/>
                <w:color w:val="010302"/>
                <w:sz w:val="18"/>
                <w:szCs w:val="18"/>
              </w:rPr>
            </w:pPr>
            <w:r w:rsidRPr="00F23671">
              <w:rPr>
                <w:color w:val="000000"/>
                <w:sz w:val="18"/>
                <w:szCs w:val="18"/>
              </w:rPr>
              <w:t xml:space="preserve">zagęszczania  </w:t>
            </w:r>
          </w:p>
        </w:tc>
        <w:tc>
          <w:tcPr>
            <w:tcW w:w="2847" w:type="dxa"/>
            <w:vAlign w:val="center"/>
          </w:tcPr>
          <w:p w:rsidR="00FC5B89" w:rsidRPr="00F23671" w:rsidRDefault="00FC5B89" w:rsidP="007038A4">
            <w:pPr>
              <w:jc w:val="center"/>
              <w:rPr>
                <w:rFonts w:cs="Times New Roman"/>
                <w:color w:val="010302"/>
                <w:sz w:val="18"/>
                <w:szCs w:val="18"/>
              </w:rPr>
            </w:pPr>
            <w:r w:rsidRPr="00F23671">
              <w:rPr>
                <w:color w:val="000000"/>
                <w:position w:val="12"/>
                <w:sz w:val="18"/>
                <w:szCs w:val="18"/>
              </w:rPr>
              <w:t>2,2</w:t>
            </w:r>
          </w:p>
        </w:tc>
      </w:tr>
      <w:tr w:rsidR="00FC5B89" w:rsidRPr="00F23671" w:rsidTr="007038A4">
        <w:trPr>
          <w:cantSplit/>
          <w:jc w:val="center"/>
        </w:trPr>
        <w:tc>
          <w:tcPr>
            <w:tcW w:w="5805" w:type="dxa"/>
          </w:tcPr>
          <w:p w:rsidR="00FC5B89" w:rsidRPr="00F23671" w:rsidRDefault="00FC5B89" w:rsidP="007038A4">
            <w:pPr>
              <w:jc w:val="both"/>
              <w:rPr>
                <w:rFonts w:cs="Times New Roman"/>
                <w:color w:val="010302"/>
                <w:sz w:val="18"/>
                <w:szCs w:val="18"/>
              </w:rPr>
            </w:pPr>
            <w:r w:rsidRPr="00F23671">
              <w:rPr>
                <w:color w:val="000000"/>
                <w:sz w:val="18"/>
                <w:szCs w:val="18"/>
              </w:rPr>
              <w:t xml:space="preserve">Grunty drobnoziarniste o równomiernym uziarnieniu   </w:t>
            </w:r>
          </w:p>
        </w:tc>
        <w:tc>
          <w:tcPr>
            <w:tcW w:w="2847" w:type="dxa"/>
            <w:vAlign w:val="center"/>
          </w:tcPr>
          <w:p w:rsidR="00FC5B89" w:rsidRPr="00F23671" w:rsidRDefault="00FC5B89" w:rsidP="007038A4">
            <w:pPr>
              <w:jc w:val="center"/>
              <w:rPr>
                <w:rFonts w:cs="Times New Roman"/>
                <w:color w:val="010302"/>
                <w:sz w:val="18"/>
                <w:szCs w:val="18"/>
              </w:rPr>
            </w:pPr>
            <w:r w:rsidRPr="00F23671">
              <w:rPr>
                <w:color w:val="000000"/>
                <w:sz w:val="18"/>
                <w:szCs w:val="18"/>
              </w:rPr>
              <w:t>2,0</w:t>
            </w:r>
          </w:p>
        </w:tc>
      </w:tr>
      <w:tr w:rsidR="00FC5B89" w:rsidRPr="00F23671" w:rsidTr="007038A4">
        <w:trPr>
          <w:cantSplit/>
          <w:jc w:val="center"/>
        </w:trPr>
        <w:tc>
          <w:tcPr>
            <w:tcW w:w="5805" w:type="dxa"/>
          </w:tcPr>
          <w:p w:rsidR="00FC5B89" w:rsidRPr="00F23671" w:rsidRDefault="00FC5B89" w:rsidP="007038A4">
            <w:pPr>
              <w:jc w:val="both"/>
              <w:rPr>
                <w:rFonts w:cs="Times New Roman"/>
                <w:color w:val="010302"/>
                <w:sz w:val="18"/>
                <w:szCs w:val="18"/>
              </w:rPr>
            </w:pPr>
            <w:r w:rsidRPr="00F23671">
              <w:rPr>
                <w:color w:val="000000"/>
                <w:sz w:val="18"/>
                <w:szCs w:val="18"/>
              </w:rPr>
              <w:t xml:space="preserve">Grunty o zróżnicowanym uziarnieniu.  </w:t>
            </w:r>
          </w:p>
        </w:tc>
        <w:tc>
          <w:tcPr>
            <w:tcW w:w="2847" w:type="dxa"/>
            <w:vAlign w:val="center"/>
          </w:tcPr>
          <w:p w:rsidR="00FC5B89" w:rsidRPr="00F23671" w:rsidRDefault="00FC5B89" w:rsidP="007038A4">
            <w:pPr>
              <w:jc w:val="center"/>
              <w:rPr>
                <w:rFonts w:cs="Times New Roman"/>
                <w:color w:val="010302"/>
                <w:sz w:val="18"/>
                <w:szCs w:val="18"/>
              </w:rPr>
            </w:pPr>
            <w:r w:rsidRPr="00F23671">
              <w:rPr>
                <w:color w:val="000000"/>
                <w:sz w:val="18"/>
                <w:szCs w:val="18"/>
              </w:rPr>
              <w:t>3,0</w:t>
            </w:r>
          </w:p>
        </w:tc>
      </w:tr>
      <w:tr w:rsidR="00FC5B89" w:rsidRPr="00F23671" w:rsidTr="007038A4">
        <w:trPr>
          <w:cantSplit/>
          <w:jc w:val="center"/>
        </w:trPr>
        <w:tc>
          <w:tcPr>
            <w:tcW w:w="5805" w:type="dxa"/>
          </w:tcPr>
          <w:p w:rsidR="00FC5B89" w:rsidRPr="00F23671" w:rsidRDefault="00FC5B89" w:rsidP="007038A4">
            <w:pPr>
              <w:jc w:val="both"/>
              <w:rPr>
                <w:rFonts w:cs="Times New Roman"/>
                <w:color w:val="010302"/>
                <w:sz w:val="18"/>
                <w:szCs w:val="18"/>
              </w:rPr>
            </w:pPr>
            <w:r w:rsidRPr="00F23671">
              <w:rPr>
                <w:color w:val="000000"/>
                <w:sz w:val="18"/>
                <w:szCs w:val="18"/>
              </w:rPr>
              <w:t xml:space="preserve">Grunty kamieniste   </w:t>
            </w:r>
          </w:p>
        </w:tc>
        <w:tc>
          <w:tcPr>
            <w:tcW w:w="2847" w:type="dxa"/>
            <w:vAlign w:val="center"/>
          </w:tcPr>
          <w:p w:rsidR="00FC5B89" w:rsidRPr="00F23671" w:rsidRDefault="00FC5B89" w:rsidP="007038A4">
            <w:pPr>
              <w:jc w:val="center"/>
              <w:rPr>
                <w:rFonts w:cs="Times New Roman"/>
                <w:color w:val="010302"/>
                <w:sz w:val="18"/>
                <w:szCs w:val="18"/>
              </w:rPr>
            </w:pPr>
            <w:r w:rsidRPr="00F23671">
              <w:rPr>
                <w:color w:val="000000"/>
                <w:sz w:val="18"/>
                <w:szCs w:val="18"/>
              </w:rPr>
              <w:t>4,0</w:t>
            </w:r>
          </w:p>
        </w:tc>
      </w:tr>
      <w:tr w:rsidR="00AE5473" w:rsidRPr="00F23671" w:rsidTr="007038A4">
        <w:trPr>
          <w:cantSplit/>
          <w:jc w:val="center"/>
        </w:trPr>
        <w:tc>
          <w:tcPr>
            <w:tcW w:w="5805" w:type="dxa"/>
          </w:tcPr>
          <w:p w:rsidR="00AE5473" w:rsidRPr="00F23671" w:rsidRDefault="00AE5473" w:rsidP="00AE5473">
            <w:pPr>
              <w:jc w:val="both"/>
              <w:rPr>
                <w:color w:val="000000"/>
                <w:sz w:val="18"/>
                <w:szCs w:val="18"/>
              </w:rPr>
            </w:pPr>
            <w:r w:rsidRPr="00F23671">
              <w:rPr>
                <w:color w:val="000000"/>
                <w:sz w:val="18"/>
                <w:szCs w:val="18"/>
              </w:rPr>
              <w:t>Kruszywo naturalne lub grunt z łupka przywęglowego przepalonego oraz wymagane  I</w:t>
            </w:r>
            <w:r w:rsidRPr="00F23671">
              <w:rPr>
                <w:color w:val="000000"/>
                <w:sz w:val="18"/>
                <w:szCs w:val="18"/>
                <w:vertAlign w:val="subscript"/>
              </w:rPr>
              <w:t>s</w:t>
            </w:r>
            <w:r>
              <w:rPr>
                <w:color w:val="000000"/>
                <w:sz w:val="18"/>
                <w:szCs w:val="18"/>
              </w:rPr>
              <w:t>≥</w:t>
            </w:r>
            <w:r w:rsidRPr="00F23671">
              <w:rPr>
                <w:color w:val="000000"/>
                <w:sz w:val="18"/>
                <w:szCs w:val="18"/>
              </w:rPr>
              <w:t xml:space="preserve"> 1.0</w:t>
            </w:r>
          </w:p>
        </w:tc>
        <w:tc>
          <w:tcPr>
            <w:tcW w:w="2847" w:type="dxa"/>
            <w:vAlign w:val="center"/>
          </w:tcPr>
          <w:p w:rsidR="00AE5473" w:rsidRPr="00F23671" w:rsidRDefault="00AE5473" w:rsidP="00AE5473">
            <w:pPr>
              <w:jc w:val="center"/>
              <w:rPr>
                <w:color w:val="000000"/>
                <w:sz w:val="18"/>
                <w:szCs w:val="18"/>
              </w:rPr>
            </w:pPr>
            <w:r>
              <w:rPr>
                <w:color w:val="000000"/>
                <w:sz w:val="18"/>
                <w:szCs w:val="18"/>
              </w:rPr>
              <w:t>2,2</w:t>
            </w:r>
          </w:p>
        </w:tc>
      </w:tr>
      <w:tr w:rsidR="00AE5473" w:rsidRPr="00F23671" w:rsidTr="007038A4">
        <w:trPr>
          <w:cantSplit/>
          <w:jc w:val="center"/>
        </w:trPr>
        <w:tc>
          <w:tcPr>
            <w:tcW w:w="5805" w:type="dxa"/>
          </w:tcPr>
          <w:p w:rsidR="00AE5473" w:rsidRPr="00F23671" w:rsidRDefault="00AE5473" w:rsidP="00AE5473">
            <w:pPr>
              <w:jc w:val="both"/>
              <w:rPr>
                <w:color w:val="000000"/>
                <w:sz w:val="18"/>
                <w:szCs w:val="18"/>
              </w:rPr>
            </w:pPr>
            <w:r w:rsidRPr="00F23671">
              <w:rPr>
                <w:color w:val="000000"/>
                <w:sz w:val="18"/>
                <w:szCs w:val="18"/>
              </w:rPr>
              <w:t>Kruszywo naturalne lub grunt z łupka przywęglowego przepalonego oraz wymagane  I</w:t>
            </w:r>
            <w:r w:rsidRPr="00F23671">
              <w:rPr>
                <w:color w:val="000000"/>
                <w:sz w:val="18"/>
                <w:szCs w:val="18"/>
                <w:vertAlign w:val="subscript"/>
              </w:rPr>
              <w:t>s</w:t>
            </w:r>
            <w:r w:rsidRPr="00F23671">
              <w:rPr>
                <w:color w:val="000000"/>
                <w:sz w:val="18"/>
                <w:szCs w:val="18"/>
              </w:rPr>
              <w:t>&lt; 1.0</w:t>
            </w:r>
          </w:p>
        </w:tc>
        <w:tc>
          <w:tcPr>
            <w:tcW w:w="2847" w:type="dxa"/>
            <w:vAlign w:val="center"/>
          </w:tcPr>
          <w:p w:rsidR="00AE5473" w:rsidRPr="00F23671" w:rsidRDefault="00AE5473" w:rsidP="00AE5473">
            <w:pPr>
              <w:jc w:val="center"/>
              <w:rPr>
                <w:color w:val="000000"/>
                <w:sz w:val="18"/>
                <w:szCs w:val="18"/>
              </w:rPr>
            </w:pPr>
            <w:r w:rsidRPr="00F23671">
              <w:rPr>
                <w:color w:val="000000"/>
                <w:sz w:val="18"/>
                <w:szCs w:val="18"/>
              </w:rPr>
              <w:t>2,5</w:t>
            </w:r>
          </w:p>
        </w:tc>
      </w:tr>
      <w:tr w:rsidR="00AE5473" w:rsidRPr="00F23671" w:rsidTr="007038A4">
        <w:trPr>
          <w:cantSplit/>
          <w:jc w:val="center"/>
        </w:trPr>
        <w:tc>
          <w:tcPr>
            <w:tcW w:w="5805" w:type="dxa"/>
          </w:tcPr>
          <w:p w:rsidR="00AE5473" w:rsidRPr="00F23671" w:rsidRDefault="00AE5473" w:rsidP="00AE5473">
            <w:pPr>
              <w:rPr>
                <w:rFonts w:cs="Times New Roman"/>
                <w:color w:val="010302"/>
                <w:sz w:val="18"/>
                <w:szCs w:val="18"/>
              </w:rPr>
            </w:pPr>
            <w:r w:rsidRPr="00F23671">
              <w:rPr>
                <w:color w:val="000000"/>
                <w:sz w:val="18"/>
                <w:szCs w:val="18"/>
              </w:rPr>
              <w:t xml:space="preserve">Inne grunty i materiały antropogeniczne   </w:t>
            </w:r>
          </w:p>
        </w:tc>
        <w:tc>
          <w:tcPr>
            <w:tcW w:w="2847" w:type="dxa"/>
          </w:tcPr>
          <w:p w:rsidR="00AE5473" w:rsidRPr="00F23671" w:rsidRDefault="00AE5473" w:rsidP="00CB7C42">
            <w:pPr>
              <w:jc w:val="center"/>
              <w:rPr>
                <w:rFonts w:cs="Times New Roman"/>
                <w:color w:val="010302"/>
                <w:sz w:val="18"/>
                <w:szCs w:val="18"/>
              </w:rPr>
            </w:pPr>
            <w:r w:rsidRPr="00F23671">
              <w:rPr>
                <w:color w:val="000000"/>
                <w:position w:val="12"/>
                <w:sz w:val="18"/>
                <w:szCs w:val="18"/>
              </w:rPr>
              <w:t xml:space="preserve">wartość należy określić na </w:t>
            </w:r>
            <w:r w:rsidRPr="00F23671">
              <w:rPr>
                <w:color w:val="000000"/>
                <w:sz w:val="18"/>
                <w:szCs w:val="18"/>
              </w:rPr>
              <w:t xml:space="preserve">podstawie badań </w:t>
            </w:r>
            <w:r>
              <w:rPr>
                <w:color w:val="000000"/>
                <w:sz w:val="18"/>
                <w:szCs w:val="18"/>
              </w:rPr>
              <w:t>na poletku próbnym, a warunki wbudowania uzgodnić z Inżynierem i Zamawiającym</w:t>
            </w:r>
          </w:p>
        </w:tc>
      </w:tr>
    </w:tbl>
    <w:p w:rsidR="00FC5B89" w:rsidRPr="00F23671" w:rsidRDefault="00DF3344" w:rsidP="00FC5B89">
      <w:pPr>
        <w:pStyle w:val="Nagwek3"/>
        <w:keepNext w:val="0"/>
        <w:spacing w:before="60" w:line="280" w:lineRule="atLeast"/>
        <w:jc w:val="both"/>
        <w:rPr>
          <w:rFonts w:ascii="Verdana" w:hAnsi="Verdana"/>
          <w:b/>
          <w:color w:val="auto"/>
          <w:sz w:val="18"/>
          <w:szCs w:val="18"/>
        </w:rPr>
      </w:pPr>
      <w:bookmarkStart w:id="186" w:name="_Toc60992503"/>
      <w:r>
        <w:rPr>
          <w:noProof/>
          <w:lang w:eastAsia="pl-PL"/>
        </w:rPr>
        <w:pict>
          <v:shape id="Freeform 491" o:spid="_x0000_s3085" style="position:absolute;left:0;text-align:left;margin-left:106pt;margin-top:5.15pt;width:.5pt;height:.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" path="m,6095r6096,l6096,,,,,6095xe" fillcolor="black" stroked="f" strokeweight="1pt">
            <v:path arrowok="t"/>
            <w10:wrap anchorx="page"/>
          </v:shape>
        </w:pict>
      </w:r>
      <w:r>
        <w:rPr>
          <w:noProof/>
          <w:lang w:eastAsia="pl-PL"/>
        </w:rPr>
        <w:pict>
          <v:shape id="Freeform 492" o:spid="_x0000_s3084" style="position:absolute;left:0;text-align:left;margin-left:106pt;margin-top:5.15pt;width:.5pt;height:.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" path="m,6095r6096,l6096,,,,,6095xe" fillcolor="black" stroked="f" strokeweight="1pt">
            <v:path arrowok="t"/>
            <w10:wrap anchorx="page"/>
          </v:shape>
        </w:pict>
      </w:r>
      <w:r>
        <w:rPr>
          <w:noProof/>
          <w:lang w:eastAsia="pl-PL"/>
        </w:rPr>
        <w:pict>
          <v:shape id="Freeform 493" o:spid="_x0000_s3083" style="position:absolute;left:0;text-align:left;margin-left:537.2pt;margin-top:5.15pt;width:.5pt;height:.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" path="m,6095r6096,l6096,,,,,6095xe" fillcolor="black" stroked="f" strokeweight="1pt">
            <v:path arrowok="t"/>
            <w10:wrap anchorx="page"/>
          </v:shape>
        </w:pict>
      </w:r>
      <w:r>
        <w:rPr>
          <w:noProof/>
          <w:lang w:eastAsia="pl-PL"/>
        </w:rPr>
        <w:pict>
          <v:shape id="Freeform 494" o:spid="_x0000_s3082" style="position:absolute;left:0;text-align:left;margin-left:537.2pt;margin-top:5.15pt;width:.5pt;height:.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" path="m,6095r6096,l6096,,,,,6095xe" fillcolor="black" stroked="f" strokeweight="1pt">
            <v:path arrowok="t"/>
            <w10:wrap anchorx="page"/>
          </v:shape>
        </w:pict>
      </w:r>
      <w:bookmarkEnd w:id="18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7" w:name="_Toc60992504"/>
      <w:r w:rsidRPr="00C01A9D">
        <w:rPr>
          <w:rFonts w:ascii="Verdana" w:hAnsi="Verdana"/>
          <w:color w:val="auto"/>
          <w:sz w:val="18"/>
          <w:szCs w:val="18"/>
        </w:rPr>
        <w:t>Dopuszcza się ocenę stanu zagęszczenia gruntów i materiałów z zastosowaniem urządzeń do ciągłego pomiaru zagęszczenia na zasadach podanych w STWiORB D 02.03.01 „Wykonywanie nasypów” w p. 5.14.5 i w p.5.14.6, z zastrzeżeniem treści punktu 6.1.3. niniejszych STWiORB.</w:t>
      </w:r>
      <w:bookmarkEnd w:id="187"/>
    </w:p>
    <w:p w:rsidR="00FC5B89" w:rsidRPr="00C01A9D" w:rsidRDefault="00AE5473"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8" w:name="_Toc60992505"/>
      <w:r>
        <w:rPr>
          <w:rFonts w:ascii="Verdana" w:hAnsi="Verdana"/>
          <w:color w:val="auto"/>
          <w:sz w:val="18"/>
          <w:szCs w:val="18"/>
        </w:rPr>
        <w:t xml:space="preserve">W niektórych przypadkach </w:t>
      </w:r>
      <w:r w:rsidR="00FC5B89" w:rsidRPr="00C01A9D">
        <w:rPr>
          <w:rFonts w:ascii="Verdana" w:hAnsi="Verdana"/>
          <w:color w:val="auto"/>
          <w:sz w:val="18"/>
          <w:szCs w:val="18"/>
        </w:rPr>
        <w:t>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Is z wartościami modułu dynamicznego Evd w odniesieniu do gruntów i materiałów stosowanych w konkretnym przypadku oraz spełnienie zapisów p. 5.12.5. i p. 6.1.3. niniejszych STWiORB. W przypadku stosowania płyt LPD o różnych konstrukcjach korelację należy ustalić dla każdego typu urządzenia.</w:t>
      </w:r>
      <w:bookmarkEnd w:id="18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89" w:name="_Toc60992506"/>
      <w:r w:rsidRPr="00C01A9D">
        <w:rPr>
          <w:rFonts w:ascii="Verdana" w:hAnsi="Verdana"/>
          <w:color w:val="auto"/>
          <w:sz w:val="18"/>
          <w:szCs w:val="18"/>
        </w:rPr>
        <w:t>Inżynier/Inspektor nadzoru może dopuścić zastosowanie wyłącznie do dodatkowej kontroli zagęszczenia nasypów z gruntów niespoistych sond dynamicznych. Procedurę badania oraz interpretacji wyników wskazano w załączniku Z.2.L.</w:t>
      </w:r>
      <w:bookmarkEnd w:id="189"/>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90" w:name="_Toc60992507"/>
      <w:r w:rsidRPr="00057CCE">
        <w:rPr>
          <w:i w:val="0"/>
          <w:sz w:val="18"/>
          <w:szCs w:val="18"/>
          <w:u w:val="none"/>
        </w:rPr>
        <w:t>Wymagania dotyczące nośności</w:t>
      </w:r>
      <w:bookmarkEnd w:id="19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91" w:name="_Toc60992508"/>
      <w:r w:rsidRPr="00C01A9D">
        <w:rPr>
          <w:rFonts w:ascii="Verdana" w:hAnsi="Verdana"/>
          <w:color w:val="auto"/>
          <w:sz w:val="18"/>
          <w:szCs w:val="18"/>
        </w:rPr>
        <w:t>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STWiORB D-02.01.01. ”Roboty ziemne. Wykonanie wykopów”. Szczegółowe wymagania dotyczące wartości modułu odkształcenia E2 w nasypach podano w STWiORB D-02.03.01. ”Roboty ziemne. Wykonanie nasypów”. Schematy z podanymi wartościami w wykopach i w nasypach podano w załączniku 1.</w:t>
      </w:r>
      <w:bookmarkEnd w:id="19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92" w:name="_Toc60992509"/>
      <w:r w:rsidRPr="00C01A9D">
        <w:rPr>
          <w:rFonts w:ascii="Verdana" w:hAnsi="Verdana"/>
          <w:color w:val="auto"/>
          <w:sz w:val="18"/>
          <w:szCs w:val="18"/>
        </w:rPr>
        <w:lastRenderedPageBreak/>
        <w:t>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w:t>
      </w:r>
      <w:bookmarkEnd w:id="19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93" w:name="_Toc60992510"/>
      <w:r w:rsidRPr="00C01A9D">
        <w:rPr>
          <w:rFonts w:ascii="Verdana" w:hAnsi="Verdana"/>
          <w:color w:val="auto"/>
          <w:sz w:val="18"/>
          <w:szCs w:val="18"/>
        </w:rPr>
        <w:t>Moduł odkształcenia należy obliczać według wzoru określonego w p. 1.6.20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w:t>
      </w:r>
      <w:bookmarkEnd w:id="193"/>
      <w:r w:rsidRPr="00C01A9D">
        <w:rPr>
          <w:rFonts w:ascii="Verdana" w:hAnsi="Verdana"/>
          <w:color w:val="auto"/>
          <w:sz w:val="18"/>
          <w:szCs w:val="18"/>
        </w:rPr>
        <w:t xml:space="preserve">  W przypadku badania warstwy o wilgotności poza wymienionym przedziałem należy wprowadzić odpowiednie współczynniki korygujące wartości modułów.</w:t>
      </w:r>
    </w:p>
    <w:p w:rsidR="00FC5B89" w:rsidRPr="00C01A9D" w:rsidRDefault="00AE5473"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94" w:name="_Toc60992511"/>
      <w:r>
        <w:rPr>
          <w:rFonts w:ascii="Verdana" w:hAnsi="Verdana"/>
          <w:color w:val="auto"/>
          <w:sz w:val="18"/>
          <w:szCs w:val="18"/>
        </w:rPr>
        <w:t>W ramach bieżącej kontroli Wykonawcy</w:t>
      </w:r>
      <w:r w:rsidR="00FC5B89" w:rsidRPr="00C01A9D">
        <w:rPr>
          <w:rFonts w:ascii="Verdana" w:hAnsi="Verdana"/>
          <w:color w:val="auto"/>
          <w:sz w:val="18"/>
          <w:szCs w:val="18"/>
        </w:rPr>
        <w:t xml:space="preserve"> dopuszcza się </w:t>
      </w:r>
      <w:r>
        <w:rPr>
          <w:rFonts w:ascii="Verdana" w:hAnsi="Verdana"/>
          <w:color w:val="auto"/>
          <w:sz w:val="18"/>
          <w:szCs w:val="18"/>
        </w:rPr>
        <w:t>badanie</w:t>
      </w:r>
      <w:r w:rsidR="00FC5B89" w:rsidRPr="00C01A9D">
        <w:rPr>
          <w:rFonts w:ascii="Verdana" w:hAnsi="Verdana"/>
          <w:color w:val="auto"/>
          <w:sz w:val="18"/>
          <w:szCs w:val="18"/>
        </w:rPr>
        <w:t>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w:t>
      </w:r>
      <w:r w:rsidR="00AD4F76">
        <w:rPr>
          <w:rFonts w:ascii="Verdana" w:hAnsi="Verdana"/>
          <w:color w:val="auto"/>
          <w:sz w:val="18"/>
          <w:szCs w:val="18"/>
        </w:rPr>
        <w:t>oraz dla każdego rodzaju materiału i ich kombinacji</w:t>
      </w:r>
      <w:r w:rsidR="00FC5B89" w:rsidRPr="00C01A9D">
        <w:rPr>
          <w:rFonts w:ascii="Verdana" w:hAnsi="Verdana"/>
          <w:color w:val="auto"/>
          <w:sz w:val="18"/>
          <w:szCs w:val="18"/>
        </w:rPr>
        <w:t>.</w:t>
      </w:r>
      <w:bookmarkEnd w:id="194"/>
      <w:r w:rsidR="00FC5B89" w:rsidRPr="00C01A9D">
        <w:rPr>
          <w:rFonts w:ascii="Verdana" w:hAnsi="Verdana"/>
          <w:color w:val="auto"/>
          <w:sz w:val="18"/>
          <w:szCs w:val="18"/>
        </w:rPr>
        <w:t xml:space="preserve"> Metodami badawczymi referencyjnymi dla wskaźnika zagęszczenia oraz wtórnego modułu odkształcenia w każdym przypadku są metody opisane w załącznikach Z2B oraz Z2C.</w:t>
      </w:r>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95" w:name="_Toc60992512"/>
      <w:r w:rsidRPr="00C01A9D">
        <w:rPr>
          <w:rFonts w:ascii="Verdana" w:hAnsi="Verdana"/>
          <w:color w:val="auto"/>
          <w:sz w:val="18"/>
          <w:szCs w:val="18"/>
        </w:rPr>
        <w:t>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w:t>
      </w:r>
      <w:bookmarkEnd w:id="195"/>
    </w:p>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196" w:name="_Toc60992513"/>
      <w:r w:rsidRPr="00F23671">
        <w:rPr>
          <w:sz w:val="18"/>
          <w:szCs w:val="18"/>
        </w:rPr>
        <w:t>KONTROLA JAKOŚCI ROBÓT</w:t>
      </w:r>
      <w:bookmarkEnd w:id="196"/>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197" w:name="_Toc60992514"/>
      <w:r w:rsidRPr="00057CCE">
        <w:rPr>
          <w:i w:val="0"/>
          <w:sz w:val="18"/>
          <w:szCs w:val="18"/>
          <w:u w:val="none"/>
        </w:rPr>
        <w:t>Ogólne wymagania dotyczące kontroli jakości robót</w:t>
      </w:r>
      <w:bookmarkEnd w:id="19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198" w:name="_Toc60992515"/>
      <w:r w:rsidRPr="00C01A9D">
        <w:rPr>
          <w:rFonts w:ascii="Verdana" w:hAnsi="Verdana"/>
          <w:color w:val="auto"/>
          <w:sz w:val="18"/>
          <w:szCs w:val="18"/>
        </w:rPr>
        <w:t>Ogólne wymagania dotyczące kontroli jakości robót podano w STWiORB D-M 00.00.00, Wymagania ogólne".</w:t>
      </w:r>
      <w:bookmarkEnd w:id="198"/>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199" w:name="_Toc60992516"/>
      <w:r w:rsidRPr="00C01A9D">
        <w:rPr>
          <w:rFonts w:ascii="Verdana" w:hAnsi="Verdana"/>
          <w:color w:val="auto"/>
          <w:sz w:val="18"/>
          <w:szCs w:val="18"/>
        </w:rPr>
        <w:t>Badania i pomiary dzielą się na:</w:t>
      </w:r>
      <w:bookmarkEnd w:id="199"/>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00" w:name="_Toc60992517"/>
      <w:r w:rsidRPr="00C01A9D">
        <w:rPr>
          <w:rFonts w:ascii="Verdana" w:hAnsi="Verdana"/>
          <w:color w:val="auto"/>
          <w:sz w:val="18"/>
          <w:szCs w:val="18"/>
        </w:rPr>
        <w:t>badania i pomiary Wykonawcy – w ramach własnego nadzoru</w:t>
      </w:r>
      <w:bookmarkEnd w:id="200"/>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01" w:name="_Toc60992518"/>
      <w:r w:rsidRPr="00C01A9D">
        <w:rPr>
          <w:rFonts w:ascii="Verdana" w:hAnsi="Verdana"/>
          <w:color w:val="auto"/>
          <w:sz w:val="18"/>
          <w:szCs w:val="18"/>
        </w:rPr>
        <w:t>badania i pomiary kontrolne – w ramach nadzoru Zamawiającego.</w:t>
      </w:r>
      <w:bookmarkEnd w:id="201"/>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202" w:name="_Toc60992519"/>
      <w:r w:rsidRPr="00C01A9D">
        <w:rPr>
          <w:rFonts w:ascii="Verdana" w:hAnsi="Verdana"/>
          <w:color w:val="auto"/>
          <w:sz w:val="18"/>
          <w:szCs w:val="18"/>
        </w:rPr>
        <w:t>W uzasadnionych przypadkach w ramach badań i pomiarów kontrolnych dopuszcza się wykonanie badań i pomiarów kontrolnych dodatkowych i/lub badań i pomiarów arbitrażowych.</w:t>
      </w:r>
      <w:bookmarkEnd w:id="202"/>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203" w:name="_Toc60992520"/>
      <w:r w:rsidRPr="00C01A9D">
        <w:rPr>
          <w:rFonts w:ascii="Verdana" w:hAnsi="Verdana"/>
          <w:color w:val="auto"/>
          <w:sz w:val="18"/>
          <w:szCs w:val="18"/>
        </w:rPr>
        <w:t>Badania obejmują:</w:t>
      </w:r>
      <w:bookmarkEnd w:id="203"/>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04" w:name="_Toc60992521"/>
      <w:r w:rsidRPr="00C01A9D">
        <w:rPr>
          <w:rFonts w:ascii="Verdana" w:hAnsi="Verdana"/>
          <w:color w:val="auto"/>
          <w:sz w:val="18"/>
          <w:szCs w:val="18"/>
        </w:rPr>
        <w:t>pobranie próbek,</w:t>
      </w:r>
      <w:bookmarkEnd w:id="204"/>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05" w:name="_Toc60992522"/>
      <w:r w:rsidRPr="00C01A9D">
        <w:rPr>
          <w:rFonts w:ascii="Verdana" w:hAnsi="Verdana"/>
          <w:color w:val="auto"/>
          <w:sz w:val="18"/>
          <w:szCs w:val="18"/>
        </w:rPr>
        <w:t>zapakowanie próbek do wysyłki,</w:t>
      </w:r>
      <w:bookmarkEnd w:id="205"/>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06" w:name="_Toc60992523"/>
      <w:r w:rsidRPr="00C01A9D">
        <w:rPr>
          <w:rFonts w:ascii="Verdana" w:hAnsi="Verdana"/>
          <w:color w:val="auto"/>
          <w:sz w:val="18"/>
          <w:szCs w:val="18"/>
        </w:rPr>
        <w:t>transport próbek z miejsca pobrania do placówki wykonującej badania,</w:t>
      </w:r>
      <w:bookmarkEnd w:id="206"/>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07" w:name="_Toc60992524"/>
      <w:r w:rsidRPr="00C01A9D">
        <w:rPr>
          <w:rFonts w:ascii="Verdana" w:hAnsi="Verdana"/>
          <w:color w:val="auto"/>
          <w:sz w:val="18"/>
          <w:szCs w:val="18"/>
        </w:rPr>
        <w:t>przeprowadzenie badania,</w:t>
      </w:r>
      <w:bookmarkEnd w:id="207"/>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08" w:name="_Toc60992525"/>
      <w:r w:rsidRPr="00C01A9D">
        <w:rPr>
          <w:rFonts w:ascii="Verdana" w:hAnsi="Verdana"/>
          <w:color w:val="auto"/>
          <w:sz w:val="18"/>
          <w:szCs w:val="18"/>
        </w:rPr>
        <w:t>sprawozdanie z badań.</w:t>
      </w:r>
      <w:bookmarkEnd w:id="208"/>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209" w:name="_Toc60992526"/>
      <w:r w:rsidRPr="00C01A9D">
        <w:rPr>
          <w:rFonts w:ascii="Verdana" w:hAnsi="Verdana"/>
          <w:color w:val="auto"/>
          <w:sz w:val="18"/>
          <w:szCs w:val="18"/>
        </w:rPr>
        <w:t>Pomiary obejmują terenową weryfikację zrealizowanych robót.</w:t>
      </w:r>
      <w:bookmarkEnd w:id="20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10" w:name="_Toc60992527"/>
      <w:r w:rsidRPr="00C01A9D">
        <w:rPr>
          <w:rFonts w:ascii="Verdana" w:hAnsi="Verdana"/>
          <w:color w:val="auto"/>
          <w:sz w:val="18"/>
          <w:szCs w:val="18"/>
        </w:rPr>
        <w:lastRenderedPageBreak/>
        <w:t>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w:t>
      </w:r>
      <w:bookmarkEnd w:id="21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11" w:name="_Toc60992528"/>
      <w:r w:rsidRPr="00C01A9D">
        <w:rPr>
          <w:rFonts w:ascii="Verdana" w:hAnsi="Verdana"/>
          <w:color w:val="auto"/>
          <w:sz w:val="18"/>
          <w:szCs w:val="18"/>
        </w:rPr>
        <w:t>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w:t>
      </w:r>
      <w:bookmarkEnd w:id="21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12" w:name="_Toc60992529"/>
      <w:r w:rsidRPr="00C01A9D">
        <w:rPr>
          <w:rFonts w:ascii="Verdana" w:hAnsi="Verdana"/>
          <w:color w:val="auto"/>
          <w:sz w:val="18"/>
          <w:szCs w:val="18"/>
        </w:rPr>
        <w:t>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w:t>
      </w:r>
      <w:bookmarkEnd w:id="212"/>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213" w:name="_Toc60992530"/>
      <w:r w:rsidRPr="00C01A9D">
        <w:rPr>
          <w:rFonts w:ascii="Verdana" w:hAnsi="Verdana"/>
          <w:color w:val="auto"/>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bookmarkEnd w:id="213"/>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214" w:name="_Toc60992531"/>
      <w:r w:rsidRPr="00C01A9D">
        <w:rPr>
          <w:rFonts w:ascii="Verdana" w:hAnsi="Verdana"/>
          <w:color w:val="auto"/>
          <w:sz w:val="18"/>
          <w:szCs w:val="18"/>
        </w:rPr>
        <w:t xml:space="preserve">Inżynier Kontraktu/ Inspektor Nadzoru decyduje o miejscach pobierania próbek i wyznaczeniu odcinków częściowych ocenianego odcinka budowy tzn. dziennej </w:t>
      </w:r>
      <w:bookmarkEnd w:id="214"/>
      <w:r w:rsidRPr="00C01A9D">
        <w:rPr>
          <w:rFonts w:ascii="Verdana" w:hAnsi="Verdana"/>
          <w:color w:val="auto"/>
          <w:sz w:val="18"/>
          <w:szCs w:val="18"/>
        </w:rPr>
        <w:t xml:space="preserve">działce roboczej.  </w:t>
      </w:r>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15" w:name="_Toc60992532"/>
      <w:r w:rsidRPr="00C01A9D">
        <w:rPr>
          <w:rFonts w:ascii="Verdana" w:hAnsi="Verdana"/>
          <w:color w:val="auto"/>
          <w:sz w:val="18"/>
          <w:szCs w:val="18"/>
        </w:rPr>
        <w:t>Badania i pomiary arbitrażowe są powtórzeniem badań lub pomiarów kontrolnych i/lub kontrolnych dodatkowych, co do których istnieją uzasadnione wątpliwości ze strony Inżyniera/Inspektora Nadzoru, Zamawiającego lub Wykonawcy (np. na podstawie własnych badań).</w:t>
      </w:r>
      <w:bookmarkEnd w:id="215"/>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216" w:name="_Toc60992533"/>
      <w:r w:rsidRPr="00C01A9D">
        <w:rPr>
          <w:rFonts w:ascii="Verdana" w:hAnsi="Verdana"/>
          <w:color w:val="auto"/>
          <w:sz w:val="18"/>
          <w:szCs w:val="18"/>
        </w:rPr>
        <w:t>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w:t>
      </w:r>
      <w:bookmarkEnd w:id="216"/>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217" w:name="_Toc60992534"/>
      <w:r w:rsidRPr="00C01A9D">
        <w:rPr>
          <w:rFonts w:ascii="Verdana" w:hAnsi="Verdana"/>
          <w:color w:val="auto"/>
          <w:sz w:val="18"/>
          <w:szCs w:val="18"/>
        </w:rPr>
        <w:t>W przypadku wniosku Wykonawcy zgodę na przeprowadzenie badań i pomiarów arbitrażowych wyraża Inżynier/Inspektor Nadzoru po wcześniejszej analizie zasadności wniosku. Zamawiający akceptuje laboratorium, które przeprowadzi badania lub pomiary arbitrażowe.</w:t>
      </w:r>
      <w:bookmarkEnd w:id="217"/>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18" w:name="_Toc60992535"/>
      <w:r w:rsidRPr="00057CCE">
        <w:rPr>
          <w:i w:val="0"/>
          <w:sz w:val="18"/>
          <w:szCs w:val="18"/>
          <w:u w:val="none"/>
        </w:rPr>
        <w:t>Badania i pomiary przed przystąpieniem do robót ziemnych</w:t>
      </w:r>
      <w:bookmarkEnd w:id="21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19" w:name="_Toc60992536"/>
      <w:r w:rsidRPr="00C01A9D">
        <w:rPr>
          <w:rFonts w:ascii="Verdana" w:hAnsi="Verdana"/>
          <w:color w:val="auto"/>
          <w:sz w:val="18"/>
          <w:szCs w:val="18"/>
        </w:rPr>
        <w:t xml:space="preserve">Przed przystąpieniem do robót ziemnych lub wydzielonego ich etapu należy zweryfikować założenia dotyczące przydatności gruntów i materiałów antropogenicznych do zastosowania jako materiał nasypowy, uwzględniając wymagania </w:t>
      </w:r>
      <w:r w:rsidRPr="00C01A9D">
        <w:rPr>
          <w:rFonts w:ascii="Verdana" w:hAnsi="Verdana"/>
          <w:color w:val="auto"/>
          <w:sz w:val="18"/>
          <w:szCs w:val="18"/>
        </w:rPr>
        <w:tab/>
        <w:t>określone w punkcie 2 oraz w Dokumentacji Projektowej. Ocenę taką należy przeprowadzać w przypadku każdej zmiany rodzaju lub źródła materiału do wykorzystania jako materiał nasypowy.</w:t>
      </w:r>
      <w:bookmarkEnd w:id="21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20" w:name="_Toc60992537"/>
      <w:r w:rsidRPr="00C01A9D">
        <w:rPr>
          <w:rFonts w:ascii="Verdana" w:hAnsi="Verdana"/>
          <w:color w:val="auto"/>
          <w:sz w:val="18"/>
          <w:szCs w:val="18"/>
        </w:rPr>
        <w:lastRenderedPageBreak/>
        <w:t>Przed zastosowaniem geosyntetyków w robotach ziemnych, Wykonawca powinien 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w:t>
      </w:r>
      <w:bookmarkEnd w:id="22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21" w:name="_Toc60992538"/>
      <w:r w:rsidRPr="00C01A9D">
        <w:rPr>
          <w:rFonts w:ascii="Verdana" w:hAnsi="Verdana"/>
          <w:color w:val="auto"/>
          <w:sz w:val="18"/>
          <w:szCs w:val="18"/>
        </w:rP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bookmarkEnd w:id="22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22" w:name="_Toc60992539"/>
      <w:r w:rsidRPr="00C01A9D">
        <w:rPr>
          <w:rFonts w:ascii="Verdana" w:hAnsi="Verdana"/>
          <w:color w:val="auto"/>
          <w:sz w:val="18"/>
          <w:szCs w:val="18"/>
        </w:rPr>
        <w:t>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Inżyniera/Inspektora nadzoru.</w:t>
      </w:r>
      <w:bookmarkEnd w:id="222"/>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23" w:name="_Toc60992540"/>
      <w:r w:rsidRPr="00057CCE">
        <w:rPr>
          <w:i w:val="0"/>
          <w:sz w:val="18"/>
          <w:szCs w:val="18"/>
          <w:u w:val="none"/>
        </w:rPr>
        <w:t>Badania i pomiary w czasie realizacji robót ziemnych</w:t>
      </w:r>
      <w:bookmarkEnd w:id="22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24" w:name="_Toc60992541"/>
      <w:r w:rsidRPr="00C01A9D">
        <w:rPr>
          <w:rFonts w:ascii="Verdana" w:hAnsi="Verdana"/>
          <w:color w:val="auto"/>
          <w:sz w:val="18"/>
          <w:szCs w:val="18"/>
        </w:rP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bookmarkEnd w:id="22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25" w:name="_Toc60992542"/>
      <w:r w:rsidRPr="00C01A9D">
        <w:rPr>
          <w:rFonts w:ascii="Verdana" w:hAnsi="Verdana"/>
          <w:color w:val="auto"/>
          <w:sz w:val="18"/>
          <w:szCs w:val="18"/>
        </w:rPr>
        <w:t>W trakcie prowadzenia robót należy sprawdzać na bieżąco odwodnienie korpusu drogowego. Sprawdzanie polega na kontroli zgodności z wymaganiami określonymi w punkcie 5 oraz z Dokumentacją Projektową. Szczególną uwagę należy zwrócić na:</w:t>
      </w:r>
      <w:bookmarkEnd w:id="225"/>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26" w:name="_Toc60992543"/>
      <w:r w:rsidRPr="00C01A9D">
        <w:rPr>
          <w:rFonts w:ascii="Verdana" w:hAnsi="Verdana"/>
          <w:color w:val="auto"/>
          <w:sz w:val="18"/>
          <w:szCs w:val="18"/>
        </w:rPr>
        <w:t>właściwe ujęcie i odprowadzenie wód opadowych,</w:t>
      </w:r>
      <w:bookmarkEnd w:id="226"/>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27" w:name="_Toc60992544"/>
      <w:r w:rsidRPr="00C01A9D">
        <w:rPr>
          <w:rFonts w:ascii="Verdana" w:hAnsi="Verdana"/>
          <w:color w:val="auto"/>
          <w:sz w:val="18"/>
          <w:szCs w:val="18"/>
        </w:rPr>
        <w:t>właściwe ujęcie i odprowadzenie wysięków wodnych,</w:t>
      </w:r>
      <w:bookmarkEnd w:id="227"/>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28" w:name="_Toc60992545"/>
      <w:r w:rsidRPr="00C01A9D">
        <w:rPr>
          <w:rFonts w:ascii="Verdana" w:hAnsi="Verdana"/>
          <w:color w:val="auto"/>
          <w:sz w:val="18"/>
          <w:szCs w:val="18"/>
        </w:rPr>
        <w:t>właściwe prowadzenie prac aby nie powodować nawadniania gruntów w wykopie lub w nasypie.</w:t>
      </w:r>
      <w:bookmarkEnd w:id="22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29" w:name="_Toc60992546"/>
      <w:r w:rsidRPr="00C01A9D">
        <w:rPr>
          <w:rFonts w:ascii="Verdana" w:hAnsi="Verdana"/>
          <w:color w:val="auto"/>
          <w:sz w:val="18"/>
          <w:szCs w:val="18"/>
        </w:rPr>
        <w:t>Sprawdzenie wykonania skarp polega na sprawdzeniu zgodności robót z wymaganiami dotyczącymi:</w:t>
      </w:r>
      <w:bookmarkEnd w:id="229"/>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30" w:name="_Toc60992547"/>
      <w:r w:rsidRPr="00C01A9D">
        <w:rPr>
          <w:rFonts w:ascii="Verdana" w:hAnsi="Verdana"/>
          <w:color w:val="auto"/>
          <w:sz w:val="18"/>
          <w:szCs w:val="18"/>
        </w:rPr>
        <w:t>pochyleń i dokładności wykonania skarp określonych w tablicy 6.1.,</w:t>
      </w:r>
      <w:bookmarkEnd w:id="230"/>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31" w:name="_Toc60992548"/>
      <w:r w:rsidRPr="00C01A9D">
        <w:rPr>
          <w:rFonts w:ascii="Verdana" w:hAnsi="Verdana"/>
          <w:color w:val="auto"/>
          <w:sz w:val="18"/>
          <w:szCs w:val="18"/>
        </w:rPr>
        <w:t>wykonania umocnień powierzchni skarp,</w:t>
      </w:r>
      <w:bookmarkEnd w:id="231"/>
    </w:p>
    <w:p w:rsidR="00FC5B89" w:rsidRPr="00C01A9D" w:rsidRDefault="00FC5B89" w:rsidP="00FC5B89">
      <w:pPr>
        <w:spacing w:before="60" w:line="280" w:lineRule="atLeast"/>
        <w:rPr>
          <w:rFonts w:cs="Times New Roman"/>
          <w:color w:val="010302"/>
          <w:sz w:val="18"/>
          <w:szCs w:val="18"/>
        </w:rPr>
      </w:pPr>
      <w:r w:rsidRPr="00C01A9D">
        <w:rPr>
          <w:color w:val="000000"/>
          <w:sz w:val="18"/>
          <w:szCs w:val="18"/>
        </w:rPr>
        <w:t xml:space="preserve">sformułowanymi w Dokumentacji Projektowej lub w Projekcie Geotechnicznym.  </w:t>
      </w:r>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32" w:name="_Toc60992549"/>
      <w:r w:rsidRPr="00C01A9D">
        <w:rPr>
          <w:rFonts w:ascii="Verdana" w:hAnsi="Verdana"/>
          <w:color w:val="auto"/>
          <w:sz w:val="18"/>
          <w:szCs w:val="18"/>
        </w:rPr>
        <w:t>Zakres czynności wchodzących w zakres sprawdzenia jakości robót w czasie wykonywania wykopów określono w STWiORB D-02.01.01 „Roboty ziemne. Wykonywanie wykopów”.</w:t>
      </w:r>
      <w:bookmarkEnd w:id="23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33" w:name="_Toc60992550"/>
      <w:r w:rsidRPr="00C01A9D">
        <w:rPr>
          <w:rFonts w:ascii="Verdana" w:hAnsi="Verdana"/>
          <w:color w:val="auto"/>
          <w:sz w:val="18"/>
          <w:szCs w:val="18"/>
        </w:rPr>
        <w:t>Szczegółowy zakres czynności wchodzących w zakres sprawdzenia jakości robót w czasie wykonywania nasypów oraz ukopów, dokopów i odkładów, określono w STWiORB D-02.03.01. „Roboty ziemne. Wykonywanie nasypów”.</w:t>
      </w:r>
      <w:bookmarkEnd w:id="233"/>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34" w:name="_Toc60992551"/>
      <w:r w:rsidRPr="00057CCE">
        <w:rPr>
          <w:i w:val="0"/>
          <w:sz w:val="18"/>
          <w:szCs w:val="18"/>
          <w:u w:val="none"/>
        </w:rPr>
        <w:t>Badania do odbioru korpusu ziemnego</w:t>
      </w:r>
      <w:bookmarkEnd w:id="23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35" w:name="_Toc60992552"/>
      <w:r w:rsidRPr="00C01A9D">
        <w:rPr>
          <w:rFonts w:ascii="Verdana" w:hAnsi="Verdana"/>
          <w:color w:val="auto"/>
          <w:sz w:val="18"/>
          <w:szCs w:val="18"/>
        </w:rPr>
        <w:t>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w:t>
      </w:r>
      <w:bookmarkEnd w:id="235"/>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36" w:name="_Toc60992553"/>
      <w:r w:rsidRPr="00C01A9D">
        <w:rPr>
          <w:rFonts w:ascii="Verdana" w:hAnsi="Verdana"/>
          <w:color w:val="auto"/>
          <w:sz w:val="18"/>
          <w:szCs w:val="18"/>
        </w:rPr>
        <w:t>W zakres badań w czasie odbioru budowli ziemnej wchodzi sprawdzenie: technicznych dokumentów kontrolnych, cech geometrycznych budowli ziemnej, zagęszczenia, nośności oraz odwodnienia. Ponadto należy sprawdzić wykonanie i umocnienie skarp, na podstawie wymagań odrębnej STWiORB.</w:t>
      </w:r>
      <w:bookmarkEnd w:id="23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37" w:name="_Toc60992554"/>
      <w:r w:rsidRPr="00C01A9D">
        <w:rPr>
          <w:rFonts w:ascii="Verdana" w:hAnsi="Verdana"/>
          <w:color w:val="auto"/>
          <w:sz w:val="18"/>
          <w:szCs w:val="18"/>
        </w:rPr>
        <w:lastRenderedPageBreak/>
        <w:t>Częstotliwość oraz zakres badań i pomiarów cech geometrycznych budowli ziemnej do odbioru robót ziemnych podano w tablicy 6.1.</w:t>
      </w:r>
      <w:bookmarkEnd w:id="237"/>
    </w:p>
    <w:p w:rsidR="00FC5B89" w:rsidRDefault="00FC5B89" w:rsidP="00FC5B89">
      <w:pPr>
        <w:spacing w:before="60" w:line="280" w:lineRule="atLeast"/>
        <w:rPr>
          <w:color w:val="000000"/>
          <w:sz w:val="18"/>
          <w:szCs w:val="18"/>
        </w:rPr>
      </w:pPr>
      <w:r w:rsidRPr="00F23671">
        <w:rPr>
          <w:color w:val="000000"/>
          <w:sz w:val="18"/>
          <w:szCs w:val="18"/>
        </w:rPr>
        <w:t xml:space="preserve">Tablica 6.1.  Częstotliwość oraz zakres badań i pomiarów geometrycznych wykonanych robót ziemnych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638"/>
        <w:gridCol w:w="3276"/>
        <w:gridCol w:w="3827"/>
        <w:gridCol w:w="1843"/>
      </w:tblGrid>
      <w:tr w:rsidR="00CB7C42" w:rsidRPr="00B7372A" w:rsidTr="00E40229">
        <w:trPr>
          <w:cantSplit/>
          <w:trHeight w:val="332"/>
          <w:jc w:val="center"/>
        </w:trPr>
        <w:tc>
          <w:tcPr>
            <w:tcW w:w="638" w:type="dxa"/>
            <w:vAlign w:val="center"/>
          </w:tcPr>
          <w:p w:rsidR="00CB7C42" w:rsidRPr="005106DC" w:rsidRDefault="00CB7C42" w:rsidP="00FE7479">
            <w:pPr>
              <w:jc w:val="center"/>
              <w:rPr>
                <w:i/>
                <w:sz w:val="18"/>
                <w:szCs w:val="18"/>
              </w:rPr>
            </w:pPr>
            <w:r w:rsidRPr="005106DC">
              <w:rPr>
                <w:i/>
                <w:sz w:val="18"/>
                <w:szCs w:val="18"/>
              </w:rPr>
              <w:t>Lp</w:t>
            </w:r>
          </w:p>
        </w:tc>
        <w:tc>
          <w:tcPr>
            <w:tcW w:w="3276" w:type="dxa"/>
            <w:vAlign w:val="center"/>
          </w:tcPr>
          <w:p w:rsidR="00CB7C42" w:rsidRPr="005106DC" w:rsidRDefault="00CB7C42" w:rsidP="00FE7479">
            <w:pPr>
              <w:jc w:val="center"/>
              <w:rPr>
                <w:i/>
                <w:sz w:val="18"/>
                <w:szCs w:val="18"/>
              </w:rPr>
            </w:pPr>
            <w:r w:rsidRPr="005106DC">
              <w:rPr>
                <w:i/>
                <w:sz w:val="18"/>
                <w:szCs w:val="18"/>
              </w:rPr>
              <w:t>Badana cecha</w:t>
            </w:r>
          </w:p>
        </w:tc>
        <w:tc>
          <w:tcPr>
            <w:tcW w:w="3827" w:type="dxa"/>
            <w:vAlign w:val="center"/>
          </w:tcPr>
          <w:p w:rsidR="00CB7C42" w:rsidRPr="005106DC" w:rsidRDefault="00CB7C42" w:rsidP="00FE7479">
            <w:pPr>
              <w:jc w:val="center"/>
              <w:rPr>
                <w:i/>
                <w:sz w:val="18"/>
                <w:szCs w:val="18"/>
              </w:rPr>
            </w:pPr>
            <w:r w:rsidRPr="005106DC">
              <w:rPr>
                <w:i/>
                <w:sz w:val="18"/>
                <w:szCs w:val="18"/>
              </w:rPr>
              <w:t>Minimalna częstotliwość badań i pomiarów</w:t>
            </w:r>
          </w:p>
        </w:tc>
        <w:tc>
          <w:tcPr>
            <w:tcW w:w="1843" w:type="dxa"/>
            <w:vAlign w:val="center"/>
          </w:tcPr>
          <w:p w:rsidR="00CB7C42" w:rsidRPr="005106DC" w:rsidRDefault="00CB7C42" w:rsidP="00FE7479">
            <w:pPr>
              <w:jc w:val="center"/>
              <w:rPr>
                <w:i/>
                <w:sz w:val="18"/>
                <w:szCs w:val="18"/>
              </w:rPr>
            </w:pPr>
            <w:r w:rsidRPr="005106DC">
              <w:rPr>
                <w:i/>
                <w:sz w:val="18"/>
                <w:szCs w:val="18"/>
              </w:rPr>
              <w:t>Tolerancje wykonania robót</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1</w:t>
            </w:r>
          </w:p>
        </w:tc>
        <w:tc>
          <w:tcPr>
            <w:tcW w:w="3276" w:type="dxa"/>
          </w:tcPr>
          <w:p w:rsidR="00CB7C42" w:rsidRPr="00B7372A" w:rsidRDefault="00CB7C42" w:rsidP="00FE7479">
            <w:pPr>
              <w:rPr>
                <w:sz w:val="18"/>
                <w:szCs w:val="18"/>
              </w:rPr>
            </w:pPr>
            <w:r w:rsidRPr="00B7372A">
              <w:rPr>
                <w:sz w:val="18"/>
                <w:szCs w:val="18"/>
              </w:rPr>
              <w:t>Szerokości korpusu drogowego</w:t>
            </w:r>
          </w:p>
        </w:tc>
        <w:tc>
          <w:tcPr>
            <w:tcW w:w="3827" w:type="dxa"/>
            <w:vMerge w:val="restart"/>
            <w:vAlign w:val="center"/>
          </w:tcPr>
          <w:p w:rsidR="00CB7C42" w:rsidRDefault="00E40229" w:rsidP="00FE7479">
            <w:pPr>
              <w:jc w:val="center"/>
              <w:rPr>
                <w:sz w:val="18"/>
                <w:szCs w:val="18"/>
              </w:rPr>
            </w:pPr>
            <w:r>
              <w:rPr>
                <w:sz w:val="18"/>
                <w:szCs w:val="18"/>
              </w:rPr>
              <w:t xml:space="preserve">Pomiar </w:t>
            </w:r>
            <w:r w:rsidR="00CB7C42" w:rsidRPr="00B7372A">
              <w:rPr>
                <w:sz w:val="18"/>
                <w:szCs w:val="18"/>
              </w:rPr>
              <w:t xml:space="preserve">szablonem, łatą </w:t>
            </w:r>
          </w:p>
          <w:p w:rsidR="00CB7C42" w:rsidRDefault="00CB7C42" w:rsidP="00FE7479">
            <w:pPr>
              <w:jc w:val="center"/>
              <w:rPr>
                <w:sz w:val="18"/>
                <w:szCs w:val="18"/>
              </w:rPr>
            </w:pPr>
            <w:r w:rsidRPr="00B7372A">
              <w:rPr>
                <w:sz w:val="18"/>
                <w:szCs w:val="18"/>
              </w:rPr>
              <w:t xml:space="preserve">o długości 3 m i poziomicą lub niwelatorem, </w:t>
            </w:r>
            <w:r>
              <w:rPr>
                <w:sz w:val="18"/>
                <w:szCs w:val="18"/>
              </w:rPr>
              <w:t>w odstępach:</w:t>
            </w:r>
          </w:p>
          <w:p w:rsidR="00CB7C42" w:rsidRPr="00062B55" w:rsidRDefault="00CB7C42" w:rsidP="00CB7C42">
            <w:pPr>
              <w:pStyle w:val="Akapitzlist"/>
              <w:numPr>
                <w:ilvl w:val="0"/>
                <w:numId w:val="22"/>
              </w:numPr>
              <w:spacing w:before="0"/>
              <w:ind w:left="510" w:hanging="340"/>
              <w:rPr>
                <w:sz w:val="18"/>
                <w:szCs w:val="18"/>
              </w:rPr>
            </w:pPr>
            <w:r w:rsidRPr="00062B55">
              <w:rPr>
                <w:sz w:val="18"/>
                <w:szCs w:val="18"/>
              </w:rPr>
              <w:t xml:space="preserve">co 200 m na prostych, </w:t>
            </w:r>
          </w:p>
          <w:p w:rsidR="00CB7C42" w:rsidRPr="00062B55" w:rsidRDefault="00CB7C42" w:rsidP="00CB7C42">
            <w:pPr>
              <w:pStyle w:val="Akapitzlist"/>
              <w:numPr>
                <w:ilvl w:val="0"/>
                <w:numId w:val="22"/>
              </w:numPr>
              <w:spacing w:before="0"/>
              <w:ind w:left="510" w:hanging="340"/>
              <w:rPr>
                <w:sz w:val="18"/>
                <w:szCs w:val="18"/>
              </w:rPr>
            </w:pPr>
            <w:r w:rsidRPr="00062B55">
              <w:rPr>
                <w:sz w:val="18"/>
                <w:szCs w:val="18"/>
              </w:rPr>
              <w:t>w punktach głównych łuku,</w:t>
            </w:r>
          </w:p>
          <w:p w:rsidR="00CB7C42" w:rsidRPr="00062B55" w:rsidRDefault="00CB7C42" w:rsidP="00CB7C42">
            <w:pPr>
              <w:pStyle w:val="Akapitzlist"/>
              <w:numPr>
                <w:ilvl w:val="0"/>
                <w:numId w:val="22"/>
              </w:numPr>
              <w:spacing w:before="0"/>
              <w:ind w:left="510" w:hanging="340"/>
              <w:rPr>
                <w:sz w:val="18"/>
                <w:szCs w:val="18"/>
              </w:rPr>
            </w:pPr>
            <w:r w:rsidRPr="00062B55">
              <w:rPr>
                <w:sz w:val="18"/>
                <w:szCs w:val="18"/>
              </w:rPr>
              <w:t>co 100 m na łukach o R ≥ 100 m,</w:t>
            </w:r>
          </w:p>
          <w:p w:rsidR="00CB7C42" w:rsidRPr="00062B55" w:rsidRDefault="00CB7C42" w:rsidP="00CB7C42">
            <w:pPr>
              <w:pStyle w:val="Akapitzlist"/>
              <w:numPr>
                <w:ilvl w:val="0"/>
                <w:numId w:val="22"/>
              </w:numPr>
              <w:spacing w:before="0"/>
              <w:ind w:left="510" w:hanging="340"/>
              <w:rPr>
                <w:sz w:val="18"/>
                <w:szCs w:val="18"/>
              </w:rPr>
            </w:pPr>
            <w:r w:rsidRPr="00062B55">
              <w:rPr>
                <w:sz w:val="18"/>
                <w:szCs w:val="18"/>
              </w:rPr>
              <w:t>co 50m na łukach o R &lt; 100 m</w:t>
            </w:r>
          </w:p>
          <w:p w:rsidR="00CB7C42" w:rsidRPr="00062B55" w:rsidRDefault="00CB7C42" w:rsidP="00CB7C42">
            <w:pPr>
              <w:pStyle w:val="Akapitzlist"/>
              <w:numPr>
                <w:ilvl w:val="0"/>
                <w:numId w:val="22"/>
              </w:numPr>
              <w:spacing w:before="0"/>
              <w:ind w:left="510" w:hanging="340"/>
              <w:rPr>
                <w:sz w:val="18"/>
                <w:szCs w:val="18"/>
              </w:rPr>
            </w:pPr>
            <w:r w:rsidRPr="00062B55">
              <w:rPr>
                <w:sz w:val="18"/>
                <w:szCs w:val="18"/>
              </w:rPr>
              <w:t>oraz w miejscach, które budzą wątpliwości</w:t>
            </w:r>
          </w:p>
        </w:tc>
        <w:tc>
          <w:tcPr>
            <w:tcW w:w="1843" w:type="dxa"/>
            <w:vAlign w:val="center"/>
          </w:tcPr>
          <w:p w:rsidR="00CB7C42" w:rsidRPr="00B7372A" w:rsidRDefault="00CB7C42" w:rsidP="00FE7479">
            <w:pPr>
              <w:jc w:val="center"/>
              <w:rPr>
                <w:sz w:val="18"/>
                <w:szCs w:val="18"/>
              </w:rPr>
            </w:pPr>
            <w:r w:rsidRPr="00B7372A">
              <w:rPr>
                <w:sz w:val="18"/>
                <w:szCs w:val="18"/>
              </w:rPr>
              <w:t>≤ +5 cm</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2</w:t>
            </w:r>
          </w:p>
        </w:tc>
        <w:tc>
          <w:tcPr>
            <w:tcW w:w="3276" w:type="dxa"/>
          </w:tcPr>
          <w:p w:rsidR="00CB7C42" w:rsidRPr="00B7372A" w:rsidRDefault="00CB7C42" w:rsidP="00FE7479">
            <w:pPr>
              <w:rPr>
                <w:sz w:val="18"/>
                <w:szCs w:val="18"/>
              </w:rPr>
            </w:pPr>
            <w:r w:rsidRPr="00B7372A">
              <w:rPr>
                <w:sz w:val="18"/>
                <w:szCs w:val="18"/>
              </w:rPr>
              <w:t>Odchylenie osi korpusu ziemnego</w:t>
            </w:r>
          </w:p>
        </w:tc>
        <w:tc>
          <w:tcPr>
            <w:tcW w:w="3827" w:type="dxa"/>
            <w:vMerge/>
            <w:vAlign w:val="center"/>
          </w:tcPr>
          <w:p w:rsidR="00CB7C42" w:rsidRPr="00B7372A" w:rsidRDefault="00CB7C42" w:rsidP="00FE7479">
            <w:pPr>
              <w:jc w:val="center"/>
              <w:rPr>
                <w:sz w:val="18"/>
                <w:szCs w:val="18"/>
              </w:rPr>
            </w:pPr>
          </w:p>
        </w:tc>
        <w:tc>
          <w:tcPr>
            <w:tcW w:w="1843" w:type="dxa"/>
            <w:vAlign w:val="center"/>
          </w:tcPr>
          <w:p w:rsidR="00CB7C42" w:rsidRPr="00B7372A" w:rsidRDefault="00CB7C42" w:rsidP="00FE7479">
            <w:pPr>
              <w:jc w:val="center"/>
              <w:rPr>
                <w:sz w:val="18"/>
                <w:szCs w:val="18"/>
              </w:rPr>
            </w:pPr>
            <w:r w:rsidRPr="00B7372A">
              <w:rPr>
                <w:sz w:val="18"/>
                <w:szCs w:val="18"/>
              </w:rPr>
              <w:t>± 5 cm</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3</w:t>
            </w:r>
          </w:p>
        </w:tc>
        <w:tc>
          <w:tcPr>
            <w:tcW w:w="3276" w:type="dxa"/>
          </w:tcPr>
          <w:p w:rsidR="00CB7C42" w:rsidRPr="00B7372A" w:rsidRDefault="00CB7C42" w:rsidP="00FE7479">
            <w:pPr>
              <w:rPr>
                <w:sz w:val="18"/>
                <w:szCs w:val="18"/>
              </w:rPr>
            </w:pPr>
            <w:r w:rsidRPr="00B7372A">
              <w:rPr>
                <w:sz w:val="18"/>
                <w:szCs w:val="18"/>
              </w:rPr>
              <w:t>Szerokości dna rowów</w:t>
            </w:r>
          </w:p>
        </w:tc>
        <w:tc>
          <w:tcPr>
            <w:tcW w:w="3827" w:type="dxa"/>
            <w:vMerge/>
            <w:vAlign w:val="center"/>
          </w:tcPr>
          <w:p w:rsidR="00CB7C42" w:rsidRPr="00B7372A" w:rsidRDefault="00CB7C42" w:rsidP="00FE7479">
            <w:pPr>
              <w:jc w:val="center"/>
              <w:rPr>
                <w:sz w:val="18"/>
                <w:szCs w:val="18"/>
              </w:rPr>
            </w:pPr>
          </w:p>
        </w:tc>
        <w:tc>
          <w:tcPr>
            <w:tcW w:w="1843" w:type="dxa"/>
            <w:vAlign w:val="center"/>
          </w:tcPr>
          <w:p w:rsidR="00CB7C42" w:rsidRPr="00B7372A" w:rsidRDefault="00CB7C42" w:rsidP="00FE7479">
            <w:pPr>
              <w:jc w:val="center"/>
              <w:rPr>
                <w:sz w:val="18"/>
                <w:szCs w:val="18"/>
              </w:rPr>
            </w:pPr>
            <w:r w:rsidRPr="00B7372A">
              <w:rPr>
                <w:sz w:val="18"/>
                <w:szCs w:val="18"/>
              </w:rPr>
              <w:t>± 5 cm</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4</w:t>
            </w:r>
          </w:p>
        </w:tc>
        <w:tc>
          <w:tcPr>
            <w:tcW w:w="3276" w:type="dxa"/>
          </w:tcPr>
          <w:p w:rsidR="00CB7C42" w:rsidRPr="00B7372A" w:rsidRDefault="00CB7C42" w:rsidP="00FE7479">
            <w:pPr>
              <w:rPr>
                <w:sz w:val="18"/>
                <w:szCs w:val="18"/>
              </w:rPr>
            </w:pPr>
            <w:r w:rsidRPr="00B7372A">
              <w:rPr>
                <w:sz w:val="18"/>
                <w:szCs w:val="18"/>
              </w:rPr>
              <w:t>Rzędne powierzchni korpusu drogowego</w:t>
            </w:r>
          </w:p>
        </w:tc>
        <w:tc>
          <w:tcPr>
            <w:tcW w:w="3827" w:type="dxa"/>
            <w:vMerge/>
            <w:vAlign w:val="center"/>
          </w:tcPr>
          <w:p w:rsidR="00CB7C42" w:rsidRPr="00B7372A" w:rsidRDefault="00CB7C42" w:rsidP="00FE7479">
            <w:pPr>
              <w:jc w:val="center"/>
              <w:rPr>
                <w:sz w:val="18"/>
                <w:szCs w:val="18"/>
              </w:rPr>
            </w:pPr>
          </w:p>
        </w:tc>
        <w:tc>
          <w:tcPr>
            <w:tcW w:w="1843" w:type="dxa"/>
            <w:vAlign w:val="center"/>
          </w:tcPr>
          <w:p w:rsidR="00CB7C42" w:rsidRDefault="00CB7C42" w:rsidP="00FE7479">
            <w:pPr>
              <w:jc w:val="center"/>
              <w:rPr>
                <w:sz w:val="18"/>
                <w:szCs w:val="18"/>
              </w:rPr>
            </w:pPr>
            <w:r w:rsidRPr="00B7372A">
              <w:rPr>
                <w:sz w:val="18"/>
                <w:szCs w:val="18"/>
              </w:rPr>
              <w:t>Nie więcej niż</w:t>
            </w:r>
          </w:p>
          <w:p w:rsidR="00CB7C42" w:rsidRPr="00B7372A" w:rsidRDefault="00CB7C42" w:rsidP="00FE7479">
            <w:pPr>
              <w:jc w:val="center"/>
              <w:rPr>
                <w:sz w:val="18"/>
                <w:szCs w:val="18"/>
              </w:rPr>
            </w:pPr>
            <w:r w:rsidRPr="00B7372A">
              <w:rPr>
                <w:sz w:val="18"/>
                <w:szCs w:val="18"/>
              </w:rPr>
              <w:t>-3 cm lub +1 cm</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5</w:t>
            </w:r>
          </w:p>
        </w:tc>
        <w:tc>
          <w:tcPr>
            <w:tcW w:w="3276" w:type="dxa"/>
          </w:tcPr>
          <w:p w:rsidR="00CB7C42" w:rsidRPr="00B7372A" w:rsidRDefault="00CB7C42" w:rsidP="00FE7479">
            <w:pPr>
              <w:rPr>
                <w:sz w:val="18"/>
                <w:szCs w:val="18"/>
              </w:rPr>
            </w:pPr>
            <w:r w:rsidRPr="00B7372A">
              <w:rPr>
                <w:sz w:val="18"/>
                <w:szCs w:val="18"/>
              </w:rPr>
              <w:t>Pochylenie skarp</w:t>
            </w:r>
          </w:p>
        </w:tc>
        <w:tc>
          <w:tcPr>
            <w:tcW w:w="3827" w:type="dxa"/>
            <w:vMerge/>
            <w:vAlign w:val="center"/>
          </w:tcPr>
          <w:p w:rsidR="00CB7C42" w:rsidRPr="00B7372A" w:rsidRDefault="00CB7C42" w:rsidP="00FE7479">
            <w:pPr>
              <w:jc w:val="center"/>
              <w:rPr>
                <w:sz w:val="18"/>
                <w:szCs w:val="18"/>
              </w:rPr>
            </w:pPr>
          </w:p>
        </w:tc>
        <w:tc>
          <w:tcPr>
            <w:tcW w:w="1843" w:type="dxa"/>
            <w:vAlign w:val="center"/>
          </w:tcPr>
          <w:p w:rsidR="00CB7C42" w:rsidRPr="00B7372A" w:rsidRDefault="00CB7C42" w:rsidP="00FE7479">
            <w:pPr>
              <w:jc w:val="center"/>
              <w:rPr>
                <w:sz w:val="18"/>
                <w:szCs w:val="18"/>
              </w:rPr>
            </w:pPr>
            <w:r w:rsidRPr="00B7372A">
              <w:rPr>
                <w:sz w:val="18"/>
                <w:szCs w:val="18"/>
              </w:rPr>
              <w:t>≤ 10% wartości pochylenia</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6</w:t>
            </w:r>
          </w:p>
        </w:tc>
        <w:tc>
          <w:tcPr>
            <w:tcW w:w="3276" w:type="dxa"/>
          </w:tcPr>
          <w:p w:rsidR="00CB7C42" w:rsidRPr="00B7372A" w:rsidRDefault="00CB7C42" w:rsidP="00FE7479">
            <w:pPr>
              <w:rPr>
                <w:sz w:val="18"/>
                <w:szCs w:val="18"/>
              </w:rPr>
            </w:pPr>
            <w:r w:rsidRPr="00B7372A">
              <w:rPr>
                <w:sz w:val="18"/>
                <w:szCs w:val="18"/>
              </w:rPr>
              <w:t>Równość górnej powierzchni korpusu drogowego</w:t>
            </w:r>
          </w:p>
        </w:tc>
        <w:tc>
          <w:tcPr>
            <w:tcW w:w="3827" w:type="dxa"/>
            <w:vMerge/>
            <w:vAlign w:val="center"/>
          </w:tcPr>
          <w:p w:rsidR="00CB7C42" w:rsidRPr="00B7372A" w:rsidRDefault="00CB7C42" w:rsidP="00FE7479">
            <w:pPr>
              <w:jc w:val="center"/>
              <w:rPr>
                <w:sz w:val="18"/>
                <w:szCs w:val="18"/>
              </w:rPr>
            </w:pPr>
          </w:p>
        </w:tc>
        <w:tc>
          <w:tcPr>
            <w:tcW w:w="1843" w:type="dxa"/>
            <w:vAlign w:val="center"/>
          </w:tcPr>
          <w:p w:rsidR="00CB7C42" w:rsidRPr="00B7372A" w:rsidRDefault="00CB7C42" w:rsidP="00FE7479">
            <w:pPr>
              <w:jc w:val="center"/>
              <w:rPr>
                <w:sz w:val="18"/>
                <w:szCs w:val="18"/>
              </w:rPr>
            </w:pPr>
            <w:r w:rsidRPr="00B7372A">
              <w:rPr>
                <w:sz w:val="18"/>
                <w:szCs w:val="18"/>
              </w:rPr>
              <w:t>≤ 3 cm</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7</w:t>
            </w:r>
          </w:p>
        </w:tc>
        <w:tc>
          <w:tcPr>
            <w:tcW w:w="3276" w:type="dxa"/>
          </w:tcPr>
          <w:p w:rsidR="00CB7C42" w:rsidRPr="00B7372A" w:rsidRDefault="00CB7C42" w:rsidP="00FE7479">
            <w:pPr>
              <w:rPr>
                <w:sz w:val="18"/>
                <w:szCs w:val="18"/>
              </w:rPr>
            </w:pPr>
            <w:r w:rsidRPr="00B7372A">
              <w:rPr>
                <w:sz w:val="18"/>
                <w:szCs w:val="18"/>
              </w:rPr>
              <w:t>Równość skarp</w:t>
            </w:r>
          </w:p>
        </w:tc>
        <w:tc>
          <w:tcPr>
            <w:tcW w:w="3827" w:type="dxa"/>
            <w:vMerge/>
            <w:vAlign w:val="center"/>
          </w:tcPr>
          <w:p w:rsidR="00CB7C42" w:rsidRPr="00B7372A" w:rsidRDefault="00CB7C42" w:rsidP="00FE7479">
            <w:pPr>
              <w:jc w:val="center"/>
              <w:rPr>
                <w:sz w:val="18"/>
                <w:szCs w:val="18"/>
              </w:rPr>
            </w:pPr>
          </w:p>
        </w:tc>
        <w:tc>
          <w:tcPr>
            <w:tcW w:w="1843" w:type="dxa"/>
            <w:vAlign w:val="center"/>
          </w:tcPr>
          <w:p w:rsidR="00CB7C42" w:rsidRPr="00B7372A" w:rsidRDefault="00CB7C42" w:rsidP="00FE7479">
            <w:pPr>
              <w:jc w:val="center"/>
              <w:rPr>
                <w:sz w:val="18"/>
                <w:szCs w:val="18"/>
              </w:rPr>
            </w:pPr>
            <w:r w:rsidRPr="00B7372A">
              <w:rPr>
                <w:sz w:val="18"/>
                <w:szCs w:val="18"/>
              </w:rPr>
              <w:t>≤ ±10 cm</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8</w:t>
            </w:r>
          </w:p>
        </w:tc>
        <w:tc>
          <w:tcPr>
            <w:tcW w:w="3276" w:type="dxa"/>
          </w:tcPr>
          <w:p w:rsidR="00CB7C42" w:rsidRPr="00B7372A" w:rsidRDefault="00CB7C42" w:rsidP="00FE7479">
            <w:pPr>
              <w:rPr>
                <w:sz w:val="18"/>
                <w:szCs w:val="18"/>
              </w:rPr>
            </w:pPr>
            <w:r w:rsidRPr="00B7372A">
              <w:rPr>
                <w:sz w:val="18"/>
                <w:szCs w:val="18"/>
              </w:rPr>
              <w:t>Spadek podłużny powierzchni korpusu drogowego lub dna rowu</w:t>
            </w:r>
          </w:p>
        </w:tc>
        <w:tc>
          <w:tcPr>
            <w:tcW w:w="3827" w:type="dxa"/>
            <w:vAlign w:val="center"/>
          </w:tcPr>
          <w:p w:rsidR="00CB7C42" w:rsidRDefault="00CB7C42" w:rsidP="00FE7479">
            <w:pPr>
              <w:jc w:val="center"/>
              <w:rPr>
                <w:sz w:val="18"/>
                <w:szCs w:val="18"/>
              </w:rPr>
            </w:pPr>
            <w:r w:rsidRPr="00B7372A">
              <w:rPr>
                <w:sz w:val="18"/>
                <w:szCs w:val="18"/>
              </w:rPr>
              <w:t xml:space="preserve">Pomiar niwelatorem rzędnych </w:t>
            </w:r>
          </w:p>
          <w:p w:rsidR="00CB7C42" w:rsidRDefault="00CB7C42" w:rsidP="00FE7479">
            <w:pPr>
              <w:jc w:val="center"/>
              <w:rPr>
                <w:sz w:val="18"/>
                <w:szCs w:val="18"/>
              </w:rPr>
            </w:pPr>
            <w:r w:rsidRPr="00B7372A">
              <w:rPr>
                <w:sz w:val="18"/>
                <w:szCs w:val="18"/>
              </w:rPr>
              <w:t xml:space="preserve">w odstępach co 100 m </w:t>
            </w:r>
          </w:p>
          <w:p w:rsidR="00CB7C42" w:rsidRPr="00B7372A" w:rsidRDefault="00CB7C42" w:rsidP="00FE7479">
            <w:pPr>
              <w:jc w:val="center"/>
              <w:rPr>
                <w:sz w:val="18"/>
                <w:szCs w:val="18"/>
              </w:rPr>
            </w:pPr>
            <w:r w:rsidRPr="00B7372A">
              <w:rPr>
                <w:sz w:val="18"/>
                <w:szCs w:val="18"/>
              </w:rPr>
              <w:t>oraz w punktach wątpliwych</w:t>
            </w:r>
          </w:p>
        </w:tc>
        <w:tc>
          <w:tcPr>
            <w:tcW w:w="1843" w:type="dxa"/>
            <w:vAlign w:val="center"/>
          </w:tcPr>
          <w:p w:rsidR="00CB7C42" w:rsidRDefault="00CB7C42" w:rsidP="00FE7479">
            <w:pPr>
              <w:jc w:val="center"/>
              <w:rPr>
                <w:sz w:val="18"/>
                <w:szCs w:val="18"/>
              </w:rPr>
            </w:pPr>
            <w:r w:rsidRPr="00B7372A">
              <w:rPr>
                <w:sz w:val="18"/>
                <w:szCs w:val="18"/>
              </w:rPr>
              <w:t>Nie więcej niż</w:t>
            </w:r>
          </w:p>
          <w:p w:rsidR="00CB7C42" w:rsidRPr="00B7372A" w:rsidRDefault="00CB7C42" w:rsidP="00FE7479">
            <w:pPr>
              <w:jc w:val="center"/>
              <w:rPr>
                <w:sz w:val="18"/>
                <w:szCs w:val="18"/>
              </w:rPr>
            </w:pPr>
            <w:r w:rsidRPr="00B7372A">
              <w:rPr>
                <w:sz w:val="18"/>
                <w:szCs w:val="18"/>
              </w:rPr>
              <w:t>-3 cm lub +1 cm</w:t>
            </w:r>
          </w:p>
        </w:tc>
      </w:tr>
      <w:tr w:rsidR="00CB7C42" w:rsidRPr="00B7372A" w:rsidTr="00FE7479">
        <w:trPr>
          <w:cantSplit/>
          <w:jc w:val="center"/>
        </w:trPr>
        <w:tc>
          <w:tcPr>
            <w:tcW w:w="638" w:type="dxa"/>
          </w:tcPr>
          <w:p w:rsidR="00CB7C42" w:rsidRPr="00B7372A" w:rsidRDefault="00CB7C42" w:rsidP="00FE7479">
            <w:pPr>
              <w:jc w:val="center"/>
              <w:rPr>
                <w:sz w:val="18"/>
                <w:szCs w:val="18"/>
              </w:rPr>
            </w:pPr>
            <w:r w:rsidRPr="00B7372A">
              <w:rPr>
                <w:sz w:val="18"/>
                <w:szCs w:val="18"/>
              </w:rPr>
              <w:t>9</w:t>
            </w:r>
          </w:p>
        </w:tc>
        <w:tc>
          <w:tcPr>
            <w:tcW w:w="3276" w:type="dxa"/>
          </w:tcPr>
          <w:p w:rsidR="00CB7C42" w:rsidRPr="00B7372A" w:rsidRDefault="00CB7C42" w:rsidP="00FE7479">
            <w:pPr>
              <w:rPr>
                <w:sz w:val="18"/>
                <w:szCs w:val="18"/>
              </w:rPr>
            </w:pPr>
            <w:r w:rsidRPr="00B7372A">
              <w:rPr>
                <w:sz w:val="18"/>
                <w:szCs w:val="18"/>
              </w:rPr>
              <w:t>Pochylenie poprzeczne górnej powierzchni korpusu drogowego</w:t>
            </w:r>
          </w:p>
        </w:tc>
        <w:tc>
          <w:tcPr>
            <w:tcW w:w="3827" w:type="dxa"/>
            <w:vAlign w:val="center"/>
          </w:tcPr>
          <w:p w:rsidR="00CB7C42" w:rsidRDefault="00CB7C42" w:rsidP="00FE7479">
            <w:pPr>
              <w:jc w:val="center"/>
              <w:rPr>
                <w:sz w:val="18"/>
                <w:szCs w:val="18"/>
              </w:rPr>
            </w:pPr>
            <w:r w:rsidRPr="00B7372A">
              <w:rPr>
                <w:sz w:val="18"/>
                <w:szCs w:val="18"/>
              </w:rPr>
              <w:t xml:space="preserve">Pomiar niwelatorem rzędnych </w:t>
            </w:r>
          </w:p>
          <w:p w:rsidR="00CB7C42" w:rsidRDefault="00CB7C42" w:rsidP="00FE7479">
            <w:pPr>
              <w:jc w:val="center"/>
              <w:rPr>
                <w:sz w:val="18"/>
                <w:szCs w:val="18"/>
              </w:rPr>
            </w:pPr>
            <w:r w:rsidRPr="00B7372A">
              <w:rPr>
                <w:sz w:val="18"/>
                <w:szCs w:val="18"/>
              </w:rPr>
              <w:t xml:space="preserve">w odstępach co 100 m </w:t>
            </w:r>
          </w:p>
          <w:p w:rsidR="00CB7C42" w:rsidRPr="00B7372A" w:rsidRDefault="00CB7C42" w:rsidP="00FE7479">
            <w:pPr>
              <w:jc w:val="center"/>
              <w:rPr>
                <w:sz w:val="18"/>
                <w:szCs w:val="18"/>
              </w:rPr>
            </w:pPr>
            <w:r w:rsidRPr="00B7372A">
              <w:rPr>
                <w:sz w:val="18"/>
                <w:szCs w:val="18"/>
              </w:rPr>
              <w:t>oraz w punktach wątpliwych</w:t>
            </w:r>
          </w:p>
        </w:tc>
        <w:tc>
          <w:tcPr>
            <w:tcW w:w="1843" w:type="dxa"/>
            <w:vAlign w:val="center"/>
          </w:tcPr>
          <w:p w:rsidR="00CB7C42" w:rsidRPr="00B7372A" w:rsidRDefault="00CB7C42" w:rsidP="00FE7479">
            <w:pPr>
              <w:jc w:val="center"/>
              <w:rPr>
                <w:sz w:val="18"/>
                <w:szCs w:val="18"/>
              </w:rPr>
            </w:pPr>
            <w:r w:rsidRPr="00B7372A">
              <w:rPr>
                <w:sz w:val="18"/>
                <w:szCs w:val="18"/>
              </w:rPr>
              <w:t>±0,5%</w:t>
            </w:r>
          </w:p>
        </w:tc>
      </w:tr>
      <w:tr w:rsidR="00CB7C42" w:rsidRPr="00B7372A" w:rsidTr="00FE7479">
        <w:trPr>
          <w:cantSplit/>
          <w:jc w:val="center"/>
        </w:trPr>
        <w:tc>
          <w:tcPr>
            <w:tcW w:w="638" w:type="dxa"/>
          </w:tcPr>
          <w:p w:rsidR="00CB7C42" w:rsidRPr="00B7372A" w:rsidRDefault="00CB7C42" w:rsidP="00FE7479">
            <w:pPr>
              <w:jc w:val="center"/>
              <w:rPr>
                <w:sz w:val="18"/>
                <w:szCs w:val="18"/>
              </w:rPr>
            </w:pPr>
            <w:r>
              <w:rPr>
                <w:sz w:val="18"/>
                <w:szCs w:val="18"/>
              </w:rPr>
              <w:t>10</w:t>
            </w:r>
          </w:p>
        </w:tc>
        <w:tc>
          <w:tcPr>
            <w:tcW w:w="3276" w:type="dxa"/>
          </w:tcPr>
          <w:p w:rsidR="00CB7C42" w:rsidRPr="00B7372A" w:rsidRDefault="00CB7C42" w:rsidP="00FE7479">
            <w:pPr>
              <w:rPr>
                <w:sz w:val="18"/>
                <w:szCs w:val="18"/>
              </w:rPr>
            </w:pPr>
            <w:r>
              <w:rPr>
                <w:sz w:val="18"/>
                <w:szCs w:val="18"/>
              </w:rPr>
              <w:t xml:space="preserve">Grubość każdej warstwy nasypu </w:t>
            </w:r>
          </w:p>
        </w:tc>
        <w:tc>
          <w:tcPr>
            <w:tcW w:w="3827" w:type="dxa"/>
            <w:vAlign w:val="center"/>
          </w:tcPr>
          <w:p w:rsidR="00CB7C42" w:rsidRPr="00B7372A" w:rsidRDefault="00CB7C42" w:rsidP="00FE7479">
            <w:pPr>
              <w:jc w:val="center"/>
              <w:rPr>
                <w:sz w:val="18"/>
                <w:szCs w:val="18"/>
              </w:rPr>
            </w:pPr>
            <w:r>
              <w:rPr>
                <w:sz w:val="18"/>
                <w:szCs w:val="18"/>
              </w:rPr>
              <w:t>1x / 1000 m</w:t>
            </w:r>
            <w:r w:rsidRPr="00FF5C4F">
              <w:rPr>
                <w:sz w:val="18"/>
                <w:szCs w:val="18"/>
                <w:vertAlign w:val="superscript"/>
              </w:rPr>
              <w:t>2</w:t>
            </w:r>
          </w:p>
        </w:tc>
        <w:tc>
          <w:tcPr>
            <w:tcW w:w="1843" w:type="dxa"/>
            <w:vAlign w:val="center"/>
          </w:tcPr>
          <w:p w:rsidR="00CB7C42" w:rsidRPr="00B7372A" w:rsidRDefault="00CB7C42" w:rsidP="00FE7479">
            <w:pPr>
              <w:jc w:val="center"/>
              <w:rPr>
                <w:sz w:val="18"/>
                <w:szCs w:val="18"/>
              </w:rPr>
            </w:pPr>
            <w:r>
              <w:rPr>
                <w:sz w:val="18"/>
                <w:szCs w:val="18"/>
              </w:rPr>
              <w:t>± 5 cm</w:t>
            </w:r>
          </w:p>
        </w:tc>
      </w:tr>
      <w:tr w:rsidR="00CB7C42" w:rsidRPr="00B7372A" w:rsidTr="00FE7479">
        <w:trPr>
          <w:cantSplit/>
          <w:jc w:val="center"/>
        </w:trPr>
        <w:tc>
          <w:tcPr>
            <w:tcW w:w="638" w:type="dxa"/>
          </w:tcPr>
          <w:p w:rsidR="00CB7C42" w:rsidRDefault="00CB7C42" w:rsidP="00FE7479">
            <w:pPr>
              <w:jc w:val="center"/>
              <w:rPr>
                <w:sz w:val="18"/>
                <w:szCs w:val="18"/>
              </w:rPr>
            </w:pPr>
            <w:r>
              <w:rPr>
                <w:sz w:val="18"/>
                <w:szCs w:val="18"/>
              </w:rPr>
              <w:t>11</w:t>
            </w:r>
          </w:p>
        </w:tc>
        <w:tc>
          <w:tcPr>
            <w:tcW w:w="3276" w:type="dxa"/>
          </w:tcPr>
          <w:p w:rsidR="00CB7C42" w:rsidRDefault="00CB7C42" w:rsidP="00FE7479">
            <w:pPr>
              <w:rPr>
                <w:sz w:val="18"/>
                <w:szCs w:val="18"/>
              </w:rPr>
            </w:pPr>
            <w:r>
              <w:rPr>
                <w:sz w:val="18"/>
                <w:szCs w:val="18"/>
              </w:rPr>
              <w:t>Wilgotność naturalna gruntu w zagęszczanej warstwie</w:t>
            </w:r>
          </w:p>
        </w:tc>
        <w:tc>
          <w:tcPr>
            <w:tcW w:w="3827" w:type="dxa"/>
            <w:vAlign w:val="center"/>
          </w:tcPr>
          <w:p w:rsidR="00CB7C42" w:rsidRDefault="00CB7C42" w:rsidP="00FE7479">
            <w:pPr>
              <w:jc w:val="center"/>
              <w:rPr>
                <w:sz w:val="18"/>
                <w:szCs w:val="18"/>
              </w:rPr>
            </w:pPr>
            <w:r>
              <w:rPr>
                <w:sz w:val="18"/>
                <w:szCs w:val="18"/>
              </w:rPr>
              <w:t>1x / 1000 m</w:t>
            </w:r>
            <w:r w:rsidRPr="00EA3E7E">
              <w:rPr>
                <w:sz w:val="18"/>
                <w:szCs w:val="18"/>
                <w:vertAlign w:val="superscript"/>
              </w:rPr>
              <w:t>2</w:t>
            </w:r>
          </w:p>
        </w:tc>
        <w:tc>
          <w:tcPr>
            <w:tcW w:w="1843" w:type="dxa"/>
            <w:vAlign w:val="center"/>
          </w:tcPr>
          <w:p w:rsidR="00CB7C42" w:rsidRPr="00B7372A" w:rsidRDefault="00CB7C42" w:rsidP="00FE7479">
            <w:pPr>
              <w:jc w:val="center"/>
              <w:rPr>
                <w:sz w:val="18"/>
                <w:szCs w:val="18"/>
              </w:rPr>
            </w:pPr>
            <w:r>
              <w:rPr>
                <w:sz w:val="18"/>
                <w:szCs w:val="18"/>
              </w:rPr>
              <w:t>wg Tab. 5.1</w:t>
            </w:r>
          </w:p>
        </w:tc>
      </w:tr>
    </w:tbl>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38" w:name="_Toc60992555"/>
      <w:r w:rsidRPr="00C01A9D">
        <w:rPr>
          <w:rFonts w:ascii="Verdana" w:hAnsi="Verdana"/>
          <w:color w:val="auto"/>
          <w:sz w:val="18"/>
          <w:szCs w:val="18"/>
        </w:rPr>
        <w:t>Zagęszczenie materiału nasypowego, gruntu podłoża pod nasypem oraz podłoża gruntowego nawierzchni w wykopie określa się na podstawie wskaźnika zagęszczenia Is.</w:t>
      </w:r>
      <w:bookmarkStart w:id="239" w:name="_Toc60992556"/>
      <w:bookmarkEnd w:id="238"/>
      <w:r w:rsidRPr="00C01A9D">
        <w:rPr>
          <w:rFonts w:ascii="Verdana" w:hAnsi="Verdana"/>
          <w:color w:val="auto"/>
          <w:sz w:val="18"/>
          <w:szCs w:val="18"/>
        </w:rPr>
        <w:t>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w:t>
      </w:r>
      <w:bookmarkEnd w:id="239"/>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40" w:name="_Toc60992557"/>
      <w:r w:rsidRPr="00C01A9D">
        <w:rPr>
          <w:rFonts w:ascii="Verdana" w:hAnsi="Verdana"/>
          <w:color w:val="auto"/>
          <w:sz w:val="18"/>
          <w:szCs w:val="18"/>
        </w:rPr>
        <w:t>W wykopach i dla górnej warstwy nasypu – nie mniej niż 1 badanie na każde 1000 m2 powierzchni zagęszczonej warstwy, jednak co najmniej 2 badania na dziennej działce roboczej.</w:t>
      </w:r>
      <w:bookmarkEnd w:id="240"/>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41" w:name="_Toc60992558"/>
      <w:r w:rsidRPr="00C01A9D">
        <w:rPr>
          <w:rFonts w:ascii="Verdana" w:hAnsi="Verdana"/>
          <w:color w:val="auto"/>
          <w:sz w:val="18"/>
          <w:szCs w:val="18"/>
        </w:rPr>
        <w:t>Dla pozostałych partii nasypu – nie mniej niż 1 badanie na każde 2000 m2 powierzchni zagęszczonej warstwy, jednak co najmniej 2 badania  na dziennej działce roboczej.</w:t>
      </w:r>
      <w:bookmarkEnd w:id="241"/>
    </w:p>
    <w:p w:rsidR="00FC5B89" w:rsidRPr="00C01A9D" w:rsidRDefault="00FC5B89" w:rsidP="00FC5B89">
      <w:pPr>
        <w:pStyle w:val="Nagwek3"/>
        <w:keepNext w:val="0"/>
        <w:spacing w:before="60" w:line="280" w:lineRule="atLeast"/>
        <w:jc w:val="both"/>
        <w:rPr>
          <w:rFonts w:ascii="Verdana" w:hAnsi="Verdana"/>
          <w:color w:val="auto"/>
          <w:sz w:val="18"/>
          <w:szCs w:val="18"/>
        </w:rPr>
      </w:pPr>
      <w:bookmarkStart w:id="242" w:name="_Toc60992559"/>
      <w:r w:rsidRPr="00C01A9D">
        <w:rPr>
          <w:rFonts w:ascii="Verdana" w:hAnsi="Verdana"/>
          <w:color w:val="auto"/>
          <w:sz w:val="18"/>
          <w:szCs w:val="18"/>
        </w:rPr>
        <w:t>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w:t>
      </w:r>
      <w:bookmarkEnd w:id="24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43" w:name="_Toc60992560"/>
      <w:r w:rsidRPr="00C01A9D">
        <w:rPr>
          <w:rFonts w:ascii="Verdana" w:hAnsi="Verdana"/>
          <w:color w:val="auto"/>
          <w:sz w:val="18"/>
          <w:szCs w:val="18"/>
        </w:rPr>
        <w:t>Jeżeli dopuszczono kontrolę zagęszczenia na podstawie wskaźnika odkształcenia Io to wymaga się aby częstotliwość badań była nie mniejsza niż określono w punkcie 6.4.4. w odniesieniu do badania wskaźnika zagęszczenia Is.</w:t>
      </w:r>
      <w:bookmarkEnd w:id="24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44" w:name="_Toc60992561"/>
      <w:r w:rsidRPr="00C01A9D">
        <w:rPr>
          <w:rFonts w:ascii="Verdana" w:hAnsi="Verdana"/>
          <w:color w:val="auto"/>
          <w:sz w:val="18"/>
          <w:szCs w:val="18"/>
        </w:rPr>
        <w:t>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w:t>
      </w:r>
      <w:bookmarkEnd w:id="244"/>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45" w:name="_Toc60992562"/>
      <w:r w:rsidRPr="00C01A9D">
        <w:rPr>
          <w:rFonts w:ascii="Verdana" w:hAnsi="Verdana"/>
          <w:color w:val="auto"/>
          <w:sz w:val="18"/>
          <w:szCs w:val="18"/>
        </w:rPr>
        <w:lastRenderedPageBreak/>
        <w:t>Nie mniej niż jeden raz na 1000 m2 powierzchni w przypadku badania na powierzchni podłoża gruntowego nawierzchni,</w:t>
      </w:r>
      <w:bookmarkEnd w:id="245"/>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46" w:name="_Toc60992563"/>
      <w:r w:rsidRPr="00C01A9D">
        <w:rPr>
          <w:rFonts w:ascii="Verdana" w:hAnsi="Verdana"/>
          <w:color w:val="auto"/>
          <w:sz w:val="18"/>
          <w:szCs w:val="18"/>
        </w:rPr>
        <w:t>Nie mniej niż jeden raz na 2000 m2 powierzchni w pozostałych przypadkach,</w:t>
      </w:r>
      <w:bookmarkEnd w:id="246"/>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47" w:name="_Toc60992564"/>
      <w:r w:rsidRPr="00C01A9D">
        <w:rPr>
          <w:rFonts w:ascii="Verdana" w:hAnsi="Verdana"/>
          <w:color w:val="auto"/>
          <w:sz w:val="18"/>
          <w:szCs w:val="18"/>
        </w:rPr>
        <w:t>W miejscach wskazanych przez Inżyniera/Inspektora nadzoru.</w:t>
      </w:r>
      <w:bookmarkEnd w:id="24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48" w:name="_Toc60992565"/>
      <w:r w:rsidRPr="00C01A9D">
        <w:rPr>
          <w:rFonts w:ascii="Verdana" w:hAnsi="Verdana"/>
          <w:color w:val="auto"/>
          <w:sz w:val="18"/>
          <w:szCs w:val="18"/>
        </w:rPr>
        <w:t>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„Roboty ziemne. Wykonanie nasypów”, w punkcie 5.15.</w:t>
      </w:r>
      <w:bookmarkEnd w:id="248"/>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49" w:name="_Toc60992566"/>
      <w:r w:rsidRPr="00057CCE">
        <w:rPr>
          <w:i w:val="0"/>
          <w:sz w:val="18"/>
          <w:szCs w:val="18"/>
          <w:u w:val="none"/>
        </w:rPr>
        <w:t>Sprawdzenie wykonania ukopu, dokopu i odkładu</w:t>
      </w:r>
      <w:bookmarkEnd w:id="249"/>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50" w:name="_Toc60992567"/>
      <w:r w:rsidRPr="00C01A9D">
        <w:rPr>
          <w:rFonts w:ascii="Verdana" w:hAnsi="Verdana"/>
          <w:color w:val="auto"/>
          <w:sz w:val="18"/>
          <w:szCs w:val="18"/>
        </w:rPr>
        <w:t>Sprawdzenie wykonania ukopu lub dokopu polega na skontrolowaniu zgodności robót i wykonanego ukopu lub dokopu z wymaganiami sformułowanymi w Dokumentacji Projektowej i STWiORB opracowanych na podstawie niniejszych STWiORB. W trakcie  kontroli należy zwrócić szczególną uwagę na sprawdzenie:</w:t>
      </w:r>
      <w:bookmarkEnd w:id="250"/>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51" w:name="_Toc60992568"/>
      <w:r w:rsidRPr="00C01A9D">
        <w:rPr>
          <w:rFonts w:ascii="Verdana" w:hAnsi="Verdana"/>
          <w:color w:val="auto"/>
          <w:sz w:val="18"/>
          <w:szCs w:val="18"/>
        </w:rPr>
        <w:t>zgodności i rodzaju gruntu z Dokumentacją Projektową,</w:t>
      </w:r>
      <w:bookmarkEnd w:id="251"/>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52" w:name="_Toc60992569"/>
      <w:r w:rsidRPr="00C01A9D">
        <w:rPr>
          <w:rFonts w:ascii="Verdana" w:hAnsi="Verdana"/>
          <w:color w:val="auto"/>
          <w:sz w:val="18"/>
          <w:szCs w:val="18"/>
        </w:rPr>
        <w:t>zachowania kształtu zboczy, zapewniającego ich stateczność,</w:t>
      </w:r>
      <w:bookmarkEnd w:id="252"/>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53" w:name="_Toc60992570"/>
      <w:r w:rsidRPr="00C01A9D">
        <w:rPr>
          <w:rFonts w:ascii="Verdana" w:hAnsi="Verdana"/>
          <w:color w:val="auto"/>
          <w:sz w:val="18"/>
          <w:szCs w:val="18"/>
        </w:rPr>
        <w:t>odwodnienia,</w:t>
      </w:r>
      <w:bookmarkEnd w:id="253"/>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54" w:name="_Toc60992571"/>
      <w:r w:rsidRPr="00C01A9D">
        <w:rPr>
          <w:rFonts w:ascii="Verdana" w:hAnsi="Verdana"/>
          <w:color w:val="auto"/>
          <w:sz w:val="18"/>
          <w:szCs w:val="18"/>
        </w:rPr>
        <w:t>zagospodarowania terenu po zakończeniu eksploatacji ukopu.</w:t>
      </w:r>
      <w:bookmarkEnd w:id="25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55" w:name="_Toc60992572"/>
      <w:r w:rsidRPr="00C01A9D">
        <w:rPr>
          <w:rFonts w:ascii="Verdana" w:hAnsi="Verdana"/>
          <w:color w:val="auto"/>
          <w:sz w:val="18"/>
          <w:szCs w:val="18"/>
        </w:rPr>
        <w:t>Sprawdzenie wykonania odkładu polega na sprawdzeniu zgodności robót i wykonanego odkładu z wymaganiami sformułowanymi w Dokumentacji Projektowej i STWiORB. W trakcie kontroli należy zwrócić szczególną uwagę na sprawdzenie:</w:t>
      </w:r>
      <w:bookmarkEnd w:id="255"/>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56" w:name="_Toc60992573"/>
      <w:r w:rsidRPr="00C01A9D">
        <w:rPr>
          <w:rFonts w:ascii="Verdana" w:hAnsi="Verdana"/>
          <w:color w:val="auto"/>
          <w:sz w:val="18"/>
          <w:szCs w:val="18"/>
        </w:rPr>
        <w:t>prawidłowe usytuowanie i kształt geometryczny odkładu,</w:t>
      </w:r>
      <w:bookmarkEnd w:id="256"/>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57" w:name="_Toc60992574"/>
      <w:r w:rsidRPr="00C01A9D">
        <w:rPr>
          <w:rFonts w:ascii="Verdana" w:hAnsi="Verdana"/>
          <w:color w:val="auto"/>
          <w:sz w:val="18"/>
          <w:szCs w:val="18"/>
        </w:rPr>
        <w:t>odpowiednie wbudowanie gruntu,</w:t>
      </w:r>
      <w:bookmarkEnd w:id="257"/>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58" w:name="_Toc60992575"/>
      <w:r w:rsidRPr="00C01A9D">
        <w:rPr>
          <w:rFonts w:ascii="Verdana" w:hAnsi="Verdana"/>
          <w:color w:val="auto"/>
          <w:sz w:val="18"/>
          <w:szCs w:val="18"/>
        </w:rPr>
        <w:t>odwodnienie,</w:t>
      </w:r>
      <w:bookmarkEnd w:id="258"/>
    </w:p>
    <w:p w:rsidR="00FC5B89" w:rsidRPr="00C01A9D" w:rsidRDefault="00FC5B89" w:rsidP="00AE5473">
      <w:pPr>
        <w:pStyle w:val="Nagwek3"/>
        <w:keepNext w:val="0"/>
        <w:numPr>
          <w:ilvl w:val="2"/>
          <w:numId w:val="20"/>
        </w:numPr>
        <w:autoSpaceDE/>
        <w:autoSpaceDN/>
        <w:spacing w:before="60" w:line="280" w:lineRule="atLeast"/>
        <w:jc w:val="both"/>
        <w:rPr>
          <w:rFonts w:ascii="Verdana" w:hAnsi="Verdana"/>
          <w:color w:val="auto"/>
          <w:sz w:val="18"/>
          <w:szCs w:val="18"/>
        </w:rPr>
      </w:pPr>
      <w:bookmarkStart w:id="259" w:name="_Toc60992576"/>
      <w:r w:rsidRPr="00C01A9D">
        <w:rPr>
          <w:rFonts w:ascii="Verdana" w:hAnsi="Verdana"/>
          <w:color w:val="auto"/>
          <w:sz w:val="18"/>
          <w:szCs w:val="18"/>
        </w:rPr>
        <w:t>właściwe zagospodarowanie odkładu.</w:t>
      </w:r>
      <w:bookmarkEnd w:id="259"/>
    </w:p>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260" w:name="_Toc60992577"/>
      <w:r w:rsidRPr="00F23671">
        <w:rPr>
          <w:sz w:val="18"/>
          <w:szCs w:val="18"/>
        </w:rPr>
        <w:t>OBMIAR ROBÓT</w:t>
      </w:r>
      <w:bookmarkEnd w:id="260"/>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61" w:name="_Toc60992578"/>
      <w:r w:rsidRPr="00057CCE">
        <w:rPr>
          <w:i w:val="0"/>
          <w:sz w:val="18"/>
          <w:szCs w:val="18"/>
          <w:u w:val="none"/>
        </w:rPr>
        <w:t>Ogólne zasady obmiaru robót</w:t>
      </w:r>
      <w:bookmarkEnd w:id="26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62" w:name="_Toc60992579"/>
      <w:r w:rsidRPr="00C01A9D">
        <w:rPr>
          <w:rFonts w:ascii="Verdana" w:hAnsi="Verdana"/>
          <w:color w:val="auto"/>
          <w:sz w:val="18"/>
          <w:szCs w:val="18"/>
        </w:rPr>
        <w:t>Ogólne zasady obmiaru robót podano w STWiORB D-M 00.00.00 "Wymagania Ogólne" punkt. 7</w:t>
      </w:r>
      <w:bookmarkEnd w:id="262"/>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63" w:name="_Toc60992580"/>
      <w:r w:rsidRPr="00057CCE">
        <w:rPr>
          <w:i w:val="0"/>
          <w:sz w:val="18"/>
          <w:szCs w:val="18"/>
          <w:u w:val="none"/>
        </w:rPr>
        <w:t>Jednostka obmiarowa</w:t>
      </w:r>
      <w:bookmarkEnd w:id="263"/>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64" w:name="_Toc60992581"/>
      <w:r w:rsidRPr="00C01A9D">
        <w:rPr>
          <w:rFonts w:ascii="Verdana" w:hAnsi="Verdana"/>
          <w:color w:val="auto"/>
          <w:sz w:val="18"/>
          <w:szCs w:val="18"/>
        </w:rPr>
        <w:t>Jednostką obmiarową jest metr sześcienny [m3] wykonanych robót ziemnych.</w:t>
      </w:r>
      <w:bookmarkEnd w:id="264"/>
    </w:p>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265" w:name="_Toc60992582"/>
      <w:r w:rsidRPr="00F23671">
        <w:rPr>
          <w:sz w:val="18"/>
          <w:szCs w:val="18"/>
        </w:rPr>
        <w:t>ODBIÓR ROBÓT</w:t>
      </w:r>
      <w:bookmarkEnd w:id="265"/>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66" w:name="_Toc60992583"/>
      <w:r w:rsidRPr="00057CCE">
        <w:rPr>
          <w:i w:val="0"/>
          <w:sz w:val="18"/>
          <w:szCs w:val="18"/>
          <w:u w:val="none"/>
        </w:rPr>
        <w:t>Ogólne zasady odbioru robót</w:t>
      </w:r>
      <w:bookmarkEnd w:id="26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67" w:name="_Toc60992584"/>
      <w:r w:rsidRPr="00C01A9D">
        <w:rPr>
          <w:rFonts w:ascii="Verdana" w:hAnsi="Verdana"/>
          <w:color w:val="auto"/>
          <w:sz w:val="18"/>
          <w:szCs w:val="18"/>
        </w:rPr>
        <w:t>Ogólne zasady odbioru robót podano w STWiORB D-M 00.00.00 „Wymagania Ogólne” punkt 8.</w:t>
      </w:r>
      <w:bookmarkEnd w:id="26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68" w:name="_Toc60992585"/>
      <w:r w:rsidRPr="00C01A9D">
        <w:rPr>
          <w:rFonts w:ascii="Verdana" w:hAnsi="Verdana"/>
          <w:color w:val="auto"/>
          <w:sz w:val="18"/>
          <w:szCs w:val="18"/>
        </w:rPr>
        <w:t>Roboty ziemne uznaje się za wykonane zgodnie z Dokumentacją Projektową, STWiORB i wymaganiami Inżyniera/Inspektora Nadzoru, jeżeli wszystkie pomiary i badania wg pkt. 5 i 6 niniejszych STWIORB dały wyniki pozytywne.</w:t>
      </w:r>
      <w:bookmarkEnd w:id="26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69" w:name="_Toc60992586"/>
      <w:r w:rsidRPr="00C01A9D">
        <w:rPr>
          <w:rFonts w:ascii="Verdana" w:hAnsi="Verdana"/>
          <w:color w:val="auto"/>
          <w:sz w:val="18"/>
          <w:szCs w:val="18"/>
        </w:rPr>
        <w:t>Do odbioru ostatecznego uwzględniane są wyniki badań i pomiarów kontrolnych, badań i pomiarów kontrolnych dodatkowych oraz badań i pomiarów arbitrażowych do wyznaczonych odcinków częściowych.</w:t>
      </w:r>
      <w:bookmarkEnd w:id="269"/>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70" w:name="_Toc60992587"/>
      <w:r w:rsidRPr="00057CCE">
        <w:rPr>
          <w:i w:val="0"/>
          <w:sz w:val="18"/>
          <w:szCs w:val="18"/>
          <w:u w:val="none"/>
        </w:rPr>
        <w:t>Odbiór robót zanikających lub ulegających zakryciu</w:t>
      </w:r>
      <w:bookmarkEnd w:id="27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71" w:name="_Toc60992588"/>
      <w:r w:rsidRPr="00C01A9D">
        <w:rPr>
          <w:rFonts w:ascii="Verdana" w:hAnsi="Verdana"/>
          <w:color w:val="auto"/>
          <w:sz w:val="18"/>
          <w:szCs w:val="18"/>
        </w:rPr>
        <w:t>Odbiór tych robót powinien być zgodny z wymaganiami punktu 8.2 STWIORB D-M-00.00.00 "Wymagania Ogólne" oraz niniejszych STWIORB.</w:t>
      </w:r>
      <w:bookmarkEnd w:id="27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72" w:name="_Toc60992589"/>
      <w:r w:rsidRPr="00C01A9D">
        <w:rPr>
          <w:rFonts w:ascii="Verdana" w:hAnsi="Verdana"/>
          <w:color w:val="auto"/>
          <w:sz w:val="18"/>
          <w:szCs w:val="18"/>
        </w:rPr>
        <w:lastRenderedPageBreak/>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bookmarkEnd w:id="27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73" w:name="_Toc60992590"/>
      <w:r w:rsidRPr="00C01A9D">
        <w:rPr>
          <w:rFonts w:ascii="Verdana" w:hAnsi="Verdana"/>
          <w:color w:val="auto"/>
          <w:sz w:val="18"/>
          <w:szCs w:val="18"/>
        </w:rPr>
        <w:t>Jakość i ilość robót ulegających zakryciu ocenia Inżynier/Inspektor Nadzoru na podstawie dokumentów zawierających komplet wyników badań laboratoryjnych i w oparciu o przeprowadzone pomiary.</w:t>
      </w:r>
      <w:bookmarkEnd w:id="273"/>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74" w:name="_Toc60992591"/>
      <w:r w:rsidRPr="00057CCE">
        <w:rPr>
          <w:i w:val="0"/>
          <w:sz w:val="18"/>
          <w:szCs w:val="18"/>
          <w:u w:val="none"/>
        </w:rPr>
        <w:t>Odbiór częściowy</w:t>
      </w:r>
      <w:bookmarkEnd w:id="274"/>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75" w:name="_Toc60992592"/>
      <w:r w:rsidRPr="00C01A9D">
        <w:rPr>
          <w:rFonts w:ascii="Verdana" w:hAnsi="Verdana"/>
          <w:color w:val="auto"/>
          <w:sz w:val="18"/>
          <w:szCs w:val="18"/>
        </w:rPr>
        <w:t>Odbiór częściowy polega na ocenie ilości i jakości wykonanych części robót. Odbioru częściowego robót dokonuje się wg zasad jak przy odbiorze ostatecznym robót. Odbioru robót dokonuje Inżynier/Inspektor Nadzoru.</w:t>
      </w:r>
      <w:bookmarkEnd w:id="275"/>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76" w:name="_Toc60992593"/>
      <w:r w:rsidRPr="00057CCE">
        <w:rPr>
          <w:i w:val="0"/>
          <w:sz w:val="18"/>
          <w:szCs w:val="18"/>
          <w:u w:val="none"/>
        </w:rPr>
        <w:t>Odbiór ostateczny</w:t>
      </w:r>
      <w:bookmarkEnd w:id="27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77" w:name="_Toc60992594"/>
      <w:r w:rsidRPr="00C01A9D">
        <w:rPr>
          <w:rFonts w:ascii="Verdana" w:hAnsi="Verdana"/>
          <w:color w:val="auto"/>
          <w:sz w:val="18"/>
          <w:szCs w:val="18"/>
        </w:rPr>
        <w:t>Roboty objęte niniejszymi STWIORB podlegają odbiorowi na zasadzie robót zanikających i ulegających zakryciu, który jest dokonywany na podstawie wyników pomiarów, badań i oceny wizualnej.</w:t>
      </w:r>
      <w:bookmarkEnd w:id="277"/>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78" w:name="_Toc60992595"/>
      <w:r w:rsidRPr="00C01A9D">
        <w:rPr>
          <w:rFonts w:ascii="Verdana" w:hAnsi="Verdana"/>
          <w:color w:val="auto"/>
          <w:sz w:val="18"/>
          <w:szCs w:val="18"/>
        </w:rPr>
        <w:t>Do odbioru Wykonawca przedstawia wszystkie dokumenty z bieżącej kontroli jakości robót oraz Dokumentację Projektową z naniesionymi zmianami i uzupełnieniami dokonanymi w trakcie robót (dokumentację powykonawczą).</w:t>
      </w:r>
      <w:bookmarkEnd w:id="27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79" w:name="_Toc60992596"/>
      <w:r w:rsidRPr="00C01A9D">
        <w:rPr>
          <w:rFonts w:ascii="Verdana" w:hAnsi="Verdana"/>
          <w:color w:val="auto"/>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bookmarkEnd w:id="279"/>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80" w:name="_Toc60992597"/>
      <w:r w:rsidRPr="00057CCE">
        <w:rPr>
          <w:i w:val="0"/>
          <w:sz w:val="18"/>
          <w:szCs w:val="18"/>
          <w:u w:val="none"/>
        </w:rPr>
        <w:t>Zasady postępowania z wadliwie wykonanymi robotami</w:t>
      </w:r>
      <w:bookmarkEnd w:id="280"/>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81" w:name="_Toc60992598"/>
      <w:r w:rsidRPr="00C01A9D">
        <w:rPr>
          <w:rFonts w:ascii="Verdana" w:hAnsi="Verdana"/>
          <w:color w:val="auto"/>
          <w:sz w:val="18"/>
          <w:szCs w:val="18"/>
        </w:rPr>
        <w:t>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w:t>
      </w:r>
      <w:bookmarkEnd w:id="281"/>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82" w:name="_Toc60992599"/>
      <w:r w:rsidRPr="00C01A9D">
        <w:rPr>
          <w:rFonts w:ascii="Verdana" w:hAnsi="Verdana"/>
          <w:color w:val="auto"/>
          <w:sz w:val="18"/>
          <w:szCs w:val="18"/>
        </w:rPr>
        <w:t>Na zastosowanie programu naprawczego wyraża zgodę Inżynier/Inspektor Nadzoru/Zamawiający.</w:t>
      </w:r>
      <w:bookmarkEnd w:id="282"/>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83" w:name="_Toc60992600"/>
      <w:r w:rsidRPr="00C01A9D">
        <w:rPr>
          <w:rFonts w:ascii="Verdana" w:hAnsi="Verdana"/>
          <w:color w:val="auto"/>
          <w:sz w:val="18"/>
          <w:szCs w:val="18"/>
        </w:rPr>
        <w:t>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w:t>
      </w:r>
      <w:bookmarkEnd w:id="283"/>
    </w:p>
    <w:p w:rsidR="00FC5B89"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84" w:name="_Toc60992601"/>
      <w:r w:rsidRPr="00C01A9D">
        <w:rPr>
          <w:rFonts w:ascii="Verdana" w:hAnsi="Verdana"/>
          <w:color w:val="auto"/>
          <w:sz w:val="18"/>
          <w:szCs w:val="18"/>
        </w:rPr>
        <w:t>Jeżeli wymiana materiałów niespełniających wymagań lub wadliwie wykonane roboty spowodowują szkodę w innych, prawidłowo wykonanych robotach, to również te roboty powinny być ponownie wykonane przez Wykonawcę na jego koszt.</w:t>
      </w:r>
      <w:bookmarkEnd w:id="284"/>
    </w:p>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285" w:name="_Toc60992602"/>
      <w:r w:rsidRPr="00F23671">
        <w:rPr>
          <w:sz w:val="18"/>
          <w:szCs w:val="18"/>
        </w:rPr>
        <w:t>PODSTAWA PŁATNOŚCI</w:t>
      </w:r>
      <w:bookmarkEnd w:id="285"/>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86" w:name="_Toc60992603"/>
      <w:r w:rsidRPr="00057CCE">
        <w:rPr>
          <w:i w:val="0"/>
          <w:sz w:val="18"/>
          <w:szCs w:val="18"/>
          <w:u w:val="none"/>
        </w:rPr>
        <w:t>Ogólne ustalenia dotyczące podstawy płatności</w:t>
      </w:r>
      <w:bookmarkEnd w:id="286"/>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87" w:name="_Toc60992604"/>
      <w:r w:rsidRPr="00C01A9D">
        <w:rPr>
          <w:rFonts w:ascii="Verdana" w:hAnsi="Verdana"/>
          <w:color w:val="auto"/>
          <w:sz w:val="18"/>
          <w:szCs w:val="18"/>
        </w:rPr>
        <w:t>Ogólne ustalenia dotyczące podstawy płatności podano w STWiORB D-M 00.00.00 „Wymagania Ogólne” punkt 9.</w:t>
      </w:r>
      <w:bookmarkEnd w:id="287"/>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88" w:name="_Toc60992605"/>
      <w:r w:rsidRPr="00057CCE">
        <w:rPr>
          <w:i w:val="0"/>
          <w:sz w:val="18"/>
          <w:szCs w:val="18"/>
          <w:u w:val="none"/>
        </w:rPr>
        <w:t>Cena jednostki obmiarowej</w:t>
      </w:r>
      <w:bookmarkEnd w:id="288"/>
    </w:p>
    <w:p w:rsidR="00FC5B89" w:rsidRPr="00C01A9D" w:rsidRDefault="00FC5B89" w:rsidP="00FC5B89">
      <w:pPr>
        <w:pStyle w:val="Nagwek3"/>
        <w:keepNext w:val="0"/>
        <w:numPr>
          <w:ilvl w:val="2"/>
          <w:numId w:val="6"/>
        </w:numPr>
        <w:autoSpaceDE/>
        <w:autoSpaceDN/>
        <w:spacing w:before="60" w:line="280" w:lineRule="atLeast"/>
        <w:ind w:left="0" w:firstLine="0"/>
        <w:jc w:val="both"/>
        <w:rPr>
          <w:rFonts w:ascii="Verdana" w:hAnsi="Verdana"/>
          <w:color w:val="auto"/>
          <w:sz w:val="18"/>
          <w:szCs w:val="18"/>
        </w:rPr>
      </w:pPr>
      <w:bookmarkStart w:id="289" w:name="_Toc60992606"/>
      <w:r w:rsidRPr="00C01A9D">
        <w:rPr>
          <w:rFonts w:ascii="Verdana" w:hAnsi="Verdana"/>
          <w:color w:val="auto"/>
          <w:sz w:val="18"/>
          <w:szCs w:val="18"/>
        </w:rPr>
        <w:t>Zakres czynności objętych ceną jednostkową podano w STWiORB D-02.01.01”Wykonanie wykopów” oraz STWiORB D-02.03.01 „Wykonanie nasypów” punkt 9.</w:t>
      </w:r>
      <w:bookmarkEnd w:id="289"/>
    </w:p>
    <w:p w:rsidR="00FC5B89" w:rsidRPr="00F23671" w:rsidRDefault="00FC5B89" w:rsidP="00AE5473">
      <w:pPr>
        <w:pStyle w:val="Nagwek1"/>
        <w:keepNext/>
        <w:keepLines/>
        <w:numPr>
          <w:ilvl w:val="0"/>
          <w:numId w:val="6"/>
        </w:numPr>
        <w:autoSpaceDE/>
        <w:autoSpaceDN/>
        <w:spacing w:before="240" w:line="280" w:lineRule="atLeast"/>
        <w:ind w:left="0" w:firstLine="0"/>
        <w:jc w:val="left"/>
        <w:rPr>
          <w:sz w:val="18"/>
          <w:szCs w:val="18"/>
        </w:rPr>
      </w:pPr>
      <w:bookmarkStart w:id="290" w:name="_Toc60992607"/>
      <w:r w:rsidRPr="00F23671">
        <w:rPr>
          <w:sz w:val="18"/>
          <w:szCs w:val="18"/>
        </w:rPr>
        <w:lastRenderedPageBreak/>
        <w:t>PRZEPISY ZWIĄZANE</w:t>
      </w:r>
      <w:bookmarkEnd w:id="290"/>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291" w:name="_Toc60992608"/>
      <w:r w:rsidRPr="00057CCE">
        <w:rPr>
          <w:i w:val="0"/>
          <w:sz w:val="18"/>
          <w:szCs w:val="18"/>
          <w:u w:val="none"/>
        </w:rPr>
        <w:t>Normy</w:t>
      </w:r>
      <w:bookmarkEnd w:id="291"/>
    </w:p>
    <w:p w:rsidR="00FC5B89" w:rsidRPr="00C01A9D" w:rsidRDefault="00FC5B89" w:rsidP="00C01A9D">
      <w:pPr>
        <w:spacing w:before="60" w:line="280" w:lineRule="atLeast"/>
        <w:jc w:val="both"/>
        <w:rPr>
          <w:color w:val="000000"/>
          <w:sz w:val="18"/>
          <w:szCs w:val="18"/>
        </w:rPr>
      </w:pPr>
      <w:bookmarkStart w:id="292" w:name="_Toc60992609"/>
      <w:r w:rsidRPr="00C01A9D">
        <w:rPr>
          <w:color w:val="000000"/>
          <w:sz w:val="18"/>
          <w:szCs w:val="18"/>
        </w:rPr>
        <w:t>PN-EN ISO 14688-1 Badania geotechniczne. Oznaczanie i klasyfikowanie gruntów. Część 1: Oznaczanie i opis.</w:t>
      </w:r>
      <w:bookmarkEnd w:id="292"/>
    </w:p>
    <w:p w:rsidR="00FC5B89" w:rsidRPr="00C01A9D" w:rsidRDefault="00FC5B89" w:rsidP="00C01A9D">
      <w:pPr>
        <w:spacing w:before="60" w:line="280" w:lineRule="atLeast"/>
        <w:jc w:val="both"/>
        <w:rPr>
          <w:color w:val="000000"/>
          <w:sz w:val="18"/>
          <w:szCs w:val="18"/>
        </w:rPr>
      </w:pPr>
      <w:bookmarkStart w:id="293" w:name="_Toc60992610"/>
      <w:r w:rsidRPr="00C01A9D">
        <w:rPr>
          <w:color w:val="000000"/>
          <w:sz w:val="18"/>
          <w:szCs w:val="18"/>
        </w:rPr>
        <w:t>PN-EN ISO 14688-2 Badania geotechniczne. Oznaczanie i klasyfikowanie gruntów. Część 2: Zasady klasyfikowania.</w:t>
      </w:r>
      <w:bookmarkEnd w:id="293"/>
    </w:p>
    <w:p w:rsidR="00FC5B89" w:rsidRPr="00C01A9D" w:rsidRDefault="00FC5B89" w:rsidP="00C01A9D">
      <w:pPr>
        <w:spacing w:before="60" w:line="280" w:lineRule="atLeast"/>
        <w:jc w:val="both"/>
        <w:rPr>
          <w:color w:val="000000"/>
          <w:sz w:val="18"/>
          <w:szCs w:val="18"/>
        </w:rPr>
      </w:pPr>
      <w:bookmarkStart w:id="294" w:name="_Toc60992611"/>
      <w:r w:rsidRPr="00C01A9D">
        <w:rPr>
          <w:color w:val="000000"/>
          <w:sz w:val="18"/>
          <w:szCs w:val="18"/>
        </w:rPr>
        <w:t>PN-EN ISO 14689-2 Rozpoznanie i badania geotechniczne. Oznaczenie opis i klasyfikacja skał.</w:t>
      </w:r>
      <w:bookmarkEnd w:id="294"/>
    </w:p>
    <w:p w:rsidR="00FC5B89" w:rsidRPr="00C01A9D" w:rsidRDefault="00FC5B89" w:rsidP="00C01A9D">
      <w:pPr>
        <w:spacing w:before="60" w:line="280" w:lineRule="atLeast"/>
        <w:jc w:val="both"/>
        <w:rPr>
          <w:color w:val="000000"/>
          <w:sz w:val="18"/>
          <w:szCs w:val="18"/>
        </w:rPr>
      </w:pPr>
      <w:bookmarkStart w:id="295" w:name="_Toc60992612"/>
      <w:r w:rsidRPr="00C01A9D">
        <w:rPr>
          <w:color w:val="000000"/>
          <w:sz w:val="18"/>
          <w:szCs w:val="18"/>
        </w:rPr>
        <w:t>PN-EN ISO 17892-1 Rozpoznanie i badania geotechniczne. Badania laboratoryjne gruntów. Część 1: Oznaczanie wilgotności naturalnej.</w:t>
      </w:r>
      <w:bookmarkEnd w:id="295"/>
    </w:p>
    <w:p w:rsidR="00FC5B89" w:rsidRPr="00C01A9D" w:rsidRDefault="00FC5B89" w:rsidP="00C01A9D">
      <w:pPr>
        <w:spacing w:before="60" w:line="280" w:lineRule="atLeast"/>
        <w:jc w:val="both"/>
        <w:rPr>
          <w:color w:val="000000"/>
          <w:sz w:val="18"/>
          <w:szCs w:val="18"/>
        </w:rPr>
      </w:pPr>
      <w:bookmarkStart w:id="296" w:name="_Toc60992613"/>
      <w:r w:rsidRPr="00C01A9D">
        <w:rPr>
          <w:color w:val="000000"/>
          <w:sz w:val="18"/>
          <w:szCs w:val="18"/>
        </w:rPr>
        <w:t>PN-EN ISO 17892-4 Rozpoznanie i badania geotechniczne. Badania laboratoryjne gruntów. Część 4: Badanie uziarnienia gruntów.</w:t>
      </w:r>
      <w:bookmarkEnd w:id="296"/>
    </w:p>
    <w:p w:rsidR="00FC5B89" w:rsidRPr="00C01A9D" w:rsidRDefault="00FC5B89" w:rsidP="00C01A9D">
      <w:pPr>
        <w:spacing w:before="60" w:line="280" w:lineRule="atLeast"/>
        <w:jc w:val="both"/>
        <w:rPr>
          <w:color w:val="000000"/>
          <w:sz w:val="18"/>
          <w:szCs w:val="18"/>
        </w:rPr>
      </w:pPr>
      <w:bookmarkStart w:id="297" w:name="_Toc60992614"/>
      <w:r w:rsidRPr="00C01A9D">
        <w:rPr>
          <w:color w:val="000000"/>
          <w:sz w:val="18"/>
          <w:szCs w:val="18"/>
        </w:rPr>
        <w:t>PN-EN ISO 17892-1 Rozpoznanie i badania geotechniczne. Badania laboratoryjne gruntów. Część 11: Badanie filtracji przy stałym i zmiennym gradiencie hydraulicznym.</w:t>
      </w:r>
      <w:bookmarkEnd w:id="297"/>
    </w:p>
    <w:p w:rsidR="00FC5B89" w:rsidRPr="00C01A9D" w:rsidRDefault="00FC5B89" w:rsidP="00C01A9D">
      <w:pPr>
        <w:spacing w:before="60" w:line="280" w:lineRule="atLeast"/>
        <w:jc w:val="both"/>
        <w:rPr>
          <w:color w:val="000000"/>
          <w:sz w:val="18"/>
          <w:szCs w:val="18"/>
        </w:rPr>
      </w:pPr>
      <w:bookmarkStart w:id="298" w:name="_Toc60992615"/>
      <w:r w:rsidRPr="00C01A9D">
        <w:rPr>
          <w:color w:val="000000"/>
          <w:sz w:val="18"/>
          <w:szCs w:val="18"/>
        </w:rPr>
        <w:t>PN-EN ISO 17892-12 Rozpoznanie i badania geotechniczne. Badania laboratoryjne gruntów. Część 12: Oznaczanie granic Atterberga.</w:t>
      </w:r>
      <w:bookmarkEnd w:id="298"/>
    </w:p>
    <w:p w:rsidR="00FC5B89" w:rsidRPr="00C01A9D" w:rsidRDefault="00FC5B89" w:rsidP="00C01A9D">
      <w:pPr>
        <w:spacing w:before="60" w:line="280" w:lineRule="atLeast"/>
        <w:jc w:val="both"/>
        <w:rPr>
          <w:color w:val="000000"/>
          <w:sz w:val="18"/>
          <w:szCs w:val="18"/>
        </w:rPr>
      </w:pPr>
      <w:bookmarkStart w:id="299" w:name="_Toc60992616"/>
      <w:r w:rsidRPr="00C01A9D">
        <w:rPr>
          <w:color w:val="000000"/>
          <w:sz w:val="18"/>
          <w:szCs w:val="18"/>
        </w:rPr>
        <w:t>PN-B-04481:1988 Grunty budowlane. Badania próbek gruntów</w:t>
      </w:r>
      <w:bookmarkEnd w:id="299"/>
    </w:p>
    <w:p w:rsidR="00FC5B89" w:rsidRPr="00C01A9D" w:rsidRDefault="00FC5B89" w:rsidP="00C01A9D">
      <w:pPr>
        <w:spacing w:before="60" w:line="280" w:lineRule="atLeast"/>
        <w:jc w:val="both"/>
        <w:rPr>
          <w:color w:val="000000"/>
          <w:sz w:val="18"/>
          <w:szCs w:val="18"/>
        </w:rPr>
      </w:pPr>
      <w:bookmarkStart w:id="300" w:name="_Toc60992617"/>
      <w:r w:rsidRPr="00C01A9D">
        <w:rPr>
          <w:color w:val="000000"/>
          <w:sz w:val="18"/>
          <w:szCs w:val="18"/>
        </w:rPr>
        <w:t>BN-77/8931-12 Oznaczenie wskaźnika zagęszczenia gruntu</w:t>
      </w:r>
      <w:bookmarkEnd w:id="300"/>
    </w:p>
    <w:p w:rsidR="00FC5B89" w:rsidRPr="00C01A9D" w:rsidRDefault="00FC5B89" w:rsidP="00C01A9D">
      <w:pPr>
        <w:spacing w:before="60" w:line="280" w:lineRule="atLeast"/>
        <w:jc w:val="both"/>
        <w:rPr>
          <w:color w:val="000000"/>
          <w:sz w:val="18"/>
          <w:szCs w:val="18"/>
        </w:rPr>
      </w:pPr>
      <w:r w:rsidRPr="00C01A9D">
        <w:rPr>
          <w:color w:val="000000"/>
          <w:sz w:val="18"/>
          <w:szCs w:val="18"/>
        </w:rPr>
        <w:t xml:space="preserve">PN-S-02205:1998 Drogi samochodowe. Roboty ziemne. Wymagania i badania.  </w:t>
      </w:r>
    </w:p>
    <w:p w:rsidR="00FC5B89" w:rsidRPr="00C01A9D" w:rsidRDefault="00FC5B89" w:rsidP="00C01A9D">
      <w:pPr>
        <w:spacing w:before="60" w:line="280" w:lineRule="atLeast"/>
        <w:jc w:val="both"/>
        <w:rPr>
          <w:color w:val="000000"/>
          <w:sz w:val="18"/>
          <w:szCs w:val="18"/>
        </w:rPr>
      </w:pPr>
      <w:bookmarkStart w:id="301" w:name="_Toc60992619"/>
      <w:r w:rsidRPr="00C01A9D">
        <w:rPr>
          <w:color w:val="000000"/>
          <w:sz w:val="18"/>
          <w:szCs w:val="18"/>
        </w:rPr>
        <w:t>BN-64/8931-01 Drogi samochodowe. Oznaczenie wskaźnika piaskowego</w:t>
      </w:r>
      <w:bookmarkEnd w:id="301"/>
    </w:p>
    <w:p w:rsidR="00FC5B89" w:rsidRPr="00C01A9D" w:rsidRDefault="00FC5B89" w:rsidP="00C01A9D">
      <w:pPr>
        <w:spacing w:before="60" w:line="280" w:lineRule="atLeast"/>
        <w:jc w:val="both"/>
        <w:rPr>
          <w:color w:val="000000"/>
          <w:sz w:val="18"/>
          <w:szCs w:val="18"/>
        </w:rPr>
      </w:pPr>
      <w:bookmarkStart w:id="302" w:name="_Toc60992620"/>
      <w:r w:rsidRPr="00C01A9D">
        <w:rPr>
          <w:color w:val="000000"/>
          <w:sz w:val="18"/>
          <w:szCs w:val="18"/>
        </w:rPr>
        <w:t>PN-60/B-04493 Oznaczenie kapilarności biernej.</w:t>
      </w:r>
      <w:bookmarkEnd w:id="302"/>
    </w:p>
    <w:p w:rsidR="00FC5B89" w:rsidRPr="00C01A9D" w:rsidRDefault="00FC5B89" w:rsidP="00C01A9D">
      <w:pPr>
        <w:spacing w:before="60" w:line="280" w:lineRule="atLeast"/>
        <w:jc w:val="both"/>
        <w:rPr>
          <w:color w:val="000000"/>
          <w:sz w:val="18"/>
          <w:szCs w:val="18"/>
        </w:rPr>
      </w:pPr>
      <w:bookmarkStart w:id="303" w:name="_Toc60992621"/>
      <w:r w:rsidRPr="00C01A9D">
        <w:rPr>
          <w:color w:val="000000"/>
          <w:sz w:val="18"/>
          <w:szCs w:val="18"/>
        </w:rPr>
        <w:t>PN-55/B04492 Grunty budowlane. Badania właściwości fizycznych. Oznaczenie wskaźnika wodoprzepuszczalności.</w:t>
      </w:r>
      <w:bookmarkEnd w:id="303"/>
    </w:p>
    <w:p w:rsidR="00FC5B89" w:rsidRPr="00C01A9D" w:rsidRDefault="00FC5B89" w:rsidP="00C01A9D">
      <w:pPr>
        <w:spacing w:before="60" w:line="280" w:lineRule="atLeast"/>
        <w:jc w:val="both"/>
        <w:rPr>
          <w:color w:val="000000"/>
          <w:sz w:val="18"/>
          <w:szCs w:val="18"/>
        </w:rPr>
      </w:pPr>
      <w:bookmarkStart w:id="304" w:name="_Toc60992622"/>
      <w:r w:rsidRPr="00C01A9D">
        <w:rPr>
          <w:color w:val="000000"/>
          <w:sz w:val="18"/>
          <w:szCs w:val="18"/>
        </w:rPr>
        <w:t>PN-EN-13285 Mieszanki niezwiązane. Wymagania.</w:t>
      </w:r>
      <w:bookmarkEnd w:id="304"/>
    </w:p>
    <w:p w:rsidR="00FC5B89" w:rsidRPr="00C01A9D" w:rsidRDefault="00FC5B89" w:rsidP="00C01A9D">
      <w:pPr>
        <w:spacing w:before="60" w:line="280" w:lineRule="atLeast"/>
        <w:jc w:val="both"/>
        <w:rPr>
          <w:color w:val="000000"/>
          <w:sz w:val="18"/>
          <w:szCs w:val="18"/>
        </w:rPr>
      </w:pPr>
      <w:bookmarkStart w:id="305" w:name="_Toc60992623"/>
      <w:r w:rsidRPr="00C01A9D">
        <w:rPr>
          <w:color w:val="000000"/>
          <w:sz w:val="18"/>
          <w:szCs w:val="18"/>
        </w:rPr>
        <w:t>PN-EN 933-1 Badania geometrycznych właściwości kruszyw. Część 1: Oznaczanie składu ziarnowego. Metoda przesiewania.</w:t>
      </w:r>
      <w:bookmarkEnd w:id="305"/>
    </w:p>
    <w:p w:rsidR="00FC5B89" w:rsidRPr="00C01A9D" w:rsidRDefault="00FC5B89" w:rsidP="00C01A9D">
      <w:pPr>
        <w:spacing w:before="60" w:line="280" w:lineRule="atLeast"/>
        <w:jc w:val="both"/>
        <w:rPr>
          <w:color w:val="000000"/>
          <w:sz w:val="18"/>
          <w:szCs w:val="18"/>
        </w:rPr>
      </w:pPr>
      <w:bookmarkStart w:id="306" w:name="_Toc60992624"/>
      <w:r w:rsidRPr="00C01A9D">
        <w:rPr>
          <w:color w:val="000000"/>
          <w:sz w:val="18"/>
          <w:szCs w:val="18"/>
        </w:rPr>
        <w:t>PN-EN 933-8 Badania geometrycznych właściwości kruszyw. Część 8: Ocena zawartości drobnych cząstek. Badanie wskaźnika piaskowego.</w:t>
      </w:r>
      <w:bookmarkEnd w:id="306"/>
    </w:p>
    <w:p w:rsidR="00FC5B89" w:rsidRPr="00C01A9D" w:rsidRDefault="00FC5B89" w:rsidP="00C01A9D">
      <w:pPr>
        <w:spacing w:before="60" w:line="280" w:lineRule="atLeast"/>
        <w:jc w:val="both"/>
        <w:rPr>
          <w:color w:val="000000"/>
          <w:sz w:val="18"/>
          <w:szCs w:val="18"/>
        </w:rPr>
      </w:pPr>
      <w:bookmarkStart w:id="307" w:name="_Toc60992625"/>
      <w:r w:rsidRPr="00C01A9D">
        <w:rPr>
          <w:color w:val="000000"/>
          <w:sz w:val="18"/>
          <w:szCs w:val="18"/>
        </w:rPr>
        <w:t>PN-EN 1097-5 Badanie mechanicznych i fizycznych właściwości kruszyw. Część 5: Oznaczenie zawartości wody przez suszenie w suszarce z wentylacją.</w:t>
      </w:r>
      <w:bookmarkEnd w:id="307"/>
    </w:p>
    <w:p w:rsidR="00FC5B89" w:rsidRPr="00C01A9D" w:rsidRDefault="00FC5B89" w:rsidP="00C01A9D">
      <w:pPr>
        <w:spacing w:before="60" w:line="280" w:lineRule="atLeast"/>
        <w:jc w:val="both"/>
        <w:rPr>
          <w:color w:val="000000"/>
          <w:sz w:val="18"/>
          <w:szCs w:val="18"/>
        </w:rPr>
      </w:pPr>
      <w:bookmarkStart w:id="308" w:name="_Toc60992626"/>
      <w:r w:rsidRPr="00C01A9D">
        <w:rPr>
          <w:color w:val="000000"/>
          <w:sz w:val="18"/>
          <w:szCs w:val="18"/>
        </w:rPr>
        <w:t>PN-EN 13286-2 Mieszanki niezwiązane i związane hydraulicznie. Część 2: Metody badań laboratoryjnych gęstości na sucho i zawartości wody. Zagęszczanie metodą Proctora.</w:t>
      </w:r>
      <w:bookmarkEnd w:id="308"/>
    </w:p>
    <w:p w:rsidR="00FC5B89" w:rsidRPr="00C01A9D" w:rsidRDefault="00FC5B89" w:rsidP="00C01A9D">
      <w:pPr>
        <w:spacing w:before="60" w:line="280" w:lineRule="atLeast"/>
        <w:jc w:val="both"/>
        <w:rPr>
          <w:color w:val="000000"/>
          <w:sz w:val="18"/>
          <w:szCs w:val="18"/>
        </w:rPr>
      </w:pPr>
      <w:bookmarkStart w:id="309" w:name="_Toc60992627"/>
      <w:r w:rsidRPr="00C01A9D">
        <w:rPr>
          <w:color w:val="000000"/>
          <w:sz w:val="18"/>
          <w:szCs w:val="18"/>
        </w:rPr>
        <w:t>PN-EN 13286-47 Mieszanki niezwiązane i związane hydraulicznie. Część 47: Metoda badania do określenia kalifornijskiego wskaźnika nośności, natychmiastowego wskaźnika nośności i pęcznienia liniowego</w:t>
      </w:r>
      <w:bookmarkEnd w:id="309"/>
    </w:p>
    <w:p w:rsidR="00FC5B89" w:rsidRPr="00C01A9D" w:rsidRDefault="00FC5B89" w:rsidP="00C01A9D">
      <w:pPr>
        <w:spacing w:before="60" w:line="280" w:lineRule="atLeast"/>
        <w:jc w:val="both"/>
        <w:rPr>
          <w:color w:val="000000"/>
          <w:sz w:val="18"/>
          <w:szCs w:val="18"/>
        </w:rPr>
      </w:pPr>
      <w:bookmarkStart w:id="310" w:name="_Toc60992628"/>
      <w:r w:rsidRPr="00C01A9D">
        <w:rPr>
          <w:color w:val="000000"/>
          <w:sz w:val="18"/>
          <w:szCs w:val="18"/>
        </w:rPr>
        <w:t>PN-EN-14227-2 Mieszanki związane spoiwem hydraulicznym. – Specyfikacje – Część 2: Mieszanki żużlowe</w:t>
      </w:r>
    </w:p>
    <w:p w:rsidR="00FC5B89" w:rsidRPr="00C01A9D" w:rsidRDefault="00FC5B89" w:rsidP="00C01A9D">
      <w:pPr>
        <w:spacing w:before="60" w:line="280" w:lineRule="atLeast"/>
        <w:jc w:val="both"/>
        <w:rPr>
          <w:color w:val="000000"/>
          <w:sz w:val="18"/>
          <w:szCs w:val="18"/>
        </w:rPr>
      </w:pPr>
      <w:r w:rsidRPr="00C01A9D">
        <w:rPr>
          <w:color w:val="000000"/>
          <w:sz w:val="18"/>
          <w:szCs w:val="18"/>
        </w:rPr>
        <w:t>PN-EN-14227-3 Mieszanki związane spoiwem hydraulicznym. – Specyfikacje – Część 2: Mieszanki związane popiołami lotnymi</w:t>
      </w:r>
    </w:p>
    <w:p w:rsidR="00FC5B89" w:rsidRPr="00C01A9D" w:rsidRDefault="00FC5B89" w:rsidP="00C01A9D">
      <w:pPr>
        <w:spacing w:before="60" w:line="280" w:lineRule="atLeast"/>
        <w:jc w:val="both"/>
        <w:rPr>
          <w:color w:val="000000"/>
          <w:sz w:val="18"/>
          <w:szCs w:val="18"/>
        </w:rPr>
      </w:pPr>
      <w:r w:rsidRPr="00C01A9D">
        <w:rPr>
          <w:color w:val="000000"/>
          <w:sz w:val="18"/>
          <w:szCs w:val="18"/>
        </w:rPr>
        <w:t>PN-EN-14227-5 Mieszanki związane spoiwem hydraulicznym. – Specyfikacje – Część 5: Mieszanki związane spoiwem drogowym</w:t>
      </w:r>
    </w:p>
    <w:p w:rsidR="00FC5B89" w:rsidRPr="00C01A9D" w:rsidRDefault="00FC5B89" w:rsidP="00C01A9D">
      <w:pPr>
        <w:spacing w:before="60" w:line="280" w:lineRule="atLeast"/>
        <w:jc w:val="both"/>
        <w:rPr>
          <w:color w:val="000000"/>
          <w:sz w:val="18"/>
          <w:szCs w:val="18"/>
        </w:rPr>
      </w:pPr>
      <w:bookmarkStart w:id="311" w:name="_Toc60992632"/>
      <w:bookmarkEnd w:id="310"/>
      <w:r w:rsidRPr="00C01A9D">
        <w:rPr>
          <w:color w:val="000000"/>
          <w:sz w:val="18"/>
          <w:szCs w:val="18"/>
        </w:rPr>
        <w:t xml:space="preserve">PN-EN-14227-15 Mieszanki związane spoiwem hydraulicznym. Specyfikacja. Cześć 15. </w:t>
      </w:r>
      <w:bookmarkEnd w:id="311"/>
      <w:r w:rsidRPr="00C01A9D">
        <w:rPr>
          <w:color w:val="000000"/>
          <w:sz w:val="18"/>
          <w:szCs w:val="18"/>
        </w:rPr>
        <w:t xml:space="preserve">Grunty stabilizowane hydraulicznie  </w:t>
      </w:r>
    </w:p>
    <w:p w:rsidR="00FC5B89" w:rsidRPr="00C01A9D" w:rsidRDefault="00FC5B89" w:rsidP="00C01A9D">
      <w:pPr>
        <w:spacing w:before="60" w:line="280" w:lineRule="atLeast"/>
        <w:jc w:val="both"/>
        <w:rPr>
          <w:color w:val="000000"/>
          <w:sz w:val="18"/>
          <w:szCs w:val="18"/>
        </w:rPr>
      </w:pPr>
      <w:bookmarkStart w:id="312" w:name="_Toc60992633"/>
      <w:r w:rsidRPr="00C01A9D">
        <w:rPr>
          <w:color w:val="000000"/>
          <w:sz w:val="18"/>
          <w:szCs w:val="18"/>
        </w:rPr>
        <w:t>PN-EN ISO 10318-1 Geosyntetyki. Część 1: Terminy i definicje.</w:t>
      </w:r>
      <w:bookmarkEnd w:id="312"/>
    </w:p>
    <w:p w:rsidR="00FC5B89" w:rsidRPr="00C01A9D" w:rsidRDefault="00FC5B89" w:rsidP="00C01A9D">
      <w:pPr>
        <w:spacing w:before="60" w:line="280" w:lineRule="atLeast"/>
        <w:jc w:val="both"/>
        <w:rPr>
          <w:color w:val="000000"/>
          <w:sz w:val="18"/>
          <w:szCs w:val="18"/>
        </w:rPr>
      </w:pPr>
      <w:bookmarkStart w:id="313" w:name="_Toc60992634"/>
      <w:r w:rsidRPr="00C01A9D">
        <w:rPr>
          <w:color w:val="000000"/>
          <w:sz w:val="18"/>
          <w:szCs w:val="18"/>
        </w:rPr>
        <w:t>PN-EN ISO 13251 Geotekstylia i wyroby pokrewne. Właściwości wymagane w odniesieniu do wyrobów stosowanych w robotach ziemnych, fundamentowaniu i konstrukcjach oporowych.</w:t>
      </w:r>
      <w:bookmarkEnd w:id="313"/>
    </w:p>
    <w:p w:rsidR="00FC5B89" w:rsidRPr="00C01A9D" w:rsidRDefault="00FC5B89" w:rsidP="00C01A9D">
      <w:pPr>
        <w:spacing w:before="60" w:line="280" w:lineRule="atLeast"/>
        <w:jc w:val="both"/>
        <w:rPr>
          <w:color w:val="000000"/>
          <w:sz w:val="18"/>
          <w:szCs w:val="18"/>
        </w:rPr>
      </w:pPr>
      <w:bookmarkStart w:id="314" w:name="_Toc60992635"/>
      <w:r w:rsidRPr="00C01A9D">
        <w:rPr>
          <w:color w:val="000000"/>
          <w:sz w:val="18"/>
          <w:szCs w:val="18"/>
        </w:rPr>
        <w:lastRenderedPageBreak/>
        <w:t>PN-EN 1997-1 Eurokod 7. Projektowanie geotechniczne . Część 1: Zasady ogólne.</w:t>
      </w:r>
      <w:bookmarkEnd w:id="314"/>
    </w:p>
    <w:p w:rsidR="00FC5B89" w:rsidRPr="00C01A9D" w:rsidRDefault="00FC5B89" w:rsidP="00C01A9D">
      <w:pPr>
        <w:spacing w:before="60" w:line="280" w:lineRule="atLeast"/>
        <w:jc w:val="both"/>
        <w:rPr>
          <w:color w:val="000000"/>
          <w:sz w:val="18"/>
          <w:szCs w:val="18"/>
        </w:rPr>
      </w:pPr>
      <w:bookmarkStart w:id="315" w:name="_Toc60992636"/>
      <w:r w:rsidRPr="00C01A9D">
        <w:rPr>
          <w:color w:val="000000"/>
          <w:sz w:val="18"/>
          <w:szCs w:val="18"/>
        </w:rPr>
        <w:t>PN-EN 1997-2 Eurokod 7. Projektowanie geotechniczne . Część 2: Rozpoznanie i badanie podłoża gruntowego.</w:t>
      </w:r>
      <w:bookmarkEnd w:id="315"/>
    </w:p>
    <w:p w:rsidR="00FC5B89" w:rsidRPr="00C01A9D" w:rsidRDefault="00FC5B89" w:rsidP="00C01A9D">
      <w:pPr>
        <w:spacing w:before="60" w:line="280" w:lineRule="atLeast"/>
        <w:jc w:val="both"/>
        <w:rPr>
          <w:color w:val="000000"/>
          <w:sz w:val="18"/>
          <w:szCs w:val="18"/>
        </w:rPr>
      </w:pPr>
      <w:bookmarkStart w:id="316" w:name="_Toc60992637"/>
      <w:r w:rsidRPr="00C01A9D">
        <w:rPr>
          <w:color w:val="000000"/>
          <w:sz w:val="18"/>
          <w:szCs w:val="18"/>
        </w:rPr>
        <w:t>PN-EN 1744-1 Badania chemicznych właściwości kruszyw .Analiza chemiczna</w:t>
      </w:r>
      <w:bookmarkEnd w:id="316"/>
    </w:p>
    <w:p w:rsidR="00FC5B89" w:rsidRPr="00C01A9D" w:rsidRDefault="00FC5B89" w:rsidP="00C01A9D">
      <w:pPr>
        <w:spacing w:before="60" w:line="280" w:lineRule="atLeast"/>
        <w:jc w:val="both"/>
        <w:rPr>
          <w:color w:val="000000"/>
          <w:sz w:val="18"/>
          <w:szCs w:val="18"/>
        </w:rPr>
      </w:pPr>
      <w:r w:rsidRPr="00C01A9D">
        <w:rPr>
          <w:color w:val="000000"/>
          <w:sz w:val="18"/>
          <w:szCs w:val="18"/>
        </w:rPr>
        <w:t>PN-EN 459-1 Wapno budowlane – Część1: Definicje, wymagania i kryteria zgodności</w:t>
      </w:r>
    </w:p>
    <w:p w:rsidR="00FC5B89" w:rsidRPr="00C01A9D" w:rsidRDefault="00FC5B89" w:rsidP="00C01A9D">
      <w:pPr>
        <w:spacing w:before="60" w:line="280" w:lineRule="atLeast"/>
        <w:jc w:val="both"/>
        <w:rPr>
          <w:color w:val="000000"/>
          <w:sz w:val="18"/>
          <w:szCs w:val="18"/>
        </w:rPr>
      </w:pPr>
      <w:r w:rsidRPr="00C01A9D">
        <w:rPr>
          <w:color w:val="000000"/>
          <w:sz w:val="18"/>
          <w:szCs w:val="18"/>
        </w:rPr>
        <w:t>PN-EN 450-1 Popiół lotny do betonu – Część 1: definicje, specyfikacje i kryterium zgodnośći</w:t>
      </w:r>
    </w:p>
    <w:p w:rsidR="00FC5B89" w:rsidRPr="00C01A9D" w:rsidRDefault="00FC5B89" w:rsidP="00C01A9D">
      <w:pPr>
        <w:spacing w:before="60" w:line="280" w:lineRule="atLeast"/>
        <w:jc w:val="both"/>
        <w:rPr>
          <w:color w:val="000000"/>
          <w:sz w:val="18"/>
          <w:szCs w:val="18"/>
        </w:rPr>
      </w:pPr>
      <w:r w:rsidRPr="00C01A9D">
        <w:rPr>
          <w:color w:val="000000"/>
          <w:sz w:val="18"/>
          <w:szCs w:val="18"/>
        </w:rPr>
        <w:t>PN-EN 15167-1 Mielony granulowany żużel wielkopiecowy do stosowania w betonie, zaprawie, zaczynie – Część 1: Definicje, specyfikacja i kryteria zgodności</w:t>
      </w:r>
    </w:p>
    <w:p w:rsidR="00FC5B89" w:rsidRPr="00C01A9D" w:rsidRDefault="00FC5B89" w:rsidP="00C01A9D">
      <w:pPr>
        <w:spacing w:before="60" w:line="280" w:lineRule="atLeast"/>
        <w:jc w:val="both"/>
        <w:rPr>
          <w:color w:val="000000"/>
          <w:sz w:val="18"/>
          <w:szCs w:val="18"/>
        </w:rPr>
      </w:pPr>
      <w:r w:rsidRPr="00C01A9D">
        <w:rPr>
          <w:color w:val="000000"/>
          <w:sz w:val="18"/>
          <w:szCs w:val="18"/>
        </w:rPr>
        <w:t>PN-EN 15936 Osady ściekowe, uzdatnione bioodpady, gleba oraz odpady – Oznaczenie całkowitej zawartości węgla organicznego (TOC) po suchym spalaniu</w:t>
      </w:r>
    </w:p>
    <w:p w:rsidR="00FC5B89" w:rsidRPr="00C01A9D" w:rsidRDefault="00FC5B89" w:rsidP="00C01A9D">
      <w:pPr>
        <w:spacing w:before="60" w:line="280" w:lineRule="atLeast"/>
        <w:jc w:val="both"/>
        <w:rPr>
          <w:color w:val="000000"/>
          <w:sz w:val="18"/>
          <w:szCs w:val="18"/>
        </w:rPr>
      </w:pPr>
      <w:r w:rsidRPr="00C01A9D">
        <w:rPr>
          <w:color w:val="000000"/>
          <w:sz w:val="18"/>
          <w:szCs w:val="18"/>
        </w:rPr>
        <w:t>PN-EN 13282-1 Hydrauliczne spoiwa drogowe szybkowiążące – Część 1: Hydrauliczne spoiwa drogowe szybkowiążące – Skład, wymagania i kryteria zgodności</w:t>
      </w:r>
    </w:p>
    <w:p w:rsidR="00FC5B89" w:rsidRPr="00C01A9D" w:rsidRDefault="00FC5B89" w:rsidP="00C01A9D">
      <w:pPr>
        <w:spacing w:before="60" w:line="280" w:lineRule="atLeast"/>
        <w:jc w:val="both"/>
        <w:rPr>
          <w:color w:val="000000"/>
          <w:sz w:val="18"/>
          <w:szCs w:val="18"/>
        </w:rPr>
      </w:pPr>
      <w:r w:rsidRPr="00C01A9D">
        <w:rPr>
          <w:color w:val="000000"/>
          <w:sz w:val="18"/>
          <w:szCs w:val="18"/>
        </w:rPr>
        <w:t>PN-EN 13282-2 Hydrauliczne spoiwa drogowe normalnie wiążące – Część 1: Hydrauliczne spoiwa drogowe szybkowiążące – Skład, wymagania i kryteria zgodności</w:t>
      </w:r>
    </w:p>
    <w:p w:rsidR="00FC5B89" w:rsidRPr="00C01A9D" w:rsidRDefault="00FC5B89" w:rsidP="00C01A9D">
      <w:pPr>
        <w:spacing w:before="60" w:line="280" w:lineRule="atLeast"/>
        <w:jc w:val="both"/>
        <w:rPr>
          <w:color w:val="000000"/>
          <w:sz w:val="18"/>
          <w:szCs w:val="18"/>
        </w:rPr>
      </w:pPr>
      <w:r w:rsidRPr="00C01A9D">
        <w:rPr>
          <w:color w:val="000000"/>
          <w:sz w:val="18"/>
          <w:szCs w:val="18"/>
        </w:rPr>
        <w:t xml:space="preserve">PN-G-04582:1997 Węgiel kamienny i brunatny. Oznaczanie zawartości siarki siarczanowej(VI) </w:t>
      </w:r>
      <w:r w:rsidRPr="00C01A9D">
        <w:rPr>
          <w:color w:val="000000"/>
          <w:sz w:val="18"/>
          <w:szCs w:val="18"/>
        </w:rPr>
        <w:br/>
        <w:t>i pirytowej</w:t>
      </w:r>
    </w:p>
    <w:p w:rsidR="00FC5B89" w:rsidRPr="00057CCE" w:rsidRDefault="00FC5B89" w:rsidP="00057CCE">
      <w:pPr>
        <w:pStyle w:val="Nagwek2"/>
        <w:keepNext/>
        <w:keepLines/>
        <w:numPr>
          <w:ilvl w:val="1"/>
          <w:numId w:val="6"/>
        </w:numPr>
        <w:autoSpaceDE/>
        <w:autoSpaceDN/>
        <w:spacing w:before="60" w:line="280" w:lineRule="atLeast"/>
        <w:ind w:left="0" w:firstLine="0"/>
        <w:rPr>
          <w:i w:val="0"/>
          <w:sz w:val="18"/>
          <w:szCs w:val="18"/>
          <w:u w:val="none"/>
        </w:rPr>
      </w:pPr>
      <w:bookmarkStart w:id="317" w:name="_Toc60992638"/>
      <w:r w:rsidRPr="00057CCE">
        <w:rPr>
          <w:i w:val="0"/>
          <w:sz w:val="18"/>
          <w:szCs w:val="18"/>
          <w:u w:val="none"/>
        </w:rPr>
        <w:t>Inne dokumenty</w:t>
      </w:r>
      <w:bookmarkEnd w:id="317"/>
    </w:p>
    <w:p w:rsidR="00FC5B89" w:rsidRPr="00C01A9D" w:rsidRDefault="00FC5B89" w:rsidP="00C01A9D">
      <w:pPr>
        <w:spacing w:before="60" w:line="280" w:lineRule="atLeast"/>
        <w:jc w:val="both"/>
        <w:rPr>
          <w:color w:val="000000"/>
          <w:sz w:val="18"/>
          <w:szCs w:val="18"/>
        </w:rPr>
      </w:pPr>
      <w:bookmarkStart w:id="318" w:name="_Toc60992639"/>
      <w:r w:rsidRPr="002B7160">
        <w:rPr>
          <w:color w:val="000000"/>
          <w:sz w:val="18"/>
          <w:szCs w:val="18"/>
          <w:lang w:val="en-US"/>
        </w:rPr>
        <w:t xml:space="preserve">ZTV E-StBZusätzlicheTechnischeVertragsbedingungen und RichtlinienfürErdarbeitenimStraßenbau. </w:t>
      </w:r>
      <w:r w:rsidRPr="00C01A9D">
        <w:rPr>
          <w:color w:val="000000"/>
          <w:sz w:val="18"/>
          <w:szCs w:val="18"/>
        </w:rPr>
        <w:t>Wydanie 2017.</w:t>
      </w:r>
      <w:bookmarkEnd w:id="318"/>
    </w:p>
    <w:p w:rsidR="00FC5B89" w:rsidRPr="00C01A9D" w:rsidRDefault="00FC5B89" w:rsidP="00C01A9D">
      <w:pPr>
        <w:spacing w:before="60" w:line="280" w:lineRule="atLeast"/>
        <w:jc w:val="both"/>
        <w:rPr>
          <w:color w:val="000000"/>
          <w:sz w:val="18"/>
          <w:szCs w:val="18"/>
        </w:rPr>
      </w:pPr>
      <w:bookmarkStart w:id="319" w:name="_Toc60992640"/>
      <w:r w:rsidRPr="00C01A9D">
        <w:rPr>
          <w:color w:val="000000"/>
          <w:sz w:val="18"/>
          <w:szCs w:val="18"/>
        </w:rPr>
        <w:t>Instrukcja badań podłoża gruntowego budowli drogowych i mostowych, GDDP, Warszawa 1998.</w:t>
      </w:r>
      <w:bookmarkEnd w:id="319"/>
    </w:p>
    <w:p w:rsidR="00FC5B89" w:rsidRPr="00C01A9D" w:rsidRDefault="00FC5B89" w:rsidP="00C01A9D">
      <w:pPr>
        <w:spacing w:before="60" w:line="280" w:lineRule="atLeast"/>
        <w:jc w:val="both"/>
        <w:rPr>
          <w:color w:val="000000"/>
          <w:sz w:val="18"/>
          <w:szCs w:val="18"/>
        </w:rPr>
      </w:pPr>
      <w:bookmarkStart w:id="320" w:name="_Toc60992641"/>
      <w:r w:rsidRPr="00C01A9D">
        <w:rPr>
          <w:color w:val="000000"/>
          <w:sz w:val="18"/>
          <w:szCs w:val="18"/>
        </w:rPr>
        <w:t>Wytyczne wzmacniania podłoża gruntowego w budownictwie drogowym, IBDiM, Warszawa 2002.</w:t>
      </w:r>
      <w:bookmarkEnd w:id="320"/>
    </w:p>
    <w:p w:rsidR="00FC5B89" w:rsidRPr="00C01A9D" w:rsidRDefault="00FC5B89" w:rsidP="00C01A9D">
      <w:pPr>
        <w:spacing w:before="60" w:line="280" w:lineRule="atLeast"/>
        <w:jc w:val="both"/>
        <w:rPr>
          <w:color w:val="000000"/>
          <w:sz w:val="18"/>
          <w:szCs w:val="18"/>
        </w:rPr>
      </w:pPr>
      <w:bookmarkStart w:id="321" w:name="_Toc60992642"/>
      <w:r w:rsidRPr="00C01A9D">
        <w:rPr>
          <w:color w:val="000000"/>
          <w:sz w:val="18"/>
          <w:szCs w:val="18"/>
        </w:rPr>
        <w:t>Katalog typowych konstrukcji nawierzchni sztywnych. Załącznik do zarządzenia Nr 30 Generalnego Dyrektora Dróg Krajowych i Autostrad z dnia 16.06.2014 r.</w:t>
      </w:r>
      <w:bookmarkEnd w:id="321"/>
    </w:p>
    <w:p w:rsidR="00FC5B89" w:rsidRPr="00C01A9D" w:rsidRDefault="00FC5B89" w:rsidP="00C01A9D">
      <w:pPr>
        <w:spacing w:before="60" w:line="280" w:lineRule="atLeast"/>
        <w:jc w:val="both"/>
        <w:rPr>
          <w:color w:val="000000"/>
          <w:sz w:val="18"/>
          <w:szCs w:val="18"/>
        </w:rPr>
      </w:pPr>
      <w:bookmarkStart w:id="322" w:name="_Toc60992643"/>
      <w:r w:rsidRPr="00C01A9D">
        <w:rPr>
          <w:color w:val="000000"/>
          <w:sz w:val="18"/>
          <w:szCs w:val="18"/>
        </w:rPr>
        <w:t>Katalog typowych konstrukcji nawierzchni podatnych i półsztywnych. Załącznik do zarządzenia Nr 31 Generalnego Dyrektora Dróg Krajowych i Autostrad z dnia 16.06.2014 r.</w:t>
      </w:r>
      <w:bookmarkEnd w:id="322"/>
    </w:p>
    <w:p w:rsidR="00FC5B89" w:rsidRPr="00C01A9D" w:rsidRDefault="00FC5B89" w:rsidP="00C01A9D">
      <w:pPr>
        <w:spacing w:before="60" w:line="280" w:lineRule="atLeast"/>
        <w:jc w:val="both"/>
        <w:rPr>
          <w:color w:val="000000"/>
          <w:sz w:val="18"/>
          <w:szCs w:val="18"/>
        </w:rPr>
      </w:pPr>
      <w:bookmarkStart w:id="323" w:name="_Toc60992644"/>
      <w:r w:rsidRPr="00C01A9D">
        <w:rPr>
          <w:color w:val="000000"/>
          <w:sz w:val="18"/>
          <w:szCs w:val="18"/>
        </w:rPr>
        <w:t>Rozporządzenie Ministra Transportu, Budownictwa i Gospodarki Morskiej z dnia 25 kwietnia 2012 r. w sprawie ustalania geotechnicznych warunków posadawiania obiektów budowlanych.</w:t>
      </w:r>
      <w:bookmarkEnd w:id="323"/>
    </w:p>
    <w:p w:rsidR="00FC5B89" w:rsidRPr="00C01A9D" w:rsidRDefault="00FC5B89" w:rsidP="00C01A9D">
      <w:pPr>
        <w:spacing w:before="60" w:line="280" w:lineRule="atLeast"/>
        <w:jc w:val="both"/>
        <w:rPr>
          <w:color w:val="000000"/>
          <w:sz w:val="18"/>
          <w:szCs w:val="18"/>
        </w:rPr>
      </w:pPr>
      <w:r w:rsidRPr="00C01A9D">
        <w:rPr>
          <w:color w:val="000000"/>
          <w:sz w:val="18"/>
          <w:szCs w:val="18"/>
        </w:rPr>
        <w:t xml:space="preserve">Procedura Badawcza IBDiM Nr PB/TW-2/110:2019 Oznaczenia środowiskowe i chemiczne dla kruszyw do zastosowania w budownictwie komunikacyjnym </w:t>
      </w:r>
    </w:p>
    <w:p w:rsidR="00FC5B89" w:rsidRPr="00C01A9D" w:rsidRDefault="00FC5B89" w:rsidP="00C01A9D">
      <w:pPr>
        <w:spacing w:before="60" w:line="280" w:lineRule="atLeast"/>
        <w:jc w:val="both"/>
        <w:rPr>
          <w:color w:val="000000"/>
          <w:sz w:val="18"/>
          <w:szCs w:val="18"/>
        </w:rPr>
      </w:pPr>
      <w:r w:rsidRPr="00C01A9D">
        <w:rPr>
          <w:color w:val="000000"/>
          <w:sz w:val="18"/>
          <w:szCs w:val="18"/>
        </w:rPr>
        <w:t xml:space="preserve">Procedura Badawcza IBDiM Nr PB/TW-2/159:2019 Oznaczenie zawartości węgla metodą straty prażenia w temperaturze ok. 480◦C </w:t>
      </w:r>
    </w:p>
    <w:p w:rsidR="00FC5B89" w:rsidRPr="00C01A9D" w:rsidRDefault="00FC5B89" w:rsidP="00C01A9D">
      <w:pPr>
        <w:spacing w:before="60" w:line="280" w:lineRule="atLeast"/>
        <w:jc w:val="both"/>
        <w:rPr>
          <w:color w:val="000000"/>
          <w:sz w:val="18"/>
          <w:szCs w:val="18"/>
        </w:rPr>
      </w:pPr>
    </w:p>
    <w:p w:rsidR="00FC5B89" w:rsidRPr="00C01A9D" w:rsidRDefault="00FC5B89" w:rsidP="00C01A9D">
      <w:pPr>
        <w:spacing w:before="60" w:line="280" w:lineRule="atLeast"/>
        <w:jc w:val="both"/>
        <w:rPr>
          <w:color w:val="000000"/>
          <w:sz w:val="18"/>
          <w:szCs w:val="18"/>
        </w:rPr>
      </w:pPr>
    </w:p>
    <w:p w:rsidR="00FC5B89" w:rsidRDefault="00FC5B89" w:rsidP="00FC5B89">
      <w:pPr>
        <w:spacing w:before="60" w:line="280" w:lineRule="atLeast"/>
        <w:rPr>
          <w:sz w:val="18"/>
          <w:szCs w:val="18"/>
        </w:rPr>
      </w:pPr>
      <w:r>
        <w:rPr>
          <w:sz w:val="18"/>
          <w:szCs w:val="18"/>
        </w:rPr>
        <w:br w:type="page"/>
      </w: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lastRenderedPageBreak/>
        <w:t xml:space="preserve">ZAŁĄCZNIK 1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Z1.A. Wymagany wskaźnik zagęszczania w nasypach i w wykopach.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r w:rsidRPr="00F23671">
        <w:rPr>
          <w:noProof/>
          <w:sz w:val="18"/>
          <w:szCs w:val="18"/>
          <w:lang w:eastAsia="pl-PL"/>
        </w:rPr>
        <w:drawing>
          <wp:anchor distT="0" distB="0" distL="114300" distR="114300" simplePos="0" relativeHeight="251561984" behindDoc="0" locked="0" layoutInCell="1" allowOverlap="1">
            <wp:simplePos x="0" y="0"/>
            <wp:positionH relativeFrom="page">
              <wp:posOffset>944562</wp:posOffset>
            </wp:positionH>
            <wp:positionV relativeFrom="paragraph">
              <wp:posOffset>1396</wp:posOffset>
            </wp:positionV>
            <wp:extent cx="5761354" cy="1587500"/>
            <wp:effectExtent l="0" t="0" r="0" b="0"/>
            <wp:wrapNone/>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Picture 592"/>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761354" cy="1587500"/>
                    </a:xfrm>
                    <a:prstGeom prst="rect">
                      <a:avLst/>
                    </a:prstGeom>
                    <a:noFill/>
                  </pic:spPr>
                </pic:pic>
              </a:graphicData>
            </a:graphic>
          </wp:anchor>
        </w:drawing>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Rysunek Z1.1. Nasyp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r w:rsidRPr="00F23671">
        <w:rPr>
          <w:noProof/>
          <w:sz w:val="18"/>
          <w:szCs w:val="18"/>
          <w:lang w:eastAsia="pl-PL"/>
        </w:rPr>
        <w:drawing>
          <wp:anchor distT="0" distB="0" distL="114300" distR="114300" simplePos="0" relativeHeight="251563008" behindDoc="0" locked="0" layoutInCell="1" allowOverlap="1">
            <wp:simplePos x="0" y="0"/>
            <wp:positionH relativeFrom="page">
              <wp:posOffset>944562</wp:posOffset>
            </wp:positionH>
            <wp:positionV relativeFrom="paragraph">
              <wp:posOffset>79884</wp:posOffset>
            </wp:positionV>
            <wp:extent cx="5758307" cy="854075"/>
            <wp:effectExtent l="0" t="0" r="0" b="0"/>
            <wp:wrapNone/>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Picture 593"/>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758307" cy="854075"/>
                    </a:xfrm>
                    <a:prstGeom prst="rect">
                      <a:avLst/>
                    </a:prstGeom>
                    <a:noFill/>
                  </pic:spPr>
                </pic:pic>
              </a:graphicData>
            </a:graphic>
          </wp:anchor>
        </w:drawing>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Rysunek Z1.2. Wykop i miejsca zerowe robót ziemnych</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themeColor="text1"/>
          <w:sz w:val="18"/>
          <w:szCs w:val="18"/>
        </w:rPr>
      </w:pPr>
    </w:p>
    <w:p w:rsidR="00FC5B89" w:rsidRDefault="00FC5B89" w:rsidP="00FC5B89">
      <w:pPr>
        <w:spacing w:before="60" w:line="280" w:lineRule="atLeast"/>
        <w:rPr>
          <w:color w:val="000000" w:themeColor="text1"/>
          <w:sz w:val="18"/>
          <w:szCs w:val="18"/>
        </w:rPr>
      </w:pPr>
      <w:r>
        <w:rPr>
          <w:color w:val="000000" w:themeColor="text1"/>
          <w:sz w:val="18"/>
          <w:szCs w:val="18"/>
        </w:rPr>
        <w:br w:type="page"/>
      </w:r>
    </w:p>
    <w:p w:rsidR="00FC5B89" w:rsidRPr="00AE5473" w:rsidRDefault="00FC5B89" w:rsidP="007375B2">
      <w:pPr>
        <w:spacing w:before="60" w:line="280" w:lineRule="atLeast"/>
        <w:rPr>
          <w:color w:val="000000"/>
          <w:sz w:val="18"/>
          <w:szCs w:val="18"/>
        </w:rPr>
      </w:pPr>
      <w:r w:rsidRPr="00F23671">
        <w:rPr>
          <w:rFonts w:cs="Verdana-Bold"/>
          <w:b/>
          <w:bCs/>
          <w:color w:val="000000"/>
          <w:sz w:val="18"/>
          <w:szCs w:val="18"/>
        </w:rPr>
        <w:lastRenderedPageBreak/>
        <w:t xml:space="preserve">Z1.B. Nośność </w:t>
      </w:r>
      <w:r w:rsidR="008C1EF8">
        <w:rPr>
          <w:rFonts w:cs="Verdana-Bold"/>
          <w:b/>
          <w:bCs/>
          <w:color w:val="000000"/>
          <w:sz w:val="18"/>
          <w:szCs w:val="18"/>
        </w:rPr>
        <w:t xml:space="preserve">i zagęszczenie </w:t>
      </w:r>
      <w:r w:rsidR="008C1EF8" w:rsidRPr="007375B2">
        <w:rPr>
          <w:rFonts w:cs="Verdana-Bold"/>
          <w:b/>
          <w:bCs/>
          <w:color w:val="000000"/>
          <w:sz w:val="18"/>
          <w:szCs w:val="18"/>
        </w:rPr>
        <w:t>warstw</w:t>
      </w:r>
      <w:r w:rsidR="007375B2" w:rsidRPr="007375B2">
        <w:rPr>
          <w:rFonts w:cs="Verdana-Bold"/>
          <w:b/>
          <w:bCs/>
          <w:color w:val="000000"/>
          <w:sz w:val="18"/>
          <w:szCs w:val="18"/>
        </w:rPr>
        <w:t xml:space="preserve"> - </w:t>
      </w:r>
      <w:r w:rsidRPr="007375B2">
        <w:rPr>
          <w:b/>
          <w:color w:val="000000"/>
          <w:sz w:val="18"/>
          <w:szCs w:val="18"/>
        </w:rPr>
        <w:t xml:space="preserve">rozwiązania </w:t>
      </w:r>
      <w:r w:rsidR="005E25AF" w:rsidRPr="007375B2">
        <w:rPr>
          <w:b/>
          <w:color w:val="000000"/>
          <w:sz w:val="18"/>
          <w:szCs w:val="18"/>
        </w:rPr>
        <w:t>z p</w:t>
      </w:r>
      <w:r w:rsidR="007375B2">
        <w:rPr>
          <w:b/>
          <w:color w:val="000000"/>
          <w:sz w:val="18"/>
          <w:szCs w:val="18"/>
        </w:rPr>
        <w:t>rojektu konstrukcji nawierzchni</w:t>
      </w:r>
    </w:p>
    <w:p w:rsidR="007375B2" w:rsidRDefault="007375B2" w:rsidP="00FC5B89">
      <w:pPr>
        <w:spacing w:before="60" w:line="280" w:lineRule="atLeast"/>
        <w:rPr>
          <w:b/>
          <w:color w:val="000000" w:themeColor="text1"/>
          <w:sz w:val="18"/>
          <w:szCs w:val="18"/>
        </w:rPr>
      </w:pPr>
    </w:p>
    <w:p w:rsidR="007375B2" w:rsidRDefault="007375B2" w:rsidP="00FC5B89">
      <w:pPr>
        <w:spacing w:before="60" w:line="280" w:lineRule="atLeast"/>
        <w:rPr>
          <w:b/>
          <w:color w:val="000000" w:themeColor="text1"/>
          <w:sz w:val="18"/>
          <w:szCs w:val="18"/>
        </w:rPr>
      </w:pPr>
    </w:p>
    <w:p w:rsidR="00CB7C42" w:rsidRDefault="00CB7C42" w:rsidP="00FC5B89">
      <w:pPr>
        <w:spacing w:before="60" w:line="280" w:lineRule="atLeast"/>
        <w:rPr>
          <w:b/>
          <w:color w:val="000000" w:themeColor="text1"/>
          <w:sz w:val="18"/>
          <w:szCs w:val="18"/>
        </w:rPr>
      </w:pPr>
    </w:p>
    <w:p w:rsidR="00FC5B89" w:rsidRPr="00D4664F" w:rsidRDefault="008F3913" w:rsidP="00FC5B89">
      <w:pPr>
        <w:spacing w:before="60" w:line="280" w:lineRule="atLeast"/>
        <w:rPr>
          <w:b/>
          <w:color w:val="000000" w:themeColor="text1"/>
          <w:sz w:val="18"/>
          <w:szCs w:val="18"/>
        </w:rPr>
      </w:pPr>
      <w:r w:rsidRPr="00D4664F">
        <w:rPr>
          <w:b/>
          <w:color w:val="000000" w:themeColor="text1"/>
          <w:sz w:val="18"/>
          <w:szCs w:val="18"/>
        </w:rPr>
        <w:t>KR 1-2</w:t>
      </w:r>
    </w:p>
    <w:tbl>
      <w:tblPr>
        <w:tblStyle w:val="TableGrid"/>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41" w:type="dxa"/>
          <w:bottom w:w="1" w:type="dxa"/>
        </w:tblCellMar>
        <w:tblLook w:val="04A0" w:firstRow="1" w:lastRow="0" w:firstColumn="1" w:lastColumn="0" w:noHBand="0" w:noVBand="1"/>
      </w:tblPr>
      <w:tblGrid>
        <w:gridCol w:w="820"/>
        <w:gridCol w:w="820"/>
        <w:gridCol w:w="820"/>
        <w:gridCol w:w="820"/>
        <w:gridCol w:w="821"/>
        <w:gridCol w:w="5528"/>
      </w:tblGrid>
      <w:tr w:rsidR="00D4664F" w:rsidRPr="00AE5473" w:rsidTr="002F2DE2">
        <w:trPr>
          <w:cantSplit/>
          <w:trHeight w:val="340"/>
        </w:trPr>
        <w:tc>
          <w:tcPr>
            <w:tcW w:w="820" w:type="dxa"/>
            <w:vMerge w:val="restart"/>
            <w:vAlign w:val="center"/>
          </w:tcPr>
          <w:p w:rsidR="00D4664F" w:rsidRPr="00AE5473" w:rsidRDefault="00D4664F" w:rsidP="002F2DE2">
            <w:pPr>
              <w:jc w:val="center"/>
              <w:rPr>
                <w:rFonts w:ascii="Arial" w:eastAsia="Arial" w:hAnsi="Arial" w:cs="Arial"/>
                <w:color w:val="000000"/>
                <w:sz w:val="18"/>
                <w:szCs w:val="18"/>
              </w:rPr>
            </w:pPr>
            <w:r w:rsidRPr="00AE5473">
              <w:rPr>
                <w:rFonts w:ascii="Arial" w:eastAsia="Arial" w:hAnsi="Arial" w:cs="Arial"/>
                <w:color w:val="000000"/>
                <w:sz w:val="18"/>
                <w:szCs w:val="18"/>
              </w:rPr>
              <w:t>NASYP</w:t>
            </w:r>
          </w:p>
        </w:tc>
        <w:tc>
          <w:tcPr>
            <w:tcW w:w="3281" w:type="dxa"/>
            <w:gridSpan w:val="4"/>
            <w:vAlign w:val="center"/>
          </w:tcPr>
          <w:p w:rsidR="00D4664F" w:rsidRPr="00AE5473" w:rsidRDefault="00D4664F" w:rsidP="002F2DE2">
            <w:pPr>
              <w:jc w:val="center"/>
              <w:rPr>
                <w:rFonts w:ascii="Arial" w:eastAsia="Arial" w:hAnsi="Arial" w:cs="Arial"/>
                <w:color w:val="000000"/>
                <w:sz w:val="18"/>
                <w:szCs w:val="18"/>
              </w:rPr>
            </w:pPr>
            <w:r w:rsidRPr="00AE5473">
              <w:rPr>
                <w:rFonts w:ascii="Arial" w:eastAsia="Arial" w:hAnsi="Arial" w:cs="Arial"/>
                <w:color w:val="000000"/>
                <w:sz w:val="18"/>
                <w:szCs w:val="18"/>
              </w:rPr>
              <w:t>WYKOP</w:t>
            </w:r>
          </w:p>
        </w:tc>
        <w:tc>
          <w:tcPr>
            <w:tcW w:w="5528" w:type="dxa"/>
            <w:vMerge w:val="restart"/>
          </w:tcPr>
          <w:p w:rsidR="00D4664F" w:rsidRPr="00AE5473" w:rsidRDefault="00D4664F" w:rsidP="00D4664F">
            <w:pPr>
              <w:jc w:val="center"/>
              <w:rPr>
                <w:b/>
                <w:sz w:val="18"/>
                <w:szCs w:val="18"/>
              </w:rPr>
            </w:pPr>
            <w:r w:rsidRPr="00AE5473">
              <w:rPr>
                <w:b/>
                <w:sz w:val="18"/>
                <w:szCs w:val="18"/>
              </w:rPr>
              <w:t>TYP 10</w:t>
            </w:r>
          </w:p>
        </w:tc>
      </w:tr>
      <w:tr w:rsidR="00D4664F" w:rsidRPr="00AE5473" w:rsidTr="002F2DE2">
        <w:trPr>
          <w:cantSplit/>
          <w:trHeight w:val="340"/>
        </w:trPr>
        <w:tc>
          <w:tcPr>
            <w:tcW w:w="820" w:type="dxa"/>
            <w:vMerge/>
            <w:vAlign w:val="center"/>
          </w:tcPr>
          <w:p w:rsidR="00D4664F" w:rsidRPr="00AE5473" w:rsidRDefault="00D4664F" w:rsidP="002F2DE2">
            <w:pPr>
              <w:jc w:val="center"/>
              <w:rPr>
                <w:rFonts w:ascii="Arial" w:eastAsia="Arial" w:hAnsi="Arial" w:cs="Arial"/>
                <w:color w:val="000000"/>
                <w:sz w:val="18"/>
                <w:szCs w:val="18"/>
              </w:rPr>
            </w:pPr>
          </w:p>
        </w:tc>
        <w:tc>
          <w:tcPr>
            <w:tcW w:w="3281" w:type="dxa"/>
            <w:gridSpan w:val="4"/>
            <w:vAlign w:val="center"/>
          </w:tcPr>
          <w:p w:rsidR="00D4664F" w:rsidRPr="00AE5473" w:rsidRDefault="00D4664F" w:rsidP="002F2DE2">
            <w:pPr>
              <w:jc w:val="center"/>
              <w:rPr>
                <w:rFonts w:ascii="Arial" w:eastAsia="Arial" w:hAnsi="Arial" w:cs="Arial"/>
                <w:color w:val="000000"/>
                <w:sz w:val="18"/>
                <w:szCs w:val="18"/>
              </w:rPr>
            </w:pPr>
            <w:r w:rsidRPr="00AE5473">
              <w:rPr>
                <w:rFonts w:ascii="Arial" w:eastAsia="Arial" w:hAnsi="Arial" w:cs="Arial"/>
                <w:color w:val="000000"/>
                <w:sz w:val="18"/>
                <w:szCs w:val="18"/>
              </w:rPr>
              <w:t>grupa nośności podłoża</w:t>
            </w:r>
          </w:p>
        </w:tc>
        <w:tc>
          <w:tcPr>
            <w:tcW w:w="5528" w:type="dxa"/>
            <w:vMerge/>
          </w:tcPr>
          <w:p w:rsidR="00D4664F" w:rsidRPr="00AE5473" w:rsidRDefault="00D4664F" w:rsidP="00D4664F">
            <w:pPr>
              <w:jc w:val="center"/>
              <w:rPr>
                <w:b/>
                <w:sz w:val="18"/>
                <w:szCs w:val="18"/>
              </w:rPr>
            </w:pPr>
          </w:p>
        </w:tc>
      </w:tr>
      <w:tr w:rsidR="00D4664F" w:rsidRPr="00AE5473" w:rsidTr="002F2DE2">
        <w:trPr>
          <w:cantSplit/>
          <w:trHeight w:val="340"/>
        </w:trPr>
        <w:tc>
          <w:tcPr>
            <w:tcW w:w="820" w:type="dxa"/>
            <w:vMerge/>
            <w:vAlign w:val="center"/>
          </w:tcPr>
          <w:p w:rsidR="00D4664F" w:rsidRPr="00AE5473" w:rsidRDefault="00D4664F" w:rsidP="002F2DE2">
            <w:pPr>
              <w:jc w:val="center"/>
              <w:rPr>
                <w:rFonts w:ascii="Arial" w:eastAsia="Arial" w:hAnsi="Arial" w:cs="Arial"/>
                <w:color w:val="000000"/>
                <w:sz w:val="18"/>
                <w:szCs w:val="18"/>
              </w:rPr>
            </w:pPr>
          </w:p>
        </w:tc>
        <w:tc>
          <w:tcPr>
            <w:tcW w:w="820" w:type="dxa"/>
            <w:vAlign w:val="center"/>
          </w:tcPr>
          <w:p w:rsidR="00D4664F" w:rsidRPr="00AE5473" w:rsidRDefault="00D4664F" w:rsidP="002F2DE2">
            <w:pPr>
              <w:jc w:val="center"/>
              <w:rPr>
                <w:rFonts w:ascii="Arial" w:eastAsia="Arial" w:hAnsi="Arial" w:cs="Arial"/>
                <w:color w:val="000000"/>
                <w:sz w:val="18"/>
                <w:szCs w:val="18"/>
              </w:rPr>
            </w:pPr>
            <w:r>
              <w:rPr>
                <w:rFonts w:ascii="Arial" w:eastAsia="Arial" w:hAnsi="Arial" w:cs="Arial"/>
                <w:color w:val="000000"/>
                <w:sz w:val="18"/>
                <w:szCs w:val="18"/>
              </w:rPr>
              <w:t>G1</w:t>
            </w:r>
          </w:p>
        </w:tc>
        <w:tc>
          <w:tcPr>
            <w:tcW w:w="820" w:type="dxa"/>
            <w:vAlign w:val="center"/>
          </w:tcPr>
          <w:p w:rsidR="00D4664F" w:rsidRPr="00AE5473" w:rsidRDefault="00D4664F" w:rsidP="002F2DE2">
            <w:pPr>
              <w:jc w:val="center"/>
              <w:rPr>
                <w:rFonts w:ascii="Arial" w:eastAsia="Arial" w:hAnsi="Arial" w:cs="Arial"/>
                <w:color w:val="000000"/>
                <w:sz w:val="18"/>
                <w:szCs w:val="18"/>
              </w:rPr>
            </w:pPr>
            <w:r>
              <w:rPr>
                <w:rFonts w:ascii="Arial" w:eastAsia="Arial" w:hAnsi="Arial" w:cs="Arial"/>
                <w:color w:val="000000"/>
                <w:sz w:val="18"/>
                <w:szCs w:val="18"/>
              </w:rPr>
              <w:t>G2</w:t>
            </w:r>
          </w:p>
        </w:tc>
        <w:tc>
          <w:tcPr>
            <w:tcW w:w="820" w:type="dxa"/>
            <w:vAlign w:val="center"/>
          </w:tcPr>
          <w:p w:rsidR="00D4664F" w:rsidRPr="00AE5473" w:rsidRDefault="00D4664F" w:rsidP="002F2DE2">
            <w:pPr>
              <w:jc w:val="center"/>
              <w:rPr>
                <w:rFonts w:ascii="Arial" w:eastAsia="Arial" w:hAnsi="Arial" w:cs="Arial"/>
                <w:color w:val="000000"/>
                <w:sz w:val="18"/>
                <w:szCs w:val="18"/>
              </w:rPr>
            </w:pPr>
            <w:r>
              <w:rPr>
                <w:rFonts w:ascii="Arial" w:eastAsia="Arial" w:hAnsi="Arial" w:cs="Arial"/>
                <w:color w:val="000000"/>
                <w:sz w:val="18"/>
                <w:szCs w:val="18"/>
              </w:rPr>
              <w:t>G3</w:t>
            </w:r>
          </w:p>
        </w:tc>
        <w:tc>
          <w:tcPr>
            <w:tcW w:w="821" w:type="dxa"/>
            <w:vAlign w:val="center"/>
          </w:tcPr>
          <w:p w:rsidR="00D4664F" w:rsidRPr="00AE5473" w:rsidRDefault="00D4664F" w:rsidP="002F2DE2">
            <w:pPr>
              <w:jc w:val="center"/>
              <w:rPr>
                <w:rFonts w:ascii="Arial" w:eastAsia="Arial" w:hAnsi="Arial" w:cs="Arial"/>
                <w:color w:val="000000"/>
                <w:sz w:val="18"/>
                <w:szCs w:val="18"/>
              </w:rPr>
            </w:pPr>
            <w:r>
              <w:rPr>
                <w:rFonts w:ascii="Arial" w:eastAsia="Arial" w:hAnsi="Arial" w:cs="Arial"/>
                <w:color w:val="000000"/>
                <w:sz w:val="18"/>
                <w:szCs w:val="18"/>
              </w:rPr>
              <w:t>G4</w:t>
            </w:r>
          </w:p>
        </w:tc>
        <w:tc>
          <w:tcPr>
            <w:tcW w:w="5528" w:type="dxa"/>
            <w:vMerge/>
          </w:tcPr>
          <w:p w:rsidR="00D4664F" w:rsidRPr="00AE5473" w:rsidRDefault="00D4664F" w:rsidP="00D4664F">
            <w:pPr>
              <w:jc w:val="center"/>
              <w:rPr>
                <w:b/>
                <w:sz w:val="18"/>
                <w:szCs w:val="18"/>
              </w:rPr>
            </w:pPr>
          </w:p>
        </w:tc>
      </w:tr>
      <w:tr w:rsidR="005E25AF" w:rsidRPr="00AE5473" w:rsidTr="002F2DE2">
        <w:trPr>
          <w:cantSplit/>
          <w:trHeight w:val="340"/>
        </w:trPr>
        <w:tc>
          <w:tcPr>
            <w:tcW w:w="4101" w:type="dxa"/>
            <w:gridSpan w:val="5"/>
            <w:vAlign w:val="center"/>
          </w:tcPr>
          <w:p w:rsidR="005E25AF" w:rsidRPr="007375B2" w:rsidRDefault="005E25AF" w:rsidP="002F2DE2">
            <w:pPr>
              <w:spacing w:line="256" w:lineRule="auto"/>
              <w:ind w:right="44"/>
              <w:jc w:val="center"/>
              <w:rPr>
                <w:sz w:val="16"/>
                <w:szCs w:val="16"/>
              </w:rPr>
            </w:pPr>
            <w:r w:rsidRPr="007375B2">
              <w:rPr>
                <w:rFonts w:ascii="Arial" w:hAnsi="Arial" w:cs="Arial"/>
                <w:i/>
                <w:sz w:val="16"/>
                <w:szCs w:val="16"/>
              </w:rPr>
              <w:t>↓</w:t>
            </w:r>
            <w:r w:rsidRPr="007375B2">
              <w:rPr>
                <w:i/>
                <w:sz w:val="16"/>
                <w:szCs w:val="16"/>
              </w:rPr>
              <w:t xml:space="preserve"> E2≥ 80MPa</w:t>
            </w:r>
          </w:p>
        </w:tc>
        <w:tc>
          <w:tcPr>
            <w:tcW w:w="5528" w:type="dxa"/>
          </w:tcPr>
          <w:p w:rsidR="005E25AF" w:rsidRPr="00AE5473" w:rsidRDefault="005E25AF" w:rsidP="005E25AF">
            <w:pPr>
              <w:spacing w:line="256" w:lineRule="auto"/>
              <w:ind w:left="26"/>
              <w:rPr>
                <w:sz w:val="18"/>
                <w:szCs w:val="18"/>
              </w:rPr>
            </w:pPr>
            <w:r w:rsidRPr="00AE5473">
              <w:rPr>
                <w:rFonts w:ascii="Arial" w:eastAsia="Arial" w:hAnsi="Arial" w:cs="Arial"/>
                <w:color w:val="000000"/>
                <w:sz w:val="18"/>
                <w:szCs w:val="18"/>
              </w:rPr>
              <w:t>Dolne warstwy konstrukcji i ulepszonego podłoża</w:t>
            </w:r>
          </w:p>
        </w:tc>
      </w:tr>
      <w:tr w:rsidR="007375B2" w:rsidRPr="00AE5473" w:rsidTr="002F2DE2">
        <w:trPr>
          <w:cantSplit/>
          <w:trHeight w:val="605"/>
        </w:trPr>
        <w:tc>
          <w:tcPr>
            <w:tcW w:w="820" w:type="dxa"/>
            <w:vAlign w:val="center"/>
            <w:hideMark/>
          </w:tcPr>
          <w:p w:rsidR="007375B2" w:rsidRPr="00AE5473" w:rsidRDefault="007375B2" w:rsidP="00D4664F">
            <w:pPr>
              <w:spacing w:line="256" w:lineRule="auto"/>
              <w:ind w:right="39"/>
              <w:jc w:val="center"/>
              <w:rPr>
                <w:sz w:val="18"/>
                <w:szCs w:val="18"/>
              </w:rPr>
            </w:pPr>
            <w:r w:rsidRPr="00AE5473">
              <w:rPr>
                <w:sz w:val="18"/>
                <w:szCs w:val="18"/>
              </w:rPr>
              <w:t>31 cm</w:t>
            </w:r>
          </w:p>
        </w:tc>
        <w:tc>
          <w:tcPr>
            <w:tcW w:w="820" w:type="dxa"/>
            <w:vAlign w:val="center"/>
            <w:hideMark/>
          </w:tcPr>
          <w:p w:rsidR="007375B2" w:rsidRPr="00AE5473" w:rsidRDefault="007375B2" w:rsidP="00D4664F">
            <w:pPr>
              <w:spacing w:line="256" w:lineRule="auto"/>
              <w:ind w:right="42"/>
              <w:jc w:val="center"/>
              <w:rPr>
                <w:sz w:val="18"/>
                <w:szCs w:val="18"/>
              </w:rPr>
            </w:pPr>
            <w:r w:rsidRPr="00AE5473">
              <w:rPr>
                <w:sz w:val="18"/>
                <w:szCs w:val="18"/>
              </w:rPr>
              <w:t>–</w:t>
            </w:r>
          </w:p>
        </w:tc>
        <w:tc>
          <w:tcPr>
            <w:tcW w:w="820" w:type="dxa"/>
            <w:vAlign w:val="center"/>
            <w:hideMark/>
          </w:tcPr>
          <w:p w:rsidR="007375B2" w:rsidRPr="00AE5473" w:rsidRDefault="007375B2" w:rsidP="00D4664F">
            <w:pPr>
              <w:spacing w:line="256" w:lineRule="auto"/>
              <w:ind w:right="44"/>
              <w:jc w:val="center"/>
              <w:rPr>
                <w:sz w:val="18"/>
                <w:szCs w:val="18"/>
              </w:rPr>
            </w:pPr>
            <w:r w:rsidRPr="00AE5473">
              <w:rPr>
                <w:sz w:val="18"/>
                <w:szCs w:val="18"/>
              </w:rPr>
              <w:t>15 cm</w:t>
            </w:r>
          </w:p>
        </w:tc>
        <w:tc>
          <w:tcPr>
            <w:tcW w:w="820" w:type="dxa"/>
            <w:vAlign w:val="center"/>
            <w:hideMark/>
          </w:tcPr>
          <w:p w:rsidR="007375B2" w:rsidRPr="00AE5473" w:rsidRDefault="007375B2" w:rsidP="00D4664F">
            <w:pPr>
              <w:spacing w:line="256" w:lineRule="auto"/>
              <w:ind w:right="44"/>
              <w:jc w:val="center"/>
              <w:rPr>
                <w:sz w:val="18"/>
                <w:szCs w:val="18"/>
              </w:rPr>
            </w:pPr>
            <w:r w:rsidRPr="00AE5473">
              <w:rPr>
                <w:sz w:val="18"/>
                <w:szCs w:val="18"/>
              </w:rPr>
              <w:t>22 cm</w:t>
            </w:r>
          </w:p>
        </w:tc>
        <w:tc>
          <w:tcPr>
            <w:tcW w:w="821" w:type="dxa"/>
            <w:vAlign w:val="center"/>
            <w:hideMark/>
          </w:tcPr>
          <w:p w:rsidR="007375B2" w:rsidRPr="00AE5473" w:rsidRDefault="007375B2" w:rsidP="00D4664F">
            <w:pPr>
              <w:spacing w:line="256" w:lineRule="auto"/>
              <w:ind w:right="44"/>
              <w:jc w:val="center"/>
              <w:rPr>
                <w:sz w:val="18"/>
                <w:szCs w:val="18"/>
              </w:rPr>
            </w:pPr>
            <w:r w:rsidRPr="00AE5473">
              <w:rPr>
                <w:sz w:val="18"/>
                <w:szCs w:val="18"/>
              </w:rPr>
              <w:t>31cm</w:t>
            </w:r>
          </w:p>
        </w:tc>
        <w:tc>
          <w:tcPr>
            <w:tcW w:w="5528" w:type="dxa"/>
            <w:vMerge w:val="restart"/>
            <w:hideMark/>
          </w:tcPr>
          <w:p w:rsidR="007375B2" w:rsidRDefault="007375B2" w:rsidP="005E25AF">
            <w:pPr>
              <w:spacing w:line="256" w:lineRule="auto"/>
              <w:ind w:left="26"/>
              <w:rPr>
                <w:sz w:val="18"/>
                <w:szCs w:val="18"/>
              </w:rPr>
            </w:pPr>
            <w:r w:rsidRPr="00AE5473">
              <w:rPr>
                <w:sz w:val="18"/>
                <w:szCs w:val="18"/>
              </w:rPr>
              <w:t>warstwa mrozoochronna z mieszanki związanej spoiwem hydraulicznym C</w:t>
            </w:r>
            <w:r w:rsidRPr="00AE5473">
              <w:rPr>
                <w:sz w:val="18"/>
                <w:szCs w:val="18"/>
                <w:vertAlign w:val="subscript"/>
              </w:rPr>
              <w:t xml:space="preserve">1,5/2 </w:t>
            </w:r>
            <w:r w:rsidRPr="00AE5473">
              <w:rPr>
                <w:sz w:val="18"/>
                <w:szCs w:val="18"/>
              </w:rPr>
              <w:t>lub z gruntu stabilizowanego spoiwem hydraulicznym C</w:t>
            </w:r>
            <w:r w:rsidRPr="00AE5473">
              <w:rPr>
                <w:sz w:val="18"/>
                <w:szCs w:val="18"/>
                <w:vertAlign w:val="subscript"/>
              </w:rPr>
              <w:t xml:space="preserve">1,5/2 </w:t>
            </w:r>
            <w:r w:rsidRPr="00AE5473">
              <w:rPr>
                <w:sz w:val="18"/>
                <w:szCs w:val="18"/>
              </w:rPr>
              <w:t xml:space="preserve"> na miejscu Is≥1,0</w:t>
            </w:r>
          </w:p>
          <w:p w:rsidR="007375B2" w:rsidRPr="00AE5473" w:rsidRDefault="007375B2" w:rsidP="007375B2">
            <w:pPr>
              <w:spacing w:line="256" w:lineRule="auto"/>
              <w:ind w:left="26"/>
              <w:rPr>
                <w:sz w:val="18"/>
                <w:szCs w:val="18"/>
              </w:rPr>
            </w:pPr>
            <w:r w:rsidRPr="00AE5473">
              <w:rPr>
                <w:sz w:val="18"/>
                <w:szCs w:val="18"/>
              </w:rPr>
              <w:t xml:space="preserve">(w przypadku odc. nasypowych dotyczy ostatniej warstwy nasypu) </w:t>
            </w:r>
          </w:p>
        </w:tc>
      </w:tr>
      <w:tr w:rsidR="007375B2" w:rsidRPr="00AE5473" w:rsidTr="002F2DE2">
        <w:trPr>
          <w:cantSplit/>
          <w:trHeight w:val="340"/>
        </w:trPr>
        <w:tc>
          <w:tcPr>
            <w:tcW w:w="820" w:type="dxa"/>
            <w:vAlign w:val="center"/>
            <w:hideMark/>
          </w:tcPr>
          <w:p w:rsidR="007375B2" w:rsidRPr="007375B2" w:rsidRDefault="007375B2" w:rsidP="007375B2">
            <w:pPr>
              <w:spacing w:line="256" w:lineRule="auto"/>
              <w:ind w:left="29"/>
              <w:jc w:val="center"/>
              <w:rPr>
                <w:sz w:val="16"/>
                <w:szCs w:val="16"/>
              </w:rPr>
            </w:pPr>
            <w:r w:rsidRPr="007375B2">
              <w:rPr>
                <w:rFonts w:ascii="Arial" w:hAnsi="Arial" w:cs="Arial"/>
                <w:i/>
                <w:sz w:val="16"/>
                <w:szCs w:val="16"/>
              </w:rPr>
              <w:t>↓E2</w:t>
            </w:r>
            <w:r w:rsidRPr="007375B2">
              <w:rPr>
                <w:i/>
                <w:sz w:val="16"/>
                <w:szCs w:val="16"/>
              </w:rPr>
              <w:t xml:space="preserve"> ≥ 30MPa</w:t>
            </w:r>
          </w:p>
        </w:tc>
        <w:tc>
          <w:tcPr>
            <w:tcW w:w="820" w:type="dxa"/>
            <w:vAlign w:val="center"/>
          </w:tcPr>
          <w:p w:rsidR="007375B2" w:rsidRPr="007375B2" w:rsidRDefault="007375B2" w:rsidP="007375B2">
            <w:pPr>
              <w:spacing w:after="160" w:line="256" w:lineRule="auto"/>
              <w:jc w:val="center"/>
              <w:rPr>
                <w:sz w:val="16"/>
                <w:szCs w:val="16"/>
              </w:rPr>
            </w:pPr>
          </w:p>
        </w:tc>
        <w:tc>
          <w:tcPr>
            <w:tcW w:w="820" w:type="dxa"/>
            <w:vAlign w:val="center"/>
            <w:hideMark/>
          </w:tcPr>
          <w:p w:rsidR="007375B2" w:rsidRPr="007375B2" w:rsidRDefault="007375B2" w:rsidP="007375B2">
            <w:pPr>
              <w:spacing w:line="256" w:lineRule="auto"/>
              <w:ind w:left="29"/>
              <w:jc w:val="center"/>
              <w:rPr>
                <w:sz w:val="16"/>
                <w:szCs w:val="16"/>
              </w:rPr>
            </w:pPr>
            <w:r w:rsidRPr="007375B2">
              <w:rPr>
                <w:rFonts w:ascii="Arial" w:hAnsi="Arial" w:cs="Arial"/>
                <w:i/>
                <w:sz w:val="16"/>
                <w:szCs w:val="16"/>
              </w:rPr>
              <w:t>↓</w:t>
            </w:r>
            <w:r w:rsidRPr="007375B2">
              <w:rPr>
                <w:i/>
                <w:sz w:val="16"/>
                <w:szCs w:val="16"/>
              </w:rPr>
              <w:t xml:space="preserve"> E2≥ 50MPa</w:t>
            </w:r>
          </w:p>
        </w:tc>
        <w:tc>
          <w:tcPr>
            <w:tcW w:w="820" w:type="dxa"/>
            <w:vAlign w:val="center"/>
            <w:hideMark/>
          </w:tcPr>
          <w:p w:rsidR="007375B2" w:rsidRPr="007375B2" w:rsidRDefault="007375B2" w:rsidP="007375B2">
            <w:pPr>
              <w:spacing w:line="256" w:lineRule="auto"/>
              <w:ind w:left="29"/>
              <w:jc w:val="center"/>
              <w:rPr>
                <w:sz w:val="16"/>
                <w:szCs w:val="16"/>
              </w:rPr>
            </w:pPr>
            <w:r w:rsidRPr="007375B2">
              <w:rPr>
                <w:rFonts w:ascii="Arial" w:hAnsi="Arial" w:cs="Arial"/>
                <w:i/>
                <w:sz w:val="16"/>
                <w:szCs w:val="16"/>
              </w:rPr>
              <w:t>↓E2</w:t>
            </w:r>
            <w:r w:rsidRPr="007375B2">
              <w:rPr>
                <w:i/>
                <w:sz w:val="16"/>
                <w:szCs w:val="16"/>
              </w:rPr>
              <w:t xml:space="preserve"> ≥ 35MPa</w:t>
            </w:r>
          </w:p>
        </w:tc>
        <w:tc>
          <w:tcPr>
            <w:tcW w:w="821" w:type="dxa"/>
            <w:vAlign w:val="center"/>
            <w:hideMark/>
          </w:tcPr>
          <w:p w:rsidR="007375B2" w:rsidRPr="007375B2" w:rsidRDefault="007375B2" w:rsidP="007375B2">
            <w:pPr>
              <w:spacing w:line="256" w:lineRule="auto"/>
              <w:ind w:left="29"/>
              <w:jc w:val="center"/>
              <w:rPr>
                <w:sz w:val="16"/>
                <w:szCs w:val="16"/>
              </w:rPr>
            </w:pPr>
            <w:r w:rsidRPr="007375B2">
              <w:rPr>
                <w:rFonts w:ascii="Arial" w:hAnsi="Arial" w:cs="Arial"/>
                <w:i/>
                <w:sz w:val="16"/>
                <w:szCs w:val="16"/>
              </w:rPr>
              <w:t>↓</w:t>
            </w:r>
            <w:r w:rsidRPr="007375B2">
              <w:rPr>
                <w:i/>
                <w:sz w:val="16"/>
                <w:szCs w:val="16"/>
              </w:rPr>
              <w:t xml:space="preserve"> E2≥ 25MPa</w:t>
            </w:r>
          </w:p>
        </w:tc>
        <w:tc>
          <w:tcPr>
            <w:tcW w:w="5528" w:type="dxa"/>
            <w:vMerge/>
            <w:hideMark/>
          </w:tcPr>
          <w:p w:rsidR="007375B2" w:rsidRPr="00AE5473" w:rsidRDefault="007375B2" w:rsidP="007375B2">
            <w:pPr>
              <w:spacing w:line="256" w:lineRule="auto"/>
              <w:ind w:left="26"/>
              <w:rPr>
                <w:sz w:val="18"/>
                <w:szCs w:val="18"/>
              </w:rPr>
            </w:pPr>
          </w:p>
        </w:tc>
      </w:tr>
    </w:tbl>
    <w:p w:rsidR="007375B2" w:rsidRDefault="007375B2" w:rsidP="00FC5B89">
      <w:pPr>
        <w:spacing w:before="60" w:line="280" w:lineRule="atLeast"/>
        <w:rPr>
          <w:b/>
          <w:color w:val="000000" w:themeColor="text1"/>
          <w:sz w:val="18"/>
          <w:szCs w:val="18"/>
        </w:rPr>
      </w:pPr>
    </w:p>
    <w:p w:rsidR="007375B2" w:rsidRDefault="007375B2" w:rsidP="00FC5B89">
      <w:pPr>
        <w:spacing w:before="60" w:line="280" w:lineRule="atLeast"/>
        <w:rPr>
          <w:b/>
          <w:color w:val="000000" w:themeColor="text1"/>
          <w:sz w:val="18"/>
          <w:szCs w:val="18"/>
        </w:rPr>
      </w:pPr>
    </w:p>
    <w:p w:rsidR="00FC5B89" w:rsidRPr="00D4664F" w:rsidRDefault="008F3913" w:rsidP="00FC5B89">
      <w:pPr>
        <w:spacing w:before="60" w:line="280" w:lineRule="atLeast"/>
        <w:rPr>
          <w:b/>
          <w:color w:val="000000" w:themeColor="text1"/>
          <w:sz w:val="18"/>
          <w:szCs w:val="18"/>
        </w:rPr>
      </w:pPr>
      <w:r w:rsidRPr="00D4664F">
        <w:rPr>
          <w:b/>
          <w:color w:val="000000" w:themeColor="text1"/>
          <w:sz w:val="18"/>
          <w:szCs w:val="18"/>
        </w:rPr>
        <w:t>KR 1-2</w:t>
      </w:r>
      <w:r w:rsidR="00D4664F">
        <w:rPr>
          <w:b/>
          <w:color w:val="000000" w:themeColor="text1"/>
          <w:sz w:val="18"/>
          <w:szCs w:val="18"/>
        </w:rPr>
        <w:t xml:space="preserve"> (wariant)</w:t>
      </w:r>
    </w:p>
    <w:tbl>
      <w:tblPr>
        <w:tblStyle w:val="TableGrid"/>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41" w:type="dxa"/>
        </w:tblCellMar>
        <w:tblLook w:val="04A0" w:firstRow="1" w:lastRow="0" w:firstColumn="1" w:lastColumn="0" w:noHBand="0" w:noVBand="1"/>
      </w:tblPr>
      <w:tblGrid>
        <w:gridCol w:w="830"/>
        <w:gridCol w:w="830"/>
        <w:gridCol w:w="830"/>
        <w:gridCol w:w="830"/>
        <w:gridCol w:w="830"/>
        <w:gridCol w:w="5482"/>
      </w:tblGrid>
      <w:tr w:rsidR="00D4664F" w:rsidRPr="00AE5473" w:rsidTr="002F2DE2">
        <w:trPr>
          <w:cantSplit/>
          <w:trHeight w:val="340"/>
        </w:trPr>
        <w:tc>
          <w:tcPr>
            <w:tcW w:w="830" w:type="dxa"/>
            <w:vMerge w:val="restart"/>
            <w:vAlign w:val="center"/>
          </w:tcPr>
          <w:p w:rsidR="00D4664F" w:rsidRPr="00AE5473" w:rsidRDefault="00D4664F" w:rsidP="002F2DE2">
            <w:pPr>
              <w:jc w:val="center"/>
              <w:rPr>
                <w:rFonts w:ascii="Arial" w:eastAsia="Arial" w:hAnsi="Arial" w:cs="Arial"/>
                <w:color w:val="000000"/>
                <w:sz w:val="18"/>
                <w:szCs w:val="18"/>
              </w:rPr>
            </w:pPr>
            <w:r w:rsidRPr="00AE5473">
              <w:rPr>
                <w:rFonts w:ascii="Arial" w:eastAsia="Arial" w:hAnsi="Arial" w:cs="Arial"/>
                <w:color w:val="000000"/>
                <w:sz w:val="18"/>
                <w:szCs w:val="18"/>
              </w:rPr>
              <w:t>NASYP</w:t>
            </w:r>
          </w:p>
        </w:tc>
        <w:tc>
          <w:tcPr>
            <w:tcW w:w="3320" w:type="dxa"/>
            <w:gridSpan w:val="4"/>
            <w:vAlign w:val="center"/>
          </w:tcPr>
          <w:p w:rsidR="00D4664F" w:rsidRPr="00AE5473" w:rsidRDefault="00D4664F" w:rsidP="002F2DE2">
            <w:pPr>
              <w:jc w:val="center"/>
              <w:rPr>
                <w:rFonts w:ascii="Arial" w:eastAsia="Arial" w:hAnsi="Arial" w:cs="Arial"/>
                <w:color w:val="000000"/>
                <w:sz w:val="18"/>
                <w:szCs w:val="18"/>
              </w:rPr>
            </w:pPr>
            <w:r w:rsidRPr="00AE5473">
              <w:rPr>
                <w:rFonts w:ascii="Arial" w:eastAsia="Arial" w:hAnsi="Arial" w:cs="Arial"/>
                <w:color w:val="000000"/>
                <w:sz w:val="18"/>
                <w:szCs w:val="18"/>
              </w:rPr>
              <w:t>WYKOP</w:t>
            </w:r>
          </w:p>
        </w:tc>
        <w:tc>
          <w:tcPr>
            <w:tcW w:w="5482" w:type="dxa"/>
            <w:vMerge w:val="restart"/>
          </w:tcPr>
          <w:p w:rsidR="00D4664F" w:rsidRPr="00AE5473" w:rsidRDefault="00D4664F" w:rsidP="00D4664F">
            <w:pPr>
              <w:jc w:val="center"/>
              <w:rPr>
                <w:b/>
                <w:sz w:val="18"/>
                <w:szCs w:val="18"/>
              </w:rPr>
            </w:pPr>
            <w:r w:rsidRPr="00AE5473">
              <w:rPr>
                <w:b/>
                <w:sz w:val="18"/>
                <w:szCs w:val="18"/>
              </w:rPr>
              <w:t>TYP 12</w:t>
            </w:r>
          </w:p>
        </w:tc>
      </w:tr>
      <w:tr w:rsidR="00D4664F" w:rsidRPr="00AE5473" w:rsidTr="002F2DE2">
        <w:trPr>
          <w:cantSplit/>
          <w:trHeight w:val="340"/>
        </w:trPr>
        <w:tc>
          <w:tcPr>
            <w:tcW w:w="830" w:type="dxa"/>
            <w:vMerge/>
            <w:vAlign w:val="center"/>
          </w:tcPr>
          <w:p w:rsidR="00D4664F" w:rsidRPr="00AE5473" w:rsidRDefault="00D4664F" w:rsidP="002F2DE2">
            <w:pPr>
              <w:jc w:val="center"/>
              <w:rPr>
                <w:rFonts w:ascii="Arial" w:eastAsia="Arial" w:hAnsi="Arial" w:cs="Arial"/>
                <w:color w:val="000000"/>
                <w:sz w:val="18"/>
                <w:szCs w:val="18"/>
              </w:rPr>
            </w:pPr>
          </w:p>
        </w:tc>
        <w:tc>
          <w:tcPr>
            <w:tcW w:w="3320" w:type="dxa"/>
            <w:gridSpan w:val="4"/>
            <w:vAlign w:val="center"/>
          </w:tcPr>
          <w:p w:rsidR="00D4664F" w:rsidRPr="00AE5473" w:rsidRDefault="00D4664F" w:rsidP="002F2DE2">
            <w:pPr>
              <w:jc w:val="center"/>
              <w:rPr>
                <w:rFonts w:ascii="Arial" w:eastAsia="Arial" w:hAnsi="Arial" w:cs="Arial"/>
                <w:color w:val="000000"/>
                <w:sz w:val="18"/>
                <w:szCs w:val="18"/>
              </w:rPr>
            </w:pPr>
            <w:r w:rsidRPr="00AE5473">
              <w:rPr>
                <w:rFonts w:ascii="Arial" w:eastAsia="Arial" w:hAnsi="Arial" w:cs="Arial"/>
                <w:color w:val="000000"/>
                <w:sz w:val="18"/>
                <w:szCs w:val="18"/>
              </w:rPr>
              <w:t>grupa nośności podłoża</w:t>
            </w:r>
          </w:p>
        </w:tc>
        <w:tc>
          <w:tcPr>
            <w:tcW w:w="5482" w:type="dxa"/>
            <w:vMerge/>
          </w:tcPr>
          <w:p w:rsidR="00D4664F" w:rsidRPr="00AE5473" w:rsidRDefault="00D4664F" w:rsidP="00D4664F">
            <w:pPr>
              <w:jc w:val="center"/>
              <w:rPr>
                <w:b/>
                <w:sz w:val="18"/>
                <w:szCs w:val="18"/>
              </w:rPr>
            </w:pPr>
          </w:p>
        </w:tc>
      </w:tr>
      <w:tr w:rsidR="00D4664F" w:rsidRPr="00AE5473" w:rsidTr="002F2DE2">
        <w:trPr>
          <w:cantSplit/>
          <w:trHeight w:val="340"/>
        </w:trPr>
        <w:tc>
          <w:tcPr>
            <w:tcW w:w="830" w:type="dxa"/>
            <w:vMerge/>
            <w:vAlign w:val="center"/>
          </w:tcPr>
          <w:p w:rsidR="00D4664F" w:rsidRPr="00AE5473" w:rsidRDefault="00D4664F" w:rsidP="002F2DE2">
            <w:pPr>
              <w:jc w:val="center"/>
              <w:rPr>
                <w:rFonts w:ascii="Arial" w:eastAsia="Arial" w:hAnsi="Arial" w:cs="Arial"/>
                <w:color w:val="000000"/>
                <w:sz w:val="18"/>
                <w:szCs w:val="18"/>
              </w:rPr>
            </w:pPr>
          </w:p>
        </w:tc>
        <w:tc>
          <w:tcPr>
            <w:tcW w:w="830" w:type="dxa"/>
            <w:vAlign w:val="center"/>
          </w:tcPr>
          <w:p w:rsidR="00D4664F" w:rsidRPr="00AE5473" w:rsidRDefault="00D4664F" w:rsidP="002F2DE2">
            <w:pPr>
              <w:jc w:val="center"/>
              <w:rPr>
                <w:rFonts w:ascii="Arial" w:eastAsia="Arial" w:hAnsi="Arial" w:cs="Arial"/>
                <w:color w:val="000000"/>
                <w:sz w:val="18"/>
                <w:szCs w:val="18"/>
              </w:rPr>
            </w:pPr>
            <w:r>
              <w:rPr>
                <w:rFonts w:ascii="Arial" w:eastAsia="Arial" w:hAnsi="Arial" w:cs="Arial"/>
                <w:color w:val="000000"/>
                <w:sz w:val="18"/>
                <w:szCs w:val="18"/>
              </w:rPr>
              <w:t>G1</w:t>
            </w:r>
          </w:p>
        </w:tc>
        <w:tc>
          <w:tcPr>
            <w:tcW w:w="830" w:type="dxa"/>
            <w:vAlign w:val="center"/>
          </w:tcPr>
          <w:p w:rsidR="00D4664F" w:rsidRPr="00AE5473" w:rsidRDefault="00D4664F" w:rsidP="002F2DE2">
            <w:pPr>
              <w:jc w:val="center"/>
              <w:rPr>
                <w:rFonts w:ascii="Arial" w:eastAsia="Arial" w:hAnsi="Arial" w:cs="Arial"/>
                <w:color w:val="000000"/>
                <w:sz w:val="18"/>
                <w:szCs w:val="18"/>
              </w:rPr>
            </w:pPr>
            <w:r>
              <w:rPr>
                <w:rFonts w:ascii="Arial" w:eastAsia="Arial" w:hAnsi="Arial" w:cs="Arial"/>
                <w:color w:val="000000"/>
                <w:sz w:val="18"/>
                <w:szCs w:val="18"/>
              </w:rPr>
              <w:t>G2</w:t>
            </w:r>
          </w:p>
        </w:tc>
        <w:tc>
          <w:tcPr>
            <w:tcW w:w="830" w:type="dxa"/>
            <w:vAlign w:val="center"/>
          </w:tcPr>
          <w:p w:rsidR="00D4664F" w:rsidRPr="00AE5473" w:rsidRDefault="00D4664F" w:rsidP="002F2DE2">
            <w:pPr>
              <w:jc w:val="center"/>
              <w:rPr>
                <w:rFonts w:ascii="Arial" w:eastAsia="Arial" w:hAnsi="Arial" w:cs="Arial"/>
                <w:color w:val="000000"/>
                <w:sz w:val="18"/>
                <w:szCs w:val="18"/>
              </w:rPr>
            </w:pPr>
            <w:r>
              <w:rPr>
                <w:rFonts w:ascii="Arial" w:eastAsia="Arial" w:hAnsi="Arial" w:cs="Arial"/>
                <w:color w:val="000000"/>
                <w:sz w:val="18"/>
                <w:szCs w:val="18"/>
              </w:rPr>
              <w:t>G3</w:t>
            </w:r>
          </w:p>
        </w:tc>
        <w:tc>
          <w:tcPr>
            <w:tcW w:w="830" w:type="dxa"/>
            <w:vAlign w:val="center"/>
          </w:tcPr>
          <w:p w:rsidR="00D4664F" w:rsidRPr="00AE5473" w:rsidRDefault="00D4664F" w:rsidP="002F2DE2">
            <w:pPr>
              <w:jc w:val="center"/>
              <w:rPr>
                <w:rFonts w:ascii="Arial" w:eastAsia="Arial" w:hAnsi="Arial" w:cs="Arial"/>
                <w:color w:val="000000"/>
                <w:sz w:val="18"/>
                <w:szCs w:val="18"/>
              </w:rPr>
            </w:pPr>
            <w:r>
              <w:rPr>
                <w:rFonts w:ascii="Arial" w:eastAsia="Arial" w:hAnsi="Arial" w:cs="Arial"/>
                <w:color w:val="000000"/>
                <w:sz w:val="18"/>
                <w:szCs w:val="18"/>
              </w:rPr>
              <w:t>G4</w:t>
            </w:r>
          </w:p>
        </w:tc>
        <w:tc>
          <w:tcPr>
            <w:tcW w:w="5482" w:type="dxa"/>
            <w:vMerge/>
          </w:tcPr>
          <w:p w:rsidR="00D4664F" w:rsidRPr="00AE5473" w:rsidRDefault="00D4664F" w:rsidP="00D4664F">
            <w:pPr>
              <w:jc w:val="center"/>
              <w:rPr>
                <w:b/>
                <w:sz w:val="18"/>
                <w:szCs w:val="18"/>
              </w:rPr>
            </w:pPr>
          </w:p>
        </w:tc>
      </w:tr>
      <w:tr w:rsidR="005E25AF" w:rsidRPr="00AE5473" w:rsidTr="002F2DE2">
        <w:trPr>
          <w:cantSplit/>
          <w:trHeight w:val="340"/>
        </w:trPr>
        <w:tc>
          <w:tcPr>
            <w:tcW w:w="4150" w:type="dxa"/>
            <w:gridSpan w:val="5"/>
            <w:vAlign w:val="center"/>
          </w:tcPr>
          <w:p w:rsidR="005E25AF" w:rsidRPr="007375B2" w:rsidRDefault="005E25AF" w:rsidP="002F2DE2">
            <w:pPr>
              <w:jc w:val="center"/>
              <w:rPr>
                <w:sz w:val="16"/>
                <w:szCs w:val="16"/>
              </w:rPr>
            </w:pPr>
            <w:r w:rsidRPr="007375B2">
              <w:rPr>
                <w:rFonts w:ascii="Arial" w:hAnsi="Arial" w:cs="Arial"/>
                <w:i/>
                <w:sz w:val="16"/>
                <w:szCs w:val="16"/>
              </w:rPr>
              <w:t>↓</w:t>
            </w:r>
            <w:r w:rsidRPr="007375B2">
              <w:rPr>
                <w:i/>
                <w:sz w:val="16"/>
                <w:szCs w:val="16"/>
              </w:rPr>
              <w:t xml:space="preserve"> E2≥ 80MPa</w:t>
            </w:r>
          </w:p>
        </w:tc>
        <w:tc>
          <w:tcPr>
            <w:tcW w:w="5482" w:type="dxa"/>
          </w:tcPr>
          <w:p w:rsidR="005E25AF" w:rsidRPr="00AE5473" w:rsidRDefault="005E25AF" w:rsidP="00D4664F">
            <w:pPr>
              <w:jc w:val="center"/>
              <w:rPr>
                <w:sz w:val="18"/>
                <w:szCs w:val="18"/>
              </w:rPr>
            </w:pPr>
            <w:r w:rsidRPr="00AE5473">
              <w:rPr>
                <w:rFonts w:ascii="Arial" w:eastAsia="Arial" w:hAnsi="Arial" w:cs="Arial"/>
                <w:color w:val="000000"/>
                <w:sz w:val="18"/>
                <w:szCs w:val="18"/>
              </w:rPr>
              <w:t>Dolne warstwy konstrukcji i ulepszonego podłoża</w:t>
            </w:r>
          </w:p>
        </w:tc>
      </w:tr>
      <w:tr w:rsidR="007375B2" w:rsidRPr="00AE5473" w:rsidTr="002F2DE2">
        <w:trPr>
          <w:cantSplit/>
          <w:trHeight w:val="588"/>
        </w:trPr>
        <w:tc>
          <w:tcPr>
            <w:tcW w:w="830" w:type="dxa"/>
            <w:vAlign w:val="center"/>
            <w:hideMark/>
          </w:tcPr>
          <w:p w:rsidR="007375B2" w:rsidRPr="00AE5473" w:rsidRDefault="007375B2" w:rsidP="00D4664F">
            <w:pPr>
              <w:spacing w:line="256" w:lineRule="auto"/>
              <w:ind w:right="34"/>
              <w:jc w:val="center"/>
              <w:rPr>
                <w:sz w:val="18"/>
                <w:szCs w:val="18"/>
              </w:rPr>
            </w:pPr>
            <w:r w:rsidRPr="00AE5473">
              <w:rPr>
                <w:sz w:val="18"/>
                <w:szCs w:val="18"/>
              </w:rPr>
              <w:t>22 cm</w:t>
            </w:r>
          </w:p>
        </w:tc>
        <w:tc>
          <w:tcPr>
            <w:tcW w:w="830" w:type="dxa"/>
            <w:vAlign w:val="center"/>
            <w:hideMark/>
          </w:tcPr>
          <w:p w:rsidR="007375B2" w:rsidRPr="00AE5473" w:rsidRDefault="007375B2" w:rsidP="00D4664F">
            <w:pPr>
              <w:spacing w:line="256" w:lineRule="auto"/>
              <w:ind w:right="42"/>
              <w:jc w:val="center"/>
              <w:rPr>
                <w:sz w:val="18"/>
                <w:szCs w:val="18"/>
              </w:rPr>
            </w:pPr>
            <w:r w:rsidRPr="00AE5473">
              <w:rPr>
                <w:sz w:val="18"/>
                <w:szCs w:val="18"/>
              </w:rPr>
              <w:t>–</w:t>
            </w:r>
          </w:p>
        </w:tc>
        <w:tc>
          <w:tcPr>
            <w:tcW w:w="830" w:type="dxa"/>
            <w:vAlign w:val="center"/>
            <w:hideMark/>
          </w:tcPr>
          <w:p w:rsidR="007375B2" w:rsidRPr="00AE5473" w:rsidRDefault="007375B2" w:rsidP="00D4664F">
            <w:pPr>
              <w:spacing w:line="256" w:lineRule="auto"/>
              <w:ind w:right="39"/>
              <w:jc w:val="center"/>
              <w:rPr>
                <w:sz w:val="18"/>
                <w:szCs w:val="18"/>
              </w:rPr>
            </w:pPr>
            <w:r w:rsidRPr="00AE5473">
              <w:rPr>
                <w:sz w:val="18"/>
                <w:szCs w:val="18"/>
              </w:rPr>
              <w:t>22 cm</w:t>
            </w:r>
          </w:p>
        </w:tc>
        <w:tc>
          <w:tcPr>
            <w:tcW w:w="830" w:type="dxa"/>
            <w:vAlign w:val="center"/>
            <w:hideMark/>
          </w:tcPr>
          <w:p w:rsidR="007375B2" w:rsidRPr="00AE5473" w:rsidRDefault="007375B2" w:rsidP="00D4664F">
            <w:pPr>
              <w:spacing w:line="256" w:lineRule="auto"/>
              <w:ind w:right="39"/>
              <w:jc w:val="center"/>
              <w:rPr>
                <w:sz w:val="18"/>
                <w:szCs w:val="18"/>
              </w:rPr>
            </w:pPr>
            <w:r w:rsidRPr="00AE5473">
              <w:rPr>
                <w:sz w:val="18"/>
                <w:szCs w:val="18"/>
              </w:rPr>
              <w:t>22 cm</w:t>
            </w:r>
          </w:p>
        </w:tc>
        <w:tc>
          <w:tcPr>
            <w:tcW w:w="830" w:type="dxa"/>
            <w:vAlign w:val="center"/>
            <w:hideMark/>
          </w:tcPr>
          <w:p w:rsidR="007375B2" w:rsidRPr="00AE5473" w:rsidRDefault="007375B2" w:rsidP="00D4664F">
            <w:pPr>
              <w:spacing w:line="256" w:lineRule="auto"/>
              <w:ind w:right="44"/>
              <w:jc w:val="center"/>
              <w:rPr>
                <w:sz w:val="18"/>
                <w:szCs w:val="18"/>
              </w:rPr>
            </w:pPr>
            <w:r w:rsidRPr="00AE5473">
              <w:rPr>
                <w:sz w:val="18"/>
                <w:szCs w:val="18"/>
              </w:rPr>
              <w:t>22 cm</w:t>
            </w:r>
          </w:p>
        </w:tc>
        <w:tc>
          <w:tcPr>
            <w:tcW w:w="5482" w:type="dxa"/>
            <w:vMerge w:val="restart"/>
            <w:vAlign w:val="center"/>
            <w:hideMark/>
          </w:tcPr>
          <w:p w:rsidR="007375B2" w:rsidRPr="00AE5473" w:rsidRDefault="007375B2" w:rsidP="002F2DE2">
            <w:pPr>
              <w:spacing w:line="256" w:lineRule="auto"/>
              <w:ind w:left="29"/>
              <w:rPr>
                <w:sz w:val="18"/>
                <w:szCs w:val="18"/>
              </w:rPr>
            </w:pPr>
            <w:r w:rsidRPr="00AE5473">
              <w:rPr>
                <w:sz w:val="18"/>
                <w:szCs w:val="18"/>
              </w:rPr>
              <w:t>warstwa mrozoochronna z mieszanki niezwiązanej lub gruntu niewysadzinowego (naturalnego lub antropogenicznego) o CBR ≥ 25 % i k10 ≥ 8 m/d</w:t>
            </w:r>
            <w:r w:rsidRPr="00AE5473">
              <w:rPr>
                <w:i/>
                <w:sz w:val="18"/>
                <w:szCs w:val="18"/>
                <w:vertAlign w:val="superscript"/>
              </w:rPr>
              <w:t>1)</w:t>
            </w:r>
            <w:r w:rsidRPr="00AE5473">
              <w:rPr>
                <w:sz w:val="18"/>
                <w:szCs w:val="18"/>
              </w:rPr>
              <w:t xml:space="preserve">  Is≥1,03</w:t>
            </w:r>
          </w:p>
        </w:tc>
      </w:tr>
      <w:tr w:rsidR="007375B2" w:rsidRPr="00AE5473" w:rsidTr="002F2DE2">
        <w:trPr>
          <w:cantSplit/>
          <w:trHeight w:val="340"/>
        </w:trPr>
        <w:tc>
          <w:tcPr>
            <w:tcW w:w="830" w:type="dxa"/>
            <w:vAlign w:val="bottom"/>
            <w:hideMark/>
          </w:tcPr>
          <w:p w:rsidR="007375B2" w:rsidRPr="007375B2" w:rsidRDefault="007375B2" w:rsidP="002F2DE2">
            <w:pPr>
              <w:spacing w:line="256" w:lineRule="auto"/>
              <w:ind w:left="31"/>
              <w:jc w:val="center"/>
              <w:rPr>
                <w:sz w:val="16"/>
                <w:szCs w:val="16"/>
              </w:rPr>
            </w:pPr>
            <w:r w:rsidRPr="007375B2">
              <w:rPr>
                <w:rFonts w:ascii="Arial" w:hAnsi="Arial" w:cs="Arial"/>
                <w:i/>
                <w:sz w:val="16"/>
                <w:szCs w:val="16"/>
              </w:rPr>
              <w:t>↓</w:t>
            </w:r>
            <w:r w:rsidRPr="007375B2">
              <w:rPr>
                <w:i/>
                <w:sz w:val="16"/>
                <w:szCs w:val="16"/>
              </w:rPr>
              <w:t xml:space="preserve"> E2≥ 50MPa</w:t>
            </w:r>
          </w:p>
        </w:tc>
        <w:tc>
          <w:tcPr>
            <w:tcW w:w="830" w:type="dxa"/>
            <w:vAlign w:val="bottom"/>
          </w:tcPr>
          <w:p w:rsidR="007375B2" w:rsidRPr="007375B2" w:rsidRDefault="007375B2" w:rsidP="002F2DE2">
            <w:pPr>
              <w:tabs>
                <w:tab w:val="center" w:pos="883"/>
                <w:tab w:val="center" w:pos="1558"/>
                <w:tab w:val="right" w:pos="2654"/>
              </w:tabs>
              <w:spacing w:line="256" w:lineRule="auto"/>
              <w:jc w:val="center"/>
              <w:rPr>
                <w:sz w:val="16"/>
                <w:szCs w:val="16"/>
              </w:rPr>
            </w:pPr>
          </w:p>
        </w:tc>
        <w:tc>
          <w:tcPr>
            <w:tcW w:w="830" w:type="dxa"/>
            <w:vAlign w:val="bottom"/>
          </w:tcPr>
          <w:p w:rsidR="007375B2" w:rsidRPr="007375B2" w:rsidRDefault="007375B2" w:rsidP="002F2DE2">
            <w:pPr>
              <w:tabs>
                <w:tab w:val="center" w:pos="883"/>
                <w:tab w:val="center" w:pos="1558"/>
                <w:tab w:val="right" w:pos="2654"/>
              </w:tabs>
              <w:spacing w:line="256" w:lineRule="auto"/>
              <w:jc w:val="center"/>
              <w:rPr>
                <w:sz w:val="16"/>
                <w:szCs w:val="16"/>
              </w:rPr>
            </w:pPr>
            <w:r w:rsidRPr="007375B2">
              <w:rPr>
                <w:rFonts w:ascii="Arial" w:hAnsi="Arial" w:cs="Arial"/>
                <w:i/>
                <w:sz w:val="16"/>
                <w:szCs w:val="16"/>
              </w:rPr>
              <w:t>↓</w:t>
            </w:r>
            <w:r w:rsidRPr="007375B2">
              <w:rPr>
                <w:i/>
                <w:sz w:val="16"/>
                <w:szCs w:val="16"/>
              </w:rPr>
              <w:t xml:space="preserve"> E2≥ 50MPa</w:t>
            </w:r>
          </w:p>
        </w:tc>
        <w:tc>
          <w:tcPr>
            <w:tcW w:w="830" w:type="dxa"/>
            <w:vAlign w:val="bottom"/>
          </w:tcPr>
          <w:p w:rsidR="007375B2" w:rsidRPr="007375B2" w:rsidRDefault="007375B2" w:rsidP="002F2DE2">
            <w:pPr>
              <w:tabs>
                <w:tab w:val="center" w:pos="883"/>
                <w:tab w:val="center" w:pos="1558"/>
                <w:tab w:val="right" w:pos="2654"/>
              </w:tabs>
              <w:spacing w:line="256" w:lineRule="auto"/>
              <w:jc w:val="center"/>
              <w:rPr>
                <w:sz w:val="16"/>
                <w:szCs w:val="16"/>
              </w:rPr>
            </w:pPr>
            <w:r w:rsidRPr="007375B2">
              <w:rPr>
                <w:rFonts w:ascii="Arial" w:hAnsi="Arial" w:cs="Arial"/>
                <w:i/>
                <w:sz w:val="16"/>
                <w:szCs w:val="16"/>
              </w:rPr>
              <w:t>↓E2</w:t>
            </w:r>
            <w:r w:rsidRPr="007375B2">
              <w:rPr>
                <w:i/>
                <w:sz w:val="16"/>
                <w:szCs w:val="16"/>
              </w:rPr>
              <w:t xml:space="preserve"> ≥ 50MPa</w:t>
            </w:r>
          </w:p>
        </w:tc>
        <w:tc>
          <w:tcPr>
            <w:tcW w:w="830" w:type="dxa"/>
            <w:vAlign w:val="bottom"/>
          </w:tcPr>
          <w:p w:rsidR="007375B2" w:rsidRPr="007375B2" w:rsidRDefault="007375B2" w:rsidP="002F2DE2">
            <w:pPr>
              <w:tabs>
                <w:tab w:val="center" w:pos="883"/>
                <w:tab w:val="center" w:pos="1558"/>
                <w:tab w:val="right" w:pos="2654"/>
              </w:tabs>
              <w:spacing w:line="256" w:lineRule="auto"/>
              <w:jc w:val="center"/>
              <w:rPr>
                <w:sz w:val="16"/>
                <w:szCs w:val="16"/>
              </w:rPr>
            </w:pPr>
            <w:r w:rsidRPr="007375B2">
              <w:rPr>
                <w:rFonts w:ascii="Arial" w:hAnsi="Arial" w:cs="Arial"/>
                <w:i/>
                <w:sz w:val="16"/>
                <w:szCs w:val="16"/>
              </w:rPr>
              <w:t>↓</w:t>
            </w:r>
            <w:r w:rsidRPr="007375B2">
              <w:rPr>
                <w:i/>
                <w:sz w:val="16"/>
                <w:szCs w:val="16"/>
              </w:rPr>
              <w:t xml:space="preserve"> E2≥ 50MPa</w:t>
            </w:r>
          </w:p>
        </w:tc>
        <w:tc>
          <w:tcPr>
            <w:tcW w:w="5482" w:type="dxa"/>
            <w:vMerge/>
            <w:vAlign w:val="center"/>
            <w:hideMark/>
          </w:tcPr>
          <w:p w:rsidR="007375B2" w:rsidRPr="00AE5473" w:rsidRDefault="007375B2" w:rsidP="002F2DE2">
            <w:pPr>
              <w:spacing w:line="256" w:lineRule="auto"/>
              <w:ind w:left="29"/>
              <w:rPr>
                <w:sz w:val="18"/>
                <w:szCs w:val="18"/>
              </w:rPr>
            </w:pPr>
          </w:p>
        </w:tc>
      </w:tr>
      <w:tr w:rsidR="005E25AF" w:rsidRPr="00AE5473" w:rsidTr="002F2DE2">
        <w:trPr>
          <w:cantSplit/>
          <w:trHeight w:val="340"/>
        </w:trPr>
        <w:tc>
          <w:tcPr>
            <w:tcW w:w="830" w:type="dxa"/>
            <w:vAlign w:val="center"/>
            <w:hideMark/>
          </w:tcPr>
          <w:p w:rsidR="005E25AF" w:rsidRPr="00AE5473" w:rsidRDefault="005E25AF" w:rsidP="002F2DE2">
            <w:pPr>
              <w:spacing w:line="256" w:lineRule="auto"/>
              <w:ind w:right="36"/>
              <w:jc w:val="center"/>
              <w:rPr>
                <w:sz w:val="18"/>
                <w:szCs w:val="18"/>
              </w:rPr>
            </w:pPr>
            <w:r w:rsidRPr="00AE5473">
              <w:rPr>
                <w:sz w:val="18"/>
                <w:szCs w:val="18"/>
              </w:rPr>
              <w:t>NIE</w:t>
            </w:r>
          </w:p>
        </w:tc>
        <w:tc>
          <w:tcPr>
            <w:tcW w:w="830" w:type="dxa"/>
            <w:vAlign w:val="center"/>
            <w:hideMark/>
          </w:tcPr>
          <w:p w:rsidR="005E25AF" w:rsidRPr="00AE5473" w:rsidRDefault="005E25AF" w:rsidP="002F2DE2">
            <w:pPr>
              <w:spacing w:line="256" w:lineRule="auto"/>
              <w:ind w:right="43"/>
              <w:jc w:val="center"/>
              <w:rPr>
                <w:sz w:val="18"/>
                <w:szCs w:val="18"/>
              </w:rPr>
            </w:pPr>
            <w:r w:rsidRPr="00AE5473">
              <w:rPr>
                <w:sz w:val="18"/>
                <w:szCs w:val="18"/>
              </w:rPr>
              <w:t>NIE</w:t>
            </w:r>
          </w:p>
        </w:tc>
        <w:tc>
          <w:tcPr>
            <w:tcW w:w="830" w:type="dxa"/>
            <w:vAlign w:val="center"/>
            <w:hideMark/>
          </w:tcPr>
          <w:p w:rsidR="005E25AF" w:rsidRPr="00AE5473" w:rsidRDefault="005E25AF" w:rsidP="002F2DE2">
            <w:pPr>
              <w:spacing w:line="256" w:lineRule="auto"/>
              <w:ind w:left="122"/>
              <w:jc w:val="center"/>
              <w:rPr>
                <w:sz w:val="18"/>
                <w:szCs w:val="18"/>
              </w:rPr>
            </w:pPr>
            <w:r w:rsidRPr="00AE5473">
              <w:rPr>
                <w:sz w:val="18"/>
                <w:szCs w:val="18"/>
              </w:rPr>
              <w:t>TAK</w:t>
            </w:r>
          </w:p>
        </w:tc>
        <w:tc>
          <w:tcPr>
            <w:tcW w:w="830" w:type="dxa"/>
            <w:vAlign w:val="center"/>
            <w:hideMark/>
          </w:tcPr>
          <w:p w:rsidR="005E25AF" w:rsidRPr="00AE5473" w:rsidRDefault="005E25AF" w:rsidP="002F2DE2">
            <w:pPr>
              <w:spacing w:line="256" w:lineRule="auto"/>
              <w:ind w:right="41"/>
              <w:jc w:val="center"/>
              <w:rPr>
                <w:sz w:val="18"/>
                <w:szCs w:val="18"/>
              </w:rPr>
            </w:pPr>
            <w:r w:rsidRPr="00AE5473">
              <w:rPr>
                <w:sz w:val="18"/>
                <w:szCs w:val="18"/>
              </w:rPr>
              <w:t>NIE</w:t>
            </w:r>
          </w:p>
        </w:tc>
        <w:tc>
          <w:tcPr>
            <w:tcW w:w="830" w:type="dxa"/>
            <w:vAlign w:val="center"/>
            <w:hideMark/>
          </w:tcPr>
          <w:p w:rsidR="005E25AF" w:rsidRPr="00AE5473" w:rsidRDefault="005E25AF" w:rsidP="002F2DE2">
            <w:pPr>
              <w:spacing w:line="256" w:lineRule="auto"/>
              <w:ind w:right="46"/>
              <w:jc w:val="center"/>
              <w:rPr>
                <w:sz w:val="18"/>
                <w:szCs w:val="18"/>
              </w:rPr>
            </w:pPr>
            <w:r w:rsidRPr="00AE5473">
              <w:rPr>
                <w:sz w:val="18"/>
                <w:szCs w:val="18"/>
              </w:rPr>
              <w:t>NIE</w:t>
            </w:r>
          </w:p>
        </w:tc>
        <w:tc>
          <w:tcPr>
            <w:tcW w:w="5482" w:type="dxa"/>
            <w:vAlign w:val="center"/>
            <w:hideMark/>
          </w:tcPr>
          <w:p w:rsidR="005E25AF" w:rsidRPr="00AE5473" w:rsidRDefault="005E25AF" w:rsidP="002F2DE2">
            <w:pPr>
              <w:spacing w:line="256" w:lineRule="auto"/>
              <w:ind w:left="29"/>
              <w:rPr>
                <w:sz w:val="18"/>
                <w:szCs w:val="18"/>
              </w:rPr>
            </w:pPr>
            <w:r w:rsidRPr="00AE5473">
              <w:rPr>
                <w:sz w:val="18"/>
                <w:szCs w:val="18"/>
              </w:rPr>
              <w:t xml:space="preserve">warstwa odcinająca z geowłókniny </w:t>
            </w:r>
          </w:p>
        </w:tc>
      </w:tr>
      <w:tr w:rsidR="007375B2" w:rsidRPr="00AE5473" w:rsidTr="002F2DE2">
        <w:trPr>
          <w:cantSplit/>
          <w:trHeight w:val="536"/>
        </w:trPr>
        <w:tc>
          <w:tcPr>
            <w:tcW w:w="830" w:type="dxa"/>
            <w:vAlign w:val="center"/>
            <w:hideMark/>
          </w:tcPr>
          <w:p w:rsidR="007375B2" w:rsidRPr="00AE5473" w:rsidRDefault="007375B2" w:rsidP="00D4664F">
            <w:pPr>
              <w:spacing w:line="256" w:lineRule="auto"/>
              <w:ind w:right="34"/>
              <w:jc w:val="center"/>
              <w:rPr>
                <w:sz w:val="18"/>
                <w:szCs w:val="18"/>
              </w:rPr>
            </w:pPr>
            <w:r w:rsidRPr="00AE5473">
              <w:rPr>
                <w:sz w:val="18"/>
                <w:szCs w:val="18"/>
              </w:rPr>
              <w:t>24 cm</w:t>
            </w:r>
          </w:p>
        </w:tc>
        <w:tc>
          <w:tcPr>
            <w:tcW w:w="830" w:type="dxa"/>
            <w:vAlign w:val="center"/>
            <w:hideMark/>
          </w:tcPr>
          <w:p w:rsidR="007375B2" w:rsidRPr="00AE5473" w:rsidRDefault="007375B2" w:rsidP="00D4664F">
            <w:pPr>
              <w:spacing w:line="256" w:lineRule="auto"/>
              <w:ind w:right="42"/>
              <w:jc w:val="center"/>
              <w:rPr>
                <w:sz w:val="18"/>
                <w:szCs w:val="18"/>
              </w:rPr>
            </w:pPr>
            <w:r w:rsidRPr="00AE5473">
              <w:rPr>
                <w:sz w:val="18"/>
                <w:szCs w:val="18"/>
              </w:rPr>
              <w:t>–</w:t>
            </w:r>
          </w:p>
        </w:tc>
        <w:tc>
          <w:tcPr>
            <w:tcW w:w="830" w:type="dxa"/>
            <w:vAlign w:val="center"/>
            <w:hideMark/>
          </w:tcPr>
          <w:p w:rsidR="007375B2" w:rsidRPr="00AE5473" w:rsidRDefault="007375B2" w:rsidP="00D4664F">
            <w:pPr>
              <w:spacing w:line="256" w:lineRule="auto"/>
              <w:ind w:right="39"/>
              <w:jc w:val="center"/>
              <w:rPr>
                <w:sz w:val="18"/>
                <w:szCs w:val="18"/>
              </w:rPr>
            </w:pPr>
            <w:r w:rsidRPr="00AE5473">
              <w:rPr>
                <w:sz w:val="18"/>
                <w:szCs w:val="18"/>
              </w:rPr>
              <w:t>–</w:t>
            </w:r>
          </w:p>
        </w:tc>
        <w:tc>
          <w:tcPr>
            <w:tcW w:w="830" w:type="dxa"/>
            <w:vAlign w:val="center"/>
            <w:hideMark/>
          </w:tcPr>
          <w:p w:rsidR="007375B2" w:rsidRPr="00AE5473" w:rsidRDefault="007375B2" w:rsidP="00D4664F">
            <w:pPr>
              <w:spacing w:line="256" w:lineRule="auto"/>
              <w:ind w:right="39"/>
              <w:jc w:val="center"/>
              <w:rPr>
                <w:sz w:val="18"/>
                <w:szCs w:val="18"/>
              </w:rPr>
            </w:pPr>
            <w:r w:rsidRPr="00AE5473">
              <w:rPr>
                <w:sz w:val="18"/>
                <w:szCs w:val="18"/>
              </w:rPr>
              <w:t>15 cm</w:t>
            </w:r>
          </w:p>
        </w:tc>
        <w:tc>
          <w:tcPr>
            <w:tcW w:w="830" w:type="dxa"/>
            <w:vAlign w:val="center"/>
            <w:hideMark/>
          </w:tcPr>
          <w:p w:rsidR="007375B2" w:rsidRPr="00AE5473" w:rsidRDefault="007375B2" w:rsidP="00D4664F">
            <w:pPr>
              <w:spacing w:line="256" w:lineRule="auto"/>
              <w:ind w:right="44"/>
              <w:jc w:val="center"/>
              <w:rPr>
                <w:sz w:val="18"/>
                <w:szCs w:val="18"/>
              </w:rPr>
            </w:pPr>
            <w:r w:rsidRPr="00AE5473">
              <w:rPr>
                <w:sz w:val="18"/>
                <w:szCs w:val="18"/>
              </w:rPr>
              <w:t>24 cm</w:t>
            </w:r>
          </w:p>
        </w:tc>
        <w:tc>
          <w:tcPr>
            <w:tcW w:w="5482" w:type="dxa"/>
            <w:vMerge w:val="restart"/>
            <w:vAlign w:val="center"/>
            <w:hideMark/>
          </w:tcPr>
          <w:p w:rsidR="007375B2" w:rsidRPr="00AE5473" w:rsidRDefault="007375B2" w:rsidP="002F2DE2">
            <w:pPr>
              <w:spacing w:after="5" w:line="256" w:lineRule="auto"/>
              <w:ind w:left="29"/>
              <w:rPr>
                <w:sz w:val="18"/>
                <w:szCs w:val="18"/>
              </w:rPr>
            </w:pPr>
            <w:r w:rsidRPr="00AE5473">
              <w:rPr>
                <w:sz w:val="18"/>
                <w:szCs w:val="18"/>
              </w:rPr>
              <w:t>ulepszone podłoże z gruntu stabilizowanego spoiwem hydraulicznym C0,4/0,5 na miejscu Is≥1,0</w:t>
            </w:r>
          </w:p>
          <w:p w:rsidR="007375B2" w:rsidRPr="00AE5473" w:rsidRDefault="007375B2" w:rsidP="002F2DE2">
            <w:pPr>
              <w:spacing w:line="256" w:lineRule="auto"/>
              <w:ind w:left="29"/>
              <w:rPr>
                <w:sz w:val="18"/>
                <w:szCs w:val="18"/>
              </w:rPr>
            </w:pPr>
            <w:r w:rsidRPr="00AE5473">
              <w:rPr>
                <w:sz w:val="18"/>
                <w:szCs w:val="18"/>
              </w:rPr>
              <w:t>(w przypadku odc. nasypowych dotyczy ostatniej warstwy nasypu)</w:t>
            </w:r>
          </w:p>
        </w:tc>
      </w:tr>
      <w:tr w:rsidR="007375B2" w:rsidRPr="00AE5473" w:rsidTr="002F2DE2">
        <w:trPr>
          <w:cantSplit/>
          <w:trHeight w:val="340"/>
        </w:trPr>
        <w:tc>
          <w:tcPr>
            <w:tcW w:w="830" w:type="dxa"/>
            <w:vAlign w:val="bottom"/>
            <w:hideMark/>
          </w:tcPr>
          <w:p w:rsidR="007375B2" w:rsidRPr="007375B2" w:rsidRDefault="007375B2" w:rsidP="002F2DE2">
            <w:pPr>
              <w:spacing w:line="256" w:lineRule="auto"/>
              <w:ind w:left="31"/>
              <w:jc w:val="center"/>
              <w:rPr>
                <w:sz w:val="16"/>
                <w:szCs w:val="16"/>
              </w:rPr>
            </w:pPr>
            <w:r w:rsidRPr="007375B2">
              <w:rPr>
                <w:rFonts w:ascii="Arial" w:hAnsi="Arial" w:cs="Arial"/>
                <w:i/>
                <w:sz w:val="16"/>
                <w:szCs w:val="16"/>
              </w:rPr>
              <w:t>↓</w:t>
            </w:r>
            <w:r w:rsidRPr="007375B2">
              <w:rPr>
                <w:i/>
                <w:sz w:val="16"/>
                <w:szCs w:val="16"/>
              </w:rPr>
              <w:t xml:space="preserve"> E2≥ 30MPa</w:t>
            </w:r>
          </w:p>
        </w:tc>
        <w:tc>
          <w:tcPr>
            <w:tcW w:w="830" w:type="dxa"/>
            <w:vAlign w:val="bottom"/>
          </w:tcPr>
          <w:p w:rsidR="007375B2" w:rsidRPr="007375B2" w:rsidRDefault="007375B2" w:rsidP="002F2DE2">
            <w:pPr>
              <w:spacing w:after="160" w:line="256" w:lineRule="auto"/>
              <w:jc w:val="center"/>
              <w:rPr>
                <w:sz w:val="16"/>
                <w:szCs w:val="16"/>
              </w:rPr>
            </w:pPr>
          </w:p>
        </w:tc>
        <w:tc>
          <w:tcPr>
            <w:tcW w:w="830" w:type="dxa"/>
            <w:vAlign w:val="bottom"/>
          </w:tcPr>
          <w:p w:rsidR="007375B2" w:rsidRPr="007375B2" w:rsidRDefault="007375B2" w:rsidP="002F2DE2">
            <w:pPr>
              <w:spacing w:after="160" w:line="256" w:lineRule="auto"/>
              <w:jc w:val="center"/>
              <w:rPr>
                <w:sz w:val="16"/>
                <w:szCs w:val="16"/>
              </w:rPr>
            </w:pPr>
          </w:p>
        </w:tc>
        <w:tc>
          <w:tcPr>
            <w:tcW w:w="830" w:type="dxa"/>
            <w:vAlign w:val="bottom"/>
            <w:hideMark/>
          </w:tcPr>
          <w:p w:rsidR="007375B2" w:rsidRDefault="007375B2" w:rsidP="002F2DE2">
            <w:pPr>
              <w:spacing w:line="256" w:lineRule="auto"/>
              <w:ind w:left="31"/>
              <w:jc w:val="center"/>
              <w:rPr>
                <w:i/>
                <w:sz w:val="16"/>
                <w:szCs w:val="16"/>
              </w:rPr>
            </w:pPr>
            <w:r w:rsidRPr="007375B2">
              <w:rPr>
                <w:rFonts w:ascii="Arial" w:hAnsi="Arial" w:cs="Arial"/>
                <w:i/>
                <w:sz w:val="16"/>
                <w:szCs w:val="16"/>
              </w:rPr>
              <w:t>↓</w:t>
            </w:r>
            <w:r w:rsidRPr="007375B2">
              <w:rPr>
                <w:i/>
                <w:sz w:val="16"/>
                <w:szCs w:val="16"/>
              </w:rPr>
              <w:t xml:space="preserve"> E2≥</w:t>
            </w:r>
          </w:p>
          <w:p w:rsidR="007375B2" w:rsidRPr="007375B2" w:rsidRDefault="007375B2" w:rsidP="002F2DE2">
            <w:pPr>
              <w:spacing w:line="256" w:lineRule="auto"/>
              <w:ind w:left="31"/>
              <w:jc w:val="center"/>
              <w:rPr>
                <w:sz w:val="16"/>
                <w:szCs w:val="16"/>
              </w:rPr>
            </w:pPr>
            <w:r w:rsidRPr="007375B2">
              <w:rPr>
                <w:i/>
                <w:sz w:val="16"/>
                <w:szCs w:val="16"/>
              </w:rPr>
              <w:t>35 MPa</w:t>
            </w:r>
          </w:p>
        </w:tc>
        <w:tc>
          <w:tcPr>
            <w:tcW w:w="830" w:type="dxa"/>
            <w:vAlign w:val="bottom"/>
            <w:hideMark/>
          </w:tcPr>
          <w:p w:rsidR="007375B2" w:rsidRDefault="007375B2" w:rsidP="002F2DE2">
            <w:pPr>
              <w:spacing w:line="256" w:lineRule="auto"/>
              <w:ind w:left="29"/>
              <w:jc w:val="center"/>
              <w:rPr>
                <w:i/>
                <w:sz w:val="16"/>
                <w:szCs w:val="16"/>
              </w:rPr>
            </w:pPr>
            <w:r w:rsidRPr="007375B2">
              <w:rPr>
                <w:rFonts w:ascii="Arial" w:hAnsi="Arial" w:cs="Arial"/>
                <w:i/>
                <w:sz w:val="16"/>
                <w:szCs w:val="16"/>
              </w:rPr>
              <w:t>↓</w:t>
            </w:r>
            <w:r w:rsidRPr="007375B2">
              <w:rPr>
                <w:i/>
                <w:sz w:val="16"/>
                <w:szCs w:val="16"/>
              </w:rPr>
              <w:t xml:space="preserve"> E2≥</w:t>
            </w:r>
          </w:p>
          <w:p w:rsidR="007375B2" w:rsidRPr="007375B2" w:rsidRDefault="007375B2" w:rsidP="002F2DE2">
            <w:pPr>
              <w:spacing w:line="256" w:lineRule="auto"/>
              <w:ind w:left="29"/>
              <w:jc w:val="center"/>
              <w:rPr>
                <w:sz w:val="16"/>
                <w:szCs w:val="16"/>
              </w:rPr>
            </w:pPr>
            <w:r w:rsidRPr="007375B2">
              <w:rPr>
                <w:i/>
                <w:sz w:val="16"/>
                <w:szCs w:val="16"/>
              </w:rPr>
              <w:t>25 MPa</w:t>
            </w:r>
          </w:p>
        </w:tc>
        <w:tc>
          <w:tcPr>
            <w:tcW w:w="5482" w:type="dxa"/>
            <w:vMerge/>
            <w:hideMark/>
          </w:tcPr>
          <w:p w:rsidR="007375B2" w:rsidRPr="00AE5473" w:rsidRDefault="007375B2" w:rsidP="007375B2">
            <w:pPr>
              <w:spacing w:line="256" w:lineRule="auto"/>
              <w:ind w:left="29"/>
              <w:rPr>
                <w:sz w:val="18"/>
                <w:szCs w:val="18"/>
              </w:rPr>
            </w:pPr>
          </w:p>
        </w:tc>
      </w:tr>
      <w:tr w:rsidR="005E25AF" w:rsidRPr="002F2DE2" w:rsidTr="002F2DE2">
        <w:trPr>
          <w:cantSplit/>
          <w:trHeight w:val="340"/>
        </w:trPr>
        <w:tc>
          <w:tcPr>
            <w:tcW w:w="9632" w:type="dxa"/>
            <w:gridSpan w:val="6"/>
            <w:tcMar>
              <w:top w:w="32" w:type="dxa"/>
              <w:left w:w="67" w:type="dxa"/>
              <w:bottom w:w="0" w:type="dxa"/>
              <w:right w:w="113" w:type="dxa"/>
            </w:tcMar>
            <w:hideMark/>
          </w:tcPr>
          <w:p w:rsidR="005E25AF" w:rsidRPr="002F2DE2" w:rsidRDefault="00D4664F" w:rsidP="005E25AF">
            <w:pPr>
              <w:spacing w:line="256" w:lineRule="auto"/>
              <w:ind w:left="2"/>
              <w:rPr>
                <w:sz w:val="16"/>
                <w:szCs w:val="16"/>
              </w:rPr>
            </w:pPr>
            <w:r w:rsidRPr="002F2DE2">
              <w:rPr>
                <w:i/>
                <w:sz w:val="16"/>
                <w:szCs w:val="16"/>
                <w:vertAlign w:val="superscript"/>
              </w:rPr>
              <w:t>1)</w:t>
            </w:r>
            <w:r w:rsidRPr="002F2DE2">
              <w:rPr>
                <w:i/>
                <w:sz w:val="16"/>
                <w:szCs w:val="16"/>
              </w:rPr>
              <w:t xml:space="preserve">   parametr k</w:t>
            </w:r>
            <w:r w:rsidRPr="002F2DE2">
              <w:rPr>
                <w:i/>
                <w:sz w:val="16"/>
                <w:szCs w:val="16"/>
                <w:vertAlign w:val="subscript"/>
              </w:rPr>
              <w:t>10</w:t>
            </w:r>
            <w:r w:rsidRPr="002F2DE2">
              <w:rPr>
                <w:i/>
                <w:sz w:val="16"/>
                <w:szCs w:val="16"/>
              </w:rPr>
              <w:t xml:space="preserve"> wymagany w przypadku konieczności odwodnienia podłoża gruntowego, tj. na podłożach zgruntów wątpliwych i wysadzinowych, jeżeli zwierciadło wody gruntowej znajduje się bliżej niż 1,5 m od spodukonstrukcji nawierzchni, zgodnie odcinkami wskazanymi w Tabelach 9.3</w:t>
            </w:r>
            <w:r w:rsidRPr="002F2DE2">
              <w:rPr>
                <w:sz w:val="16"/>
                <w:szCs w:val="16"/>
              </w:rPr>
              <w:t xml:space="preserve"> projektu konstrukcji nawierzchni</w:t>
            </w:r>
          </w:p>
        </w:tc>
      </w:tr>
    </w:tbl>
    <w:p w:rsidR="007375B2" w:rsidRDefault="007375B2" w:rsidP="00FC5B89">
      <w:pPr>
        <w:spacing w:before="60" w:line="280" w:lineRule="atLeast"/>
        <w:rPr>
          <w:rFonts w:cs="Verdana-Bold"/>
          <w:b/>
          <w:bCs/>
          <w:color w:val="000000"/>
          <w:sz w:val="18"/>
          <w:szCs w:val="18"/>
        </w:rPr>
      </w:pPr>
    </w:p>
    <w:p w:rsidR="002F2DE2" w:rsidRDefault="002F2DE2" w:rsidP="00FC5B89">
      <w:pPr>
        <w:spacing w:before="60" w:line="280" w:lineRule="atLeast"/>
        <w:rPr>
          <w:rFonts w:cs="Verdana-Bold"/>
          <w:b/>
          <w:bCs/>
          <w:color w:val="000000"/>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Rysunek Z1.4. Nośność dla nasypów</w:t>
      </w:r>
      <w:r w:rsidR="001D26F4">
        <w:rPr>
          <w:rFonts w:cs="Verdana-Bold"/>
          <w:b/>
          <w:bCs/>
          <w:color w:val="000000"/>
          <w:sz w:val="18"/>
          <w:szCs w:val="18"/>
        </w:rPr>
        <w:t xml:space="preserve"> i wykopów</w:t>
      </w:r>
      <w:r w:rsidRPr="00F23671">
        <w:rPr>
          <w:rFonts w:cs="Verdana-Bold"/>
          <w:b/>
          <w:bCs/>
          <w:color w:val="000000"/>
          <w:sz w:val="18"/>
          <w:szCs w:val="18"/>
        </w:rPr>
        <w:t xml:space="preserve"> dla kategorii ruchu KR1-KR2  </w:t>
      </w: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7375B2" w:rsidRDefault="007375B2" w:rsidP="00FC5B89">
      <w:pPr>
        <w:spacing w:before="60" w:line="280" w:lineRule="atLeast"/>
        <w:rPr>
          <w:color w:val="000000" w:themeColor="text1"/>
          <w:sz w:val="18"/>
          <w:szCs w:val="18"/>
        </w:rPr>
      </w:pPr>
    </w:p>
    <w:p w:rsidR="006162EF" w:rsidRPr="007375B2" w:rsidRDefault="008F3913" w:rsidP="00FC5B89">
      <w:pPr>
        <w:spacing w:before="60" w:line="280" w:lineRule="atLeast"/>
        <w:rPr>
          <w:rFonts w:cs="Verdana-Bold"/>
          <w:b/>
          <w:bCs/>
          <w:color w:val="000000"/>
          <w:sz w:val="18"/>
          <w:szCs w:val="18"/>
        </w:rPr>
      </w:pPr>
      <w:r w:rsidRPr="007375B2">
        <w:rPr>
          <w:b/>
          <w:color w:val="000000" w:themeColor="text1"/>
          <w:sz w:val="18"/>
          <w:szCs w:val="18"/>
        </w:rPr>
        <w:t>KR3-4</w:t>
      </w:r>
    </w:p>
    <w:tbl>
      <w:tblPr>
        <w:tblStyle w:val="TableGrid1"/>
        <w:tblW w:w="963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1" w:type="dxa"/>
        </w:tblCellMar>
        <w:tblLook w:val="04A0" w:firstRow="1" w:lastRow="0" w:firstColumn="1" w:lastColumn="0" w:noHBand="0" w:noVBand="1"/>
      </w:tblPr>
      <w:tblGrid>
        <w:gridCol w:w="821"/>
        <w:gridCol w:w="821"/>
        <w:gridCol w:w="821"/>
        <w:gridCol w:w="821"/>
        <w:gridCol w:w="821"/>
        <w:gridCol w:w="5528"/>
      </w:tblGrid>
      <w:tr w:rsidR="00D4664F" w:rsidRPr="00D4664F" w:rsidTr="007375B2">
        <w:trPr>
          <w:cantSplit/>
          <w:trHeight w:val="340"/>
        </w:trPr>
        <w:tc>
          <w:tcPr>
            <w:tcW w:w="821" w:type="dxa"/>
            <w:vMerge w:val="restart"/>
            <w:vAlign w:val="center"/>
          </w:tcPr>
          <w:p w:rsidR="00D4664F" w:rsidRPr="00D4664F" w:rsidRDefault="00D4664F" w:rsidP="007375B2">
            <w:pPr>
              <w:jc w:val="center"/>
              <w:rPr>
                <w:rFonts w:eastAsia="Arial" w:cs="Arial"/>
                <w:color w:val="000000"/>
                <w:sz w:val="18"/>
                <w:szCs w:val="18"/>
              </w:rPr>
            </w:pPr>
            <w:r w:rsidRPr="00D4664F">
              <w:rPr>
                <w:rFonts w:eastAsia="Arial" w:cs="Arial"/>
                <w:color w:val="000000"/>
                <w:sz w:val="18"/>
                <w:szCs w:val="18"/>
              </w:rPr>
              <w:t>NASYP</w:t>
            </w:r>
          </w:p>
        </w:tc>
        <w:tc>
          <w:tcPr>
            <w:tcW w:w="3284" w:type="dxa"/>
            <w:gridSpan w:val="4"/>
            <w:vAlign w:val="center"/>
          </w:tcPr>
          <w:p w:rsidR="00D4664F" w:rsidRPr="00D4664F" w:rsidRDefault="00D4664F" w:rsidP="007375B2">
            <w:pPr>
              <w:jc w:val="center"/>
              <w:rPr>
                <w:rFonts w:eastAsia="Arial" w:cs="Arial"/>
                <w:color w:val="000000"/>
                <w:sz w:val="18"/>
                <w:szCs w:val="18"/>
              </w:rPr>
            </w:pPr>
            <w:r w:rsidRPr="00D4664F">
              <w:rPr>
                <w:rFonts w:eastAsia="Arial" w:cs="Arial"/>
                <w:color w:val="000000"/>
                <w:sz w:val="18"/>
                <w:szCs w:val="18"/>
              </w:rPr>
              <w:t>WYKOP</w:t>
            </w:r>
          </w:p>
        </w:tc>
        <w:tc>
          <w:tcPr>
            <w:tcW w:w="5528" w:type="dxa"/>
            <w:vMerge w:val="restart"/>
            <w:vAlign w:val="center"/>
          </w:tcPr>
          <w:p w:rsidR="00D4664F" w:rsidRPr="00D4664F" w:rsidRDefault="00D4664F" w:rsidP="007375B2">
            <w:pPr>
              <w:jc w:val="center"/>
              <w:rPr>
                <w:b/>
                <w:sz w:val="18"/>
                <w:szCs w:val="18"/>
              </w:rPr>
            </w:pPr>
            <w:r w:rsidRPr="00D4664F">
              <w:rPr>
                <w:b/>
                <w:sz w:val="18"/>
                <w:szCs w:val="18"/>
              </w:rPr>
              <w:t>TYP 8</w:t>
            </w:r>
          </w:p>
        </w:tc>
      </w:tr>
      <w:tr w:rsidR="00D4664F" w:rsidRPr="00D4664F" w:rsidTr="007375B2">
        <w:trPr>
          <w:cantSplit/>
          <w:trHeight w:val="340"/>
        </w:trPr>
        <w:tc>
          <w:tcPr>
            <w:tcW w:w="821" w:type="dxa"/>
            <w:vMerge/>
            <w:vAlign w:val="center"/>
          </w:tcPr>
          <w:p w:rsidR="00D4664F" w:rsidRPr="00D4664F" w:rsidRDefault="00D4664F" w:rsidP="007375B2">
            <w:pPr>
              <w:jc w:val="center"/>
              <w:rPr>
                <w:rFonts w:eastAsia="Arial" w:cs="Arial"/>
                <w:color w:val="000000"/>
                <w:sz w:val="18"/>
                <w:szCs w:val="18"/>
              </w:rPr>
            </w:pPr>
          </w:p>
        </w:tc>
        <w:tc>
          <w:tcPr>
            <w:tcW w:w="3284" w:type="dxa"/>
            <w:gridSpan w:val="4"/>
            <w:vAlign w:val="center"/>
          </w:tcPr>
          <w:p w:rsidR="00D4664F" w:rsidRPr="00D4664F" w:rsidRDefault="00D4664F" w:rsidP="007375B2">
            <w:pPr>
              <w:jc w:val="center"/>
              <w:rPr>
                <w:rFonts w:eastAsia="Arial" w:cs="Arial"/>
                <w:color w:val="000000"/>
                <w:sz w:val="18"/>
                <w:szCs w:val="18"/>
              </w:rPr>
            </w:pPr>
            <w:r w:rsidRPr="00D4664F">
              <w:rPr>
                <w:rFonts w:eastAsia="Arial" w:cs="Arial"/>
                <w:color w:val="000000"/>
                <w:sz w:val="18"/>
                <w:szCs w:val="18"/>
              </w:rPr>
              <w:t>grupa nośności podłoża</w:t>
            </w:r>
          </w:p>
        </w:tc>
        <w:tc>
          <w:tcPr>
            <w:tcW w:w="5528" w:type="dxa"/>
            <w:vMerge/>
            <w:vAlign w:val="center"/>
          </w:tcPr>
          <w:p w:rsidR="00D4664F" w:rsidRPr="00D4664F" w:rsidRDefault="00D4664F" w:rsidP="007375B2">
            <w:pPr>
              <w:jc w:val="center"/>
              <w:rPr>
                <w:b/>
                <w:sz w:val="18"/>
                <w:szCs w:val="18"/>
              </w:rPr>
            </w:pPr>
          </w:p>
        </w:tc>
      </w:tr>
      <w:tr w:rsidR="00D4664F" w:rsidRPr="00D4664F" w:rsidTr="007375B2">
        <w:trPr>
          <w:cantSplit/>
          <w:trHeight w:val="340"/>
        </w:trPr>
        <w:tc>
          <w:tcPr>
            <w:tcW w:w="821" w:type="dxa"/>
            <w:vMerge/>
            <w:vAlign w:val="center"/>
          </w:tcPr>
          <w:p w:rsidR="00D4664F" w:rsidRPr="00D4664F" w:rsidRDefault="00D4664F" w:rsidP="007375B2">
            <w:pPr>
              <w:jc w:val="center"/>
              <w:rPr>
                <w:rFonts w:eastAsia="Arial" w:cs="Arial"/>
                <w:color w:val="000000"/>
                <w:sz w:val="18"/>
                <w:szCs w:val="18"/>
              </w:rPr>
            </w:pPr>
          </w:p>
        </w:tc>
        <w:tc>
          <w:tcPr>
            <w:tcW w:w="821" w:type="dxa"/>
            <w:vAlign w:val="center"/>
          </w:tcPr>
          <w:p w:rsidR="00D4664F" w:rsidRPr="00D4664F" w:rsidRDefault="00D4664F" w:rsidP="007375B2">
            <w:pPr>
              <w:jc w:val="center"/>
              <w:rPr>
                <w:rFonts w:eastAsia="Arial" w:cs="Arial"/>
                <w:color w:val="000000"/>
                <w:sz w:val="18"/>
                <w:szCs w:val="18"/>
              </w:rPr>
            </w:pPr>
            <w:r w:rsidRPr="00D4664F">
              <w:rPr>
                <w:rFonts w:eastAsia="Arial" w:cs="Arial"/>
                <w:color w:val="000000"/>
                <w:sz w:val="18"/>
                <w:szCs w:val="18"/>
              </w:rPr>
              <w:t>G1</w:t>
            </w:r>
          </w:p>
        </w:tc>
        <w:tc>
          <w:tcPr>
            <w:tcW w:w="821" w:type="dxa"/>
            <w:vAlign w:val="center"/>
          </w:tcPr>
          <w:p w:rsidR="00D4664F" w:rsidRPr="00D4664F" w:rsidRDefault="00D4664F" w:rsidP="007375B2">
            <w:pPr>
              <w:jc w:val="center"/>
              <w:rPr>
                <w:rFonts w:eastAsia="Arial" w:cs="Arial"/>
                <w:color w:val="000000"/>
                <w:sz w:val="18"/>
                <w:szCs w:val="18"/>
              </w:rPr>
            </w:pPr>
            <w:r w:rsidRPr="00D4664F">
              <w:rPr>
                <w:rFonts w:eastAsia="Arial" w:cs="Arial"/>
                <w:color w:val="000000"/>
                <w:sz w:val="18"/>
                <w:szCs w:val="18"/>
              </w:rPr>
              <w:t>G2</w:t>
            </w:r>
          </w:p>
        </w:tc>
        <w:tc>
          <w:tcPr>
            <w:tcW w:w="821" w:type="dxa"/>
            <w:vAlign w:val="center"/>
          </w:tcPr>
          <w:p w:rsidR="00D4664F" w:rsidRPr="00D4664F" w:rsidRDefault="00D4664F" w:rsidP="007375B2">
            <w:pPr>
              <w:jc w:val="center"/>
              <w:rPr>
                <w:rFonts w:eastAsia="Arial" w:cs="Arial"/>
                <w:color w:val="000000"/>
                <w:sz w:val="18"/>
                <w:szCs w:val="18"/>
              </w:rPr>
            </w:pPr>
            <w:r w:rsidRPr="00D4664F">
              <w:rPr>
                <w:rFonts w:eastAsia="Arial" w:cs="Arial"/>
                <w:color w:val="000000"/>
                <w:sz w:val="18"/>
                <w:szCs w:val="18"/>
              </w:rPr>
              <w:t>G3</w:t>
            </w:r>
          </w:p>
        </w:tc>
        <w:tc>
          <w:tcPr>
            <w:tcW w:w="821" w:type="dxa"/>
            <w:vAlign w:val="center"/>
          </w:tcPr>
          <w:p w:rsidR="00D4664F" w:rsidRPr="00D4664F" w:rsidRDefault="00D4664F" w:rsidP="007375B2">
            <w:pPr>
              <w:jc w:val="center"/>
              <w:rPr>
                <w:rFonts w:eastAsia="Arial" w:cs="Arial"/>
                <w:color w:val="000000"/>
                <w:sz w:val="18"/>
                <w:szCs w:val="18"/>
              </w:rPr>
            </w:pPr>
            <w:r w:rsidRPr="00D4664F">
              <w:rPr>
                <w:rFonts w:eastAsia="Arial" w:cs="Arial"/>
                <w:color w:val="000000"/>
                <w:sz w:val="18"/>
                <w:szCs w:val="18"/>
              </w:rPr>
              <w:t>G4</w:t>
            </w:r>
          </w:p>
        </w:tc>
        <w:tc>
          <w:tcPr>
            <w:tcW w:w="5528" w:type="dxa"/>
            <w:vMerge/>
            <w:vAlign w:val="center"/>
          </w:tcPr>
          <w:p w:rsidR="00D4664F" w:rsidRPr="00D4664F" w:rsidRDefault="00D4664F" w:rsidP="007375B2">
            <w:pPr>
              <w:jc w:val="center"/>
              <w:rPr>
                <w:b/>
                <w:sz w:val="18"/>
                <w:szCs w:val="18"/>
              </w:rPr>
            </w:pPr>
          </w:p>
        </w:tc>
      </w:tr>
      <w:tr w:rsidR="005E25AF" w:rsidTr="007375B2">
        <w:trPr>
          <w:cantSplit/>
          <w:trHeight w:val="340"/>
        </w:trPr>
        <w:tc>
          <w:tcPr>
            <w:tcW w:w="4105" w:type="dxa"/>
            <w:gridSpan w:val="5"/>
            <w:vAlign w:val="center"/>
          </w:tcPr>
          <w:p w:rsidR="005E25AF" w:rsidRPr="002F2DE2" w:rsidRDefault="005E25AF" w:rsidP="007375B2">
            <w:pPr>
              <w:jc w:val="center"/>
              <w:rPr>
                <w:sz w:val="16"/>
                <w:szCs w:val="16"/>
              </w:rPr>
            </w:pPr>
            <w:r w:rsidRPr="002F2DE2">
              <w:rPr>
                <w:rFonts w:ascii="Arial" w:hAnsi="Arial" w:cs="Arial"/>
                <w:i/>
                <w:sz w:val="16"/>
                <w:szCs w:val="16"/>
              </w:rPr>
              <w:t>↓</w:t>
            </w:r>
            <w:r w:rsidRPr="002F2DE2">
              <w:rPr>
                <w:i/>
                <w:sz w:val="16"/>
                <w:szCs w:val="16"/>
              </w:rPr>
              <w:t xml:space="preserve"> E2≥ 100MPa</w:t>
            </w:r>
          </w:p>
        </w:tc>
        <w:tc>
          <w:tcPr>
            <w:tcW w:w="5528" w:type="dxa"/>
            <w:vAlign w:val="center"/>
          </w:tcPr>
          <w:p w:rsidR="005E25AF" w:rsidRDefault="005E25AF" w:rsidP="007375B2">
            <w:pPr>
              <w:jc w:val="center"/>
              <w:rPr>
                <w:sz w:val="18"/>
              </w:rPr>
            </w:pPr>
            <w:r>
              <w:rPr>
                <w:rFonts w:ascii="Arial" w:eastAsia="Arial" w:hAnsi="Arial" w:cs="Arial"/>
                <w:color w:val="000000"/>
                <w:sz w:val="18"/>
              </w:rPr>
              <w:t>Dolne warstwy konstrukcji i ulepszonego podłoża</w:t>
            </w:r>
          </w:p>
        </w:tc>
      </w:tr>
      <w:tr w:rsidR="007375B2" w:rsidTr="002F2DE2">
        <w:trPr>
          <w:cantSplit/>
          <w:trHeight w:val="527"/>
        </w:trPr>
        <w:tc>
          <w:tcPr>
            <w:tcW w:w="821" w:type="dxa"/>
            <w:vAlign w:val="center"/>
            <w:hideMark/>
          </w:tcPr>
          <w:p w:rsidR="007375B2" w:rsidRDefault="007375B2" w:rsidP="007375B2">
            <w:pPr>
              <w:jc w:val="center"/>
            </w:pPr>
            <w:r>
              <w:rPr>
                <w:sz w:val="18"/>
              </w:rPr>
              <w:t>28 cm</w:t>
            </w:r>
          </w:p>
        </w:tc>
        <w:tc>
          <w:tcPr>
            <w:tcW w:w="821" w:type="dxa"/>
            <w:vAlign w:val="center"/>
            <w:hideMark/>
          </w:tcPr>
          <w:p w:rsidR="007375B2" w:rsidRDefault="007375B2" w:rsidP="007375B2">
            <w:pPr>
              <w:jc w:val="center"/>
            </w:pPr>
            <w:r>
              <w:rPr>
                <w:sz w:val="18"/>
              </w:rPr>
              <w:t>22 cm</w:t>
            </w:r>
          </w:p>
        </w:tc>
        <w:tc>
          <w:tcPr>
            <w:tcW w:w="821" w:type="dxa"/>
            <w:vAlign w:val="center"/>
            <w:hideMark/>
          </w:tcPr>
          <w:p w:rsidR="007375B2" w:rsidRDefault="007375B2" w:rsidP="007375B2">
            <w:pPr>
              <w:jc w:val="center"/>
            </w:pPr>
            <w:r>
              <w:rPr>
                <w:sz w:val="18"/>
              </w:rPr>
              <w:t>28 cm</w:t>
            </w:r>
          </w:p>
        </w:tc>
        <w:tc>
          <w:tcPr>
            <w:tcW w:w="821" w:type="dxa"/>
            <w:vAlign w:val="center"/>
            <w:hideMark/>
          </w:tcPr>
          <w:p w:rsidR="007375B2" w:rsidRDefault="007375B2" w:rsidP="007375B2">
            <w:pPr>
              <w:jc w:val="center"/>
            </w:pPr>
            <w:r>
              <w:rPr>
                <w:sz w:val="18"/>
              </w:rPr>
              <w:t>28 cm</w:t>
            </w:r>
          </w:p>
        </w:tc>
        <w:tc>
          <w:tcPr>
            <w:tcW w:w="821" w:type="dxa"/>
            <w:vAlign w:val="center"/>
            <w:hideMark/>
          </w:tcPr>
          <w:p w:rsidR="007375B2" w:rsidRDefault="007375B2" w:rsidP="007375B2">
            <w:pPr>
              <w:jc w:val="center"/>
            </w:pPr>
            <w:r>
              <w:rPr>
                <w:sz w:val="18"/>
              </w:rPr>
              <w:t>28 cm</w:t>
            </w:r>
          </w:p>
        </w:tc>
        <w:tc>
          <w:tcPr>
            <w:tcW w:w="5528" w:type="dxa"/>
            <w:vMerge w:val="restart"/>
            <w:vAlign w:val="center"/>
            <w:hideMark/>
          </w:tcPr>
          <w:p w:rsidR="007375B2" w:rsidRDefault="007375B2" w:rsidP="007375B2">
            <w:r>
              <w:rPr>
                <w:sz w:val="18"/>
              </w:rPr>
              <w:t>warstwa mrozoochronna z mieszanki niezwiązanej lub gruntu niewysadzinowego (naturalnego lub antropogenicznego)  o CBR ≥ 35 % i k</w:t>
            </w:r>
            <w:r>
              <w:rPr>
                <w:sz w:val="18"/>
                <w:vertAlign w:val="subscript"/>
              </w:rPr>
              <w:t>10</w:t>
            </w:r>
            <w:r>
              <w:rPr>
                <w:sz w:val="18"/>
              </w:rPr>
              <w:t xml:space="preserve"> ≥ 8 m/d </w:t>
            </w:r>
            <w:r>
              <w:rPr>
                <w:sz w:val="18"/>
                <w:vertAlign w:val="superscript"/>
              </w:rPr>
              <w:t>1)</w:t>
            </w:r>
            <w:r>
              <w:rPr>
                <w:sz w:val="18"/>
              </w:rPr>
              <w:t xml:space="preserve"> Is≥1,03</w:t>
            </w:r>
          </w:p>
        </w:tc>
      </w:tr>
      <w:tr w:rsidR="007375B2" w:rsidTr="007375B2">
        <w:trPr>
          <w:cantSplit/>
          <w:trHeight w:val="340"/>
        </w:trPr>
        <w:tc>
          <w:tcPr>
            <w:tcW w:w="821" w:type="dxa"/>
            <w:vAlign w:val="center"/>
            <w:hideMark/>
          </w:tcPr>
          <w:p w:rsidR="007375B2" w:rsidRDefault="007375B2" w:rsidP="007375B2">
            <w:pPr>
              <w:jc w:val="center"/>
              <w:rPr>
                <w:i/>
                <w:sz w:val="16"/>
              </w:rPr>
            </w:pPr>
            <w:r>
              <w:rPr>
                <w:rFonts w:ascii="Arial" w:hAnsi="Arial" w:cs="Arial"/>
                <w:i/>
                <w:sz w:val="16"/>
              </w:rPr>
              <w:t>↓</w:t>
            </w:r>
            <w:r>
              <w:rPr>
                <w:i/>
                <w:sz w:val="16"/>
              </w:rPr>
              <w:t xml:space="preserve"> E2 ≥</w:t>
            </w:r>
          </w:p>
          <w:p w:rsidR="007375B2" w:rsidRDefault="007375B2" w:rsidP="007375B2">
            <w:pPr>
              <w:jc w:val="center"/>
            </w:pPr>
            <w:r>
              <w:rPr>
                <w:i/>
                <w:sz w:val="16"/>
              </w:rPr>
              <w:t>50 MPa</w:t>
            </w:r>
          </w:p>
        </w:tc>
        <w:tc>
          <w:tcPr>
            <w:tcW w:w="821" w:type="dxa"/>
            <w:vAlign w:val="center"/>
            <w:hideMark/>
          </w:tcPr>
          <w:p w:rsidR="007375B2" w:rsidRDefault="007375B2" w:rsidP="007375B2">
            <w:pPr>
              <w:jc w:val="center"/>
            </w:pPr>
            <w:r>
              <w:rPr>
                <w:rFonts w:ascii="Arial" w:hAnsi="Arial" w:cs="Arial"/>
                <w:i/>
                <w:sz w:val="16"/>
              </w:rPr>
              <w:t>↓</w:t>
            </w:r>
            <w:r>
              <w:rPr>
                <w:i/>
                <w:sz w:val="16"/>
              </w:rPr>
              <w:t xml:space="preserve"> E2 ≥ 80MPa</w:t>
            </w:r>
          </w:p>
        </w:tc>
        <w:tc>
          <w:tcPr>
            <w:tcW w:w="821" w:type="dxa"/>
            <w:vAlign w:val="center"/>
            <w:hideMark/>
          </w:tcPr>
          <w:p w:rsidR="007375B2" w:rsidRDefault="007375B2" w:rsidP="007375B2">
            <w:pPr>
              <w:jc w:val="center"/>
            </w:pPr>
            <w:r>
              <w:rPr>
                <w:rFonts w:ascii="Arial" w:hAnsi="Arial" w:cs="Arial"/>
                <w:i/>
                <w:sz w:val="16"/>
              </w:rPr>
              <w:t>↓</w:t>
            </w:r>
            <w:r>
              <w:rPr>
                <w:i/>
                <w:sz w:val="16"/>
              </w:rPr>
              <w:t xml:space="preserve"> E2 ≥ 50MPa</w:t>
            </w:r>
          </w:p>
        </w:tc>
        <w:tc>
          <w:tcPr>
            <w:tcW w:w="821" w:type="dxa"/>
            <w:vAlign w:val="center"/>
            <w:hideMark/>
          </w:tcPr>
          <w:p w:rsidR="007375B2" w:rsidRDefault="007375B2" w:rsidP="002F2DE2">
            <w:pPr>
              <w:jc w:val="center"/>
            </w:pPr>
            <w:r>
              <w:rPr>
                <w:rFonts w:ascii="Arial" w:hAnsi="Arial" w:cs="Arial"/>
                <w:i/>
                <w:sz w:val="16"/>
              </w:rPr>
              <w:t>↓</w:t>
            </w:r>
            <w:r>
              <w:rPr>
                <w:i/>
                <w:sz w:val="16"/>
              </w:rPr>
              <w:t xml:space="preserve"> E2 ≥ 50MP</w:t>
            </w:r>
            <w:r w:rsidR="002F2DE2">
              <w:rPr>
                <w:i/>
                <w:sz w:val="16"/>
              </w:rPr>
              <w:t>a</w:t>
            </w:r>
          </w:p>
        </w:tc>
        <w:tc>
          <w:tcPr>
            <w:tcW w:w="821" w:type="dxa"/>
            <w:vAlign w:val="center"/>
            <w:hideMark/>
          </w:tcPr>
          <w:p w:rsidR="007375B2" w:rsidRDefault="007375B2" w:rsidP="007375B2">
            <w:pPr>
              <w:jc w:val="center"/>
            </w:pPr>
            <w:r>
              <w:rPr>
                <w:rFonts w:ascii="Arial" w:hAnsi="Arial" w:cs="Arial"/>
                <w:i/>
                <w:sz w:val="16"/>
              </w:rPr>
              <w:t>↓</w:t>
            </w:r>
            <w:r>
              <w:rPr>
                <w:i/>
                <w:sz w:val="16"/>
              </w:rPr>
              <w:t xml:space="preserve"> E2 ≥ 50MPa</w:t>
            </w:r>
          </w:p>
        </w:tc>
        <w:tc>
          <w:tcPr>
            <w:tcW w:w="5528" w:type="dxa"/>
            <w:vMerge/>
            <w:vAlign w:val="center"/>
            <w:hideMark/>
          </w:tcPr>
          <w:p w:rsidR="007375B2" w:rsidRDefault="007375B2" w:rsidP="007375B2"/>
        </w:tc>
      </w:tr>
      <w:tr w:rsidR="005E25AF" w:rsidTr="007375B2">
        <w:trPr>
          <w:cantSplit/>
          <w:trHeight w:val="340"/>
        </w:trPr>
        <w:tc>
          <w:tcPr>
            <w:tcW w:w="821" w:type="dxa"/>
            <w:vAlign w:val="center"/>
            <w:hideMark/>
          </w:tcPr>
          <w:p w:rsidR="005E25AF" w:rsidRDefault="005E25AF" w:rsidP="007375B2">
            <w:pPr>
              <w:jc w:val="center"/>
            </w:pPr>
            <w:r>
              <w:rPr>
                <w:sz w:val="18"/>
              </w:rPr>
              <w:t>NIE</w:t>
            </w:r>
          </w:p>
        </w:tc>
        <w:tc>
          <w:tcPr>
            <w:tcW w:w="821" w:type="dxa"/>
            <w:vAlign w:val="center"/>
            <w:hideMark/>
          </w:tcPr>
          <w:p w:rsidR="005E25AF" w:rsidRDefault="005E25AF" w:rsidP="007375B2">
            <w:pPr>
              <w:jc w:val="center"/>
            </w:pPr>
            <w:r>
              <w:rPr>
                <w:sz w:val="18"/>
              </w:rPr>
              <w:t>NIE</w:t>
            </w:r>
          </w:p>
        </w:tc>
        <w:tc>
          <w:tcPr>
            <w:tcW w:w="821" w:type="dxa"/>
            <w:vAlign w:val="center"/>
            <w:hideMark/>
          </w:tcPr>
          <w:p w:rsidR="005E25AF" w:rsidRDefault="005E25AF" w:rsidP="007375B2">
            <w:pPr>
              <w:jc w:val="center"/>
            </w:pPr>
            <w:r>
              <w:rPr>
                <w:sz w:val="18"/>
              </w:rPr>
              <w:t>TAK</w:t>
            </w:r>
          </w:p>
        </w:tc>
        <w:tc>
          <w:tcPr>
            <w:tcW w:w="821" w:type="dxa"/>
            <w:vAlign w:val="center"/>
            <w:hideMark/>
          </w:tcPr>
          <w:p w:rsidR="005E25AF" w:rsidRDefault="005E25AF" w:rsidP="007375B2">
            <w:pPr>
              <w:jc w:val="center"/>
            </w:pPr>
            <w:r>
              <w:rPr>
                <w:sz w:val="18"/>
              </w:rPr>
              <w:t>NIE</w:t>
            </w:r>
          </w:p>
        </w:tc>
        <w:tc>
          <w:tcPr>
            <w:tcW w:w="821" w:type="dxa"/>
            <w:vAlign w:val="center"/>
            <w:hideMark/>
          </w:tcPr>
          <w:p w:rsidR="005E25AF" w:rsidRDefault="005E25AF" w:rsidP="007375B2">
            <w:pPr>
              <w:jc w:val="center"/>
            </w:pPr>
            <w:r>
              <w:rPr>
                <w:sz w:val="18"/>
              </w:rPr>
              <w:t>NIE</w:t>
            </w:r>
          </w:p>
        </w:tc>
        <w:tc>
          <w:tcPr>
            <w:tcW w:w="5528" w:type="dxa"/>
            <w:vAlign w:val="center"/>
            <w:hideMark/>
          </w:tcPr>
          <w:p w:rsidR="005E25AF" w:rsidRDefault="005E25AF" w:rsidP="007375B2">
            <w:r>
              <w:rPr>
                <w:sz w:val="18"/>
              </w:rPr>
              <w:t>warstwa odcinająca z geowłókniny</w:t>
            </w:r>
          </w:p>
        </w:tc>
      </w:tr>
      <w:tr w:rsidR="007375B2" w:rsidTr="007375B2">
        <w:trPr>
          <w:cantSplit/>
          <w:trHeight w:val="685"/>
        </w:trPr>
        <w:tc>
          <w:tcPr>
            <w:tcW w:w="821" w:type="dxa"/>
            <w:vAlign w:val="center"/>
            <w:hideMark/>
          </w:tcPr>
          <w:p w:rsidR="007375B2" w:rsidRDefault="007375B2" w:rsidP="007375B2">
            <w:pPr>
              <w:jc w:val="center"/>
            </w:pPr>
            <w:r>
              <w:rPr>
                <w:sz w:val="18"/>
              </w:rPr>
              <w:t>25 cm</w:t>
            </w:r>
          </w:p>
        </w:tc>
        <w:tc>
          <w:tcPr>
            <w:tcW w:w="821" w:type="dxa"/>
            <w:vAlign w:val="center"/>
            <w:hideMark/>
          </w:tcPr>
          <w:p w:rsidR="007375B2" w:rsidRDefault="007375B2" w:rsidP="007375B2">
            <w:pPr>
              <w:jc w:val="center"/>
            </w:pPr>
            <w:r>
              <w:rPr>
                <w:sz w:val="18"/>
              </w:rPr>
              <w:t>–</w:t>
            </w:r>
          </w:p>
        </w:tc>
        <w:tc>
          <w:tcPr>
            <w:tcW w:w="821" w:type="dxa"/>
            <w:vAlign w:val="center"/>
            <w:hideMark/>
          </w:tcPr>
          <w:p w:rsidR="007375B2" w:rsidRDefault="007375B2" w:rsidP="007375B2">
            <w:pPr>
              <w:jc w:val="center"/>
            </w:pPr>
            <w:r>
              <w:rPr>
                <w:sz w:val="18"/>
              </w:rPr>
              <w:t>–</w:t>
            </w:r>
          </w:p>
        </w:tc>
        <w:tc>
          <w:tcPr>
            <w:tcW w:w="821" w:type="dxa"/>
            <w:vAlign w:val="center"/>
            <w:hideMark/>
          </w:tcPr>
          <w:p w:rsidR="007375B2" w:rsidRDefault="007375B2" w:rsidP="007375B2">
            <w:pPr>
              <w:jc w:val="center"/>
            </w:pPr>
            <w:r>
              <w:rPr>
                <w:sz w:val="18"/>
              </w:rPr>
              <w:t>20cm</w:t>
            </w:r>
          </w:p>
        </w:tc>
        <w:tc>
          <w:tcPr>
            <w:tcW w:w="821" w:type="dxa"/>
            <w:vAlign w:val="center"/>
            <w:hideMark/>
          </w:tcPr>
          <w:p w:rsidR="007375B2" w:rsidRDefault="007375B2" w:rsidP="007375B2">
            <w:pPr>
              <w:jc w:val="center"/>
            </w:pPr>
            <w:r>
              <w:rPr>
                <w:sz w:val="18"/>
              </w:rPr>
              <w:t>25 cm</w:t>
            </w:r>
          </w:p>
        </w:tc>
        <w:tc>
          <w:tcPr>
            <w:tcW w:w="5528" w:type="dxa"/>
            <w:vMerge w:val="restart"/>
            <w:vAlign w:val="center"/>
            <w:hideMark/>
          </w:tcPr>
          <w:p w:rsidR="007375B2" w:rsidRDefault="007375B2" w:rsidP="007375B2">
            <w:pPr>
              <w:rPr>
                <w:sz w:val="18"/>
              </w:rPr>
            </w:pPr>
            <w:r>
              <w:rPr>
                <w:sz w:val="18"/>
              </w:rPr>
              <w:t>ulepszone podłoże z gruntu stabilizowanego spoiwem hydraulicznym C</w:t>
            </w:r>
            <w:r>
              <w:rPr>
                <w:sz w:val="12"/>
              </w:rPr>
              <w:t xml:space="preserve">0,4/0,5 </w:t>
            </w:r>
            <w:r>
              <w:rPr>
                <w:sz w:val="18"/>
              </w:rPr>
              <w:t>na miejscu Is≥1,0</w:t>
            </w:r>
          </w:p>
          <w:p w:rsidR="007375B2" w:rsidRDefault="007375B2" w:rsidP="007375B2">
            <w:r>
              <w:rPr>
                <w:sz w:val="18"/>
              </w:rPr>
              <w:t>(w przypadku odc. nasypowych dotyczy ostatniej warstwy nasypu)</w:t>
            </w:r>
          </w:p>
        </w:tc>
      </w:tr>
      <w:tr w:rsidR="007375B2" w:rsidTr="007375B2">
        <w:trPr>
          <w:cantSplit/>
          <w:trHeight w:val="340"/>
        </w:trPr>
        <w:tc>
          <w:tcPr>
            <w:tcW w:w="821" w:type="dxa"/>
            <w:vAlign w:val="center"/>
            <w:hideMark/>
          </w:tcPr>
          <w:p w:rsidR="007375B2" w:rsidRDefault="007375B2" w:rsidP="007375B2">
            <w:pPr>
              <w:jc w:val="center"/>
            </w:pPr>
            <w:r>
              <w:rPr>
                <w:rFonts w:ascii="Arial" w:hAnsi="Arial" w:cs="Arial"/>
                <w:i/>
                <w:sz w:val="16"/>
              </w:rPr>
              <w:t>↓</w:t>
            </w:r>
            <w:r>
              <w:rPr>
                <w:i/>
                <w:sz w:val="16"/>
              </w:rPr>
              <w:t xml:space="preserve"> E2 ≥ 30MPa</w:t>
            </w:r>
          </w:p>
        </w:tc>
        <w:tc>
          <w:tcPr>
            <w:tcW w:w="821" w:type="dxa"/>
            <w:vAlign w:val="center"/>
          </w:tcPr>
          <w:p w:rsidR="007375B2" w:rsidRDefault="007375B2" w:rsidP="007375B2">
            <w:pPr>
              <w:jc w:val="center"/>
            </w:pPr>
          </w:p>
        </w:tc>
        <w:tc>
          <w:tcPr>
            <w:tcW w:w="821" w:type="dxa"/>
            <w:vAlign w:val="center"/>
          </w:tcPr>
          <w:p w:rsidR="007375B2" w:rsidRDefault="007375B2" w:rsidP="007375B2">
            <w:pPr>
              <w:jc w:val="center"/>
            </w:pPr>
          </w:p>
        </w:tc>
        <w:tc>
          <w:tcPr>
            <w:tcW w:w="821" w:type="dxa"/>
            <w:vAlign w:val="center"/>
            <w:hideMark/>
          </w:tcPr>
          <w:p w:rsidR="007375B2" w:rsidRDefault="007375B2" w:rsidP="007375B2">
            <w:pPr>
              <w:jc w:val="center"/>
            </w:pPr>
            <w:r>
              <w:rPr>
                <w:rFonts w:ascii="Arial" w:hAnsi="Arial" w:cs="Arial"/>
                <w:i/>
                <w:sz w:val="16"/>
              </w:rPr>
              <w:t>↓</w:t>
            </w:r>
            <w:r>
              <w:rPr>
                <w:i/>
                <w:sz w:val="16"/>
              </w:rPr>
              <w:t xml:space="preserve"> E2 ≥ 35MPa</w:t>
            </w:r>
          </w:p>
        </w:tc>
        <w:tc>
          <w:tcPr>
            <w:tcW w:w="821" w:type="dxa"/>
            <w:vAlign w:val="center"/>
            <w:hideMark/>
          </w:tcPr>
          <w:p w:rsidR="007375B2" w:rsidRDefault="007375B2" w:rsidP="007375B2">
            <w:pPr>
              <w:jc w:val="center"/>
            </w:pPr>
            <w:r>
              <w:rPr>
                <w:rFonts w:ascii="Arial" w:hAnsi="Arial" w:cs="Arial"/>
                <w:i/>
                <w:sz w:val="16"/>
              </w:rPr>
              <w:t>↓</w:t>
            </w:r>
            <w:r>
              <w:rPr>
                <w:i/>
                <w:sz w:val="16"/>
              </w:rPr>
              <w:t xml:space="preserve"> E2 ≥ 25MPa</w:t>
            </w:r>
          </w:p>
        </w:tc>
        <w:tc>
          <w:tcPr>
            <w:tcW w:w="5528" w:type="dxa"/>
            <w:vMerge/>
            <w:vAlign w:val="center"/>
            <w:hideMark/>
          </w:tcPr>
          <w:p w:rsidR="007375B2" w:rsidRDefault="007375B2" w:rsidP="007375B2">
            <w:pPr>
              <w:jc w:val="center"/>
            </w:pPr>
          </w:p>
        </w:tc>
      </w:tr>
      <w:tr w:rsidR="005E25AF" w:rsidTr="007375B2">
        <w:trPr>
          <w:cantSplit/>
          <w:trHeight w:val="340"/>
        </w:trPr>
        <w:tc>
          <w:tcPr>
            <w:tcW w:w="9633" w:type="dxa"/>
            <w:gridSpan w:val="6"/>
            <w:vAlign w:val="center"/>
            <w:hideMark/>
          </w:tcPr>
          <w:p w:rsidR="005E25AF" w:rsidRDefault="005E25AF" w:rsidP="002F2DE2">
            <w:pPr>
              <w:spacing w:line="256" w:lineRule="auto"/>
              <w:ind w:left="1"/>
            </w:pPr>
            <w:r>
              <w:rPr>
                <w:i/>
                <w:sz w:val="16"/>
                <w:vertAlign w:val="superscript"/>
              </w:rPr>
              <w:t>1)</w:t>
            </w:r>
            <w:r>
              <w:rPr>
                <w:i/>
                <w:sz w:val="16"/>
              </w:rPr>
              <w:t xml:space="preserve">   parametr k</w:t>
            </w:r>
            <w:r>
              <w:rPr>
                <w:i/>
                <w:sz w:val="16"/>
                <w:vertAlign w:val="subscript"/>
              </w:rPr>
              <w:t>10</w:t>
            </w:r>
            <w:r>
              <w:rPr>
                <w:i/>
                <w:sz w:val="16"/>
              </w:rPr>
              <w:t xml:space="preserve"> wymagany w przypadku konieczności odwodnienia podłoża gruntowego, tj. na podłożach zgruntów wątpliwych i wysadzinowych, jeżeli zwierciadło wody gruntowej znajduje się bliżej niż 1,5 m od spodukonstrukcji nawierzchni, zgodnie odcinkami wskazanymi w Tabelach 9.3</w:t>
            </w:r>
            <w:r>
              <w:rPr>
                <w:sz w:val="16"/>
              </w:rPr>
              <w:t xml:space="preserve"> projektu konstrukcji nawierzchni</w:t>
            </w:r>
          </w:p>
        </w:tc>
      </w:tr>
    </w:tbl>
    <w:p w:rsidR="002F2DE2" w:rsidRDefault="002F2DE2" w:rsidP="00FC5B89">
      <w:pPr>
        <w:spacing w:before="60" w:line="280" w:lineRule="atLeast"/>
        <w:rPr>
          <w:rFonts w:cs="Times New Roman"/>
          <w:b/>
          <w:color w:val="010302"/>
          <w:sz w:val="18"/>
          <w:szCs w:val="18"/>
        </w:rPr>
      </w:pPr>
    </w:p>
    <w:p w:rsidR="002F2DE2" w:rsidRDefault="002F2DE2" w:rsidP="00FC5B89">
      <w:pPr>
        <w:spacing w:before="60" w:line="280" w:lineRule="atLeast"/>
        <w:rPr>
          <w:rFonts w:cs="Times New Roman"/>
          <w:b/>
          <w:color w:val="010302"/>
          <w:sz w:val="18"/>
          <w:szCs w:val="18"/>
        </w:rPr>
      </w:pPr>
    </w:p>
    <w:p w:rsidR="00FC5B89" w:rsidRPr="007375B2" w:rsidRDefault="008F3913" w:rsidP="00FC5B89">
      <w:pPr>
        <w:spacing w:before="60" w:line="280" w:lineRule="atLeast"/>
        <w:rPr>
          <w:b/>
          <w:color w:val="000000" w:themeColor="text1"/>
          <w:sz w:val="18"/>
          <w:szCs w:val="18"/>
        </w:rPr>
      </w:pPr>
      <w:r w:rsidRPr="007375B2">
        <w:rPr>
          <w:rFonts w:cs="Times New Roman"/>
          <w:b/>
          <w:color w:val="010302"/>
          <w:sz w:val="18"/>
          <w:szCs w:val="18"/>
        </w:rPr>
        <w:t>KR 3-4</w:t>
      </w:r>
      <w:r w:rsidR="007375B2">
        <w:rPr>
          <w:rFonts w:cs="Times New Roman"/>
          <w:b/>
          <w:color w:val="010302"/>
          <w:sz w:val="18"/>
          <w:szCs w:val="18"/>
        </w:rPr>
        <w:t xml:space="preserve"> (wariant)</w:t>
      </w:r>
    </w:p>
    <w:tbl>
      <w:tblPr>
        <w:tblStyle w:val="TableGrid"/>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 w:type="dxa"/>
        </w:tblCellMar>
        <w:tblLook w:val="04A0" w:firstRow="1" w:lastRow="0" w:firstColumn="1" w:lastColumn="0" w:noHBand="0" w:noVBand="1"/>
      </w:tblPr>
      <w:tblGrid>
        <w:gridCol w:w="820"/>
        <w:gridCol w:w="821"/>
        <w:gridCol w:w="821"/>
        <w:gridCol w:w="821"/>
        <w:gridCol w:w="821"/>
        <w:gridCol w:w="5528"/>
      </w:tblGrid>
      <w:tr w:rsidR="002F2DE2" w:rsidRPr="007375B2" w:rsidTr="002F2DE2">
        <w:trPr>
          <w:cantSplit/>
          <w:trHeight w:val="340"/>
        </w:trPr>
        <w:tc>
          <w:tcPr>
            <w:tcW w:w="820" w:type="dxa"/>
            <w:vMerge w:val="restart"/>
            <w:vAlign w:val="center"/>
          </w:tcPr>
          <w:p w:rsidR="002F2DE2" w:rsidRPr="007375B2" w:rsidRDefault="002F2DE2" w:rsidP="002F2DE2">
            <w:pPr>
              <w:jc w:val="center"/>
              <w:rPr>
                <w:rFonts w:eastAsia="Arial" w:cs="Arial"/>
                <w:color w:val="000000"/>
                <w:sz w:val="18"/>
                <w:szCs w:val="18"/>
              </w:rPr>
            </w:pPr>
            <w:r w:rsidRPr="007375B2">
              <w:rPr>
                <w:rFonts w:eastAsia="Arial" w:cs="Arial"/>
                <w:color w:val="000000"/>
                <w:sz w:val="18"/>
                <w:szCs w:val="18"/>
              </w:rPr>
              <w:t>NASYP</w:t>
            </w:r>
          </w:p>
        </w:tc>
        <w:tc>
          <w:tcPr>
            <w:tcW w:w="3284" w:type="dxa"/>
            <w:gridSpan w:val="4"/>
            <w:vAlign w:val="center"/>
          </w:tcPr>
          <w:p w:rsidR="002F2DE2" w:rsidRPr="007375B2" w:rsidRDefault="002F2DE2" w:rsidP="002F2DE2">
            <w:pPr>
              <w:jc w:val="center"/>
              <w:rPr>
                <w:rFonts w:eastAsia="Arial" w:cs="Arial"/>
                <w:color w:val="000000"/>
                <w:sz w:val="18"/>
                <w:szCs w:val="18"/>
              </w:rPr>
            </w:pPr>
            <w:r w:rsidRPr="007375B2">
              <w:rPr>
                <w:rFonts w:eastAsia="Arial" w:cs="Arial"/>
                <w:color w:val="000000"/>
                <w:sz w:val="18"/>
                <w:szCs w:val="18"/>
              </w:rPr>
              <w:t>WYKOP</w:t>
            </w:r>
          </w:p>
        </w:tc>
        <w:tc>
          <w:tcPr>
            <w:tcW w:w="5528" w:type="dxa"/>
            <w:vMerge w:val="restart"/>
            <w:vAlign w:val="center"/>
          </w:tcPr>
          <w:p w:rsidR="002F2DE2" w:rsidRPr="007375B2" w:rsidRDefault="002F2DE2" w:rsidP="002F2DE2">
            <w:pPr>
              <w:jc w:val="center"/>
              <w:rPr>
                <w:b/>
                <w:sz w:val="18"/>
                <w:szCs w:val="18"/>
              </w:rPr>
            </w:pPr>
            <w:r w:rsidRPr="007375B2">
              <w:rPr>
                <w:b/>
                <w:sz w:val="18"/>
                <w:szCs w:val="18"/>
              </w:rPr>
              <w:t>TYP 7</w:t>
            </w:r>
          </w:p>
        </w:tc>
      </w:tr>
      <w:tr w:rsidR="002F2DE2" w:rsidRPr="007375B2" w:rsidTr="002F2DE2">
        <w:trPr>
          <w:cantSplit/>
          <w:trHeight w:val="340"/>
        </w:trPr>
        <w:tc>
          <w:tcPr>
            <w:tcW w:w="820" w:type="dxa"/>
            <w:vMerge/>
            <w:vAlign w:val="center"/>
          </w:tcPr>
          <w:p w:rsidR="002F2DE2" w:rsidRPr="007375B2" w:rsidRDefault="002F2DE2" w:rsidP="002F2DE2">
            <w:pPr>
              <w:jc w:val="center"/>
              <w:rPr>
                <w:rFonts w:eastAsia="Arial" w:cs="Arial"/>
                <w:color w:val="000000"/>
                <w:sz w:val="18"/>
                <w:szCs w:val="18"/>
              </w:rPr>
            </w:pPr>
          </w:p>
        </w:tc>
        <w:tc>
          <w:tcPr>
            <w:tcW w:w="3284" w:type="dxa"/>
            <w:gridSpan w:val="4"/>
            <w:vAlign w:val="center"/>
          </w:tcPr>
          <w:p w:rsidR="002F2DE2" w:rsidRPr="007375B2" w:rsidRDefault="002F2DE2" w:rsidP="002F2DE2">
            <w:pPr>
              <w:jc w:val="center"/>
              <w:rPr>
                <w:rFonts w:eastAsia="Arial" w:cs="Arial"/>
                <w:color w:val="000000"/>
                <w:sz w:val="18"/>
                <w:szCs w:val="18"/>
              </w:rPr>
            </w:pPr>
            <w:r w:rsidRPr="007375B2">
              <w:rPr>
                <w:rFonts w:eastAsia="Arial" w:cs="Arial"/>
                <w:color w:val="000000"/>
                <w:sz w:val="18"/>
                <w:szCs w:val="18"/>
              </w:rPr>
              <w:t>grupa nośności podłoża</w:t>
            </w:r>
          </w:p>
        </w:tc>
        <w:tc>
          <w:tcPr>
            <w:tcW w:w="5528" w:type="dxa"/>
            <w:vMerge/>
            <w:vAlign w:val="center"/>
          </w:tcPr>
          <w:p w:rsidR="002F2DE2" w:rsidRPr="007375B2" w:rsidRDefault="002F2DE2" w:rsidP="002F2DE2">
            <w:pPr>
              <w:jc w:val="center"/>
              <w:rPr>
                <w:b/>
                <w:sz w:val="18"/>
                <w:szCs w:val="18"/>
              </w:rPr>
            </w:pPr>
          </w:p>
        </w:tc>
      </w:tr>
      <w:tr w:rsidR="002F2DE2" w:rsidRPr="007375B2" w:rsidTr="002F2DE2">
        <w:trPr>
          <w:cantSplit/>
          <w:trHeight w:val="340"/>
        </w:trPr>
        <w:tc>
          <w:tcPr>
            <w:tcW w:w="820" w:type="dxa"/>
            <w:vMerge/>
            <w:vAlign w:val="center"/>
          </w:tcPr>
          <w:p w:rsidR="002F2DE2" w:rsidRPr="007375B2" w:rsidRDefault="002F2DE2" w:rsidP="002F2DE2">
            <w:pPr>
              <w:jc w:val="center"/>
              <w:rPr>
                <w:rFonts w:eastAsia="Arial" w:cs="Arial"/>
                <w:color w:val="000000"/>
                <w:sz w:val="18"/>
                <w:szCs w:val="18"/>
              </w:rPr>
            </w:pPr>
          </w:p>
        </w:tc>
        <w:tc>
          <w:tcPr>
            <w:tcW w:w="821" w:type="dxa"/>
            <w:vAlign w:val="center"/>
          </w:tcPr>
          <w:p w:rsidR="002F2DE2" w:rsidRPr="007375B2" w:rsidRDefault="002F2DE2" w:rsidP="002F2DE2">
            <w:pPr>
              <w:jc w:val="center"/>
              <w:rPr>
                <w:rFonts w:eastAsia="Arial" w:cs="Arial"/>
                <w:color w:val="000000"/>
                <w:sz w:val="18"/>
                <w:szCs w:val="18"/>
              </w:rPr>
            </w:pPr>
            <w:r>
              <w:rPr>
                <w:rFonts w:eastAsia="Arial" w:cs="Arial"/>
                <w:color w:val="000000"/>
                <w:sz w:val="18"/>
                <w:szCs w:val="18"/>
              </w:rPr>
              <w:t>G1</w:t>
            </w:r>
          </w:p>
        </w:tc>
        <w:tc>
          <w:tcPr>
            <w:tcW w:w="821" w:type="dxa"/>
            <w:vAlign w:val="center"/>
          </w:tcPr>
          <w:p w:rsidR="002F2DE2" w:rsidRPr="007375B2" w:rsidRDefault="002F2DE2" w:rsidP="002F2DE2">
            <w:pPr>
              <w:jc w:val="center"/>
              <w:rPr>
                <w:rFonts w:eastAsia="Arial" w:cs="Arial"/>
                <w:color w:val="000000"/>
                <w:sz w:val="18"/>
                <w:szCs w:val="18"/>
              </w:rPr>
            </w:pPr>
            <w:r>
              <w:rPr>
                <w:rFonts w:eastAsia="Arial" w:cs="Arial"/>
                <w:color w:val="000000"/>
                <w:sz w:val="18"/>
                <w:szCs w:val="18"/>
              </w:rPr>
              <w:t>G2</w:t>
            </w:r>
          </w:p>
        </w:tc>
        <w:tc>
          <w:tcPr>
            <w:tcW w:w="821" w:type="dxa"/>
            <w:vAlign w:val="center"/>
          </w:tcPr>
          <w:p w:rsidR="002F2DE2" w:rsidRPr="007375B2" w:rsidRDefault="002F2DE2" w:rsidP="002F2DE2">
            <w:pPr>
              <w:jc w:val="center"/>
              <w:rPr>
                <w:rFonts w:eastAsia="Arial" w:cs="Arial"/>
                <w:color w:val="000000"/>
                <w:sz w:val="18"/>
                <w:szCs w:val="18"/>
              </w:rPr>
            </w:pPr>
            <w:r>
              <w:rPr>
                <w:rFonts w:eastAsia="Arial" w:cs="Arial"/>
                <w:color w:val="000000"/>
                <w:sz w:val="18"/>
                <w:szCs w:val="18"/>
              </w:rPr>
              <w:t>G3</w:t>
            </w:r>
          </w:p>
        </w:tc>
        <w:tc>
          <w:tcPr>
            <w:tcW w:w="821" w:type="dxa"/>
            <w:vAlign w:val="center"/>
          </w:tcPr>
          <w:p w:rsidR="002F2DE2" w:rsidRPr="007375B2" w:rsidRDefault="002F2DE2" w:rsidP="002F2DE2">
            <w:pPr>
              <w:jc w:val="center"/>
              <w:rPr>
                <w:rFonts w:eastAsia="Arial" w:cs="Arial"/>
                <w:color w:val="000000"/>
                <w:sz w:val="18"/>
                <w:szCs w:val="18"/>
              </w:rPr>
            </w:pPr>
            <w:r>
              <w:rPr>
                <w:rFonts w:eastAsia="Arial" w:cs="Arial"/>
                <w:color w:val="000000"/>
                <w:sz w:val="18"/>
                <w:szCs w:val="18"/>
              </w:rPr>
              <w:t>G4</w:t>
            </w:r>
          </w:p>
        </w:tc>
        <w:tc>
          <w:tcPr>
            <w:tcW w:w="5528" w:type="dxa"/>
            <w:vMerge/>
            <w:vAlign w:val="center"/>
          </w:tcPr>
          <w:p w:rsidR="002F2DE2" w:rsidRPr="007375B2" w:rsidRDefault="002F2DE2" w:rsidP="002F2DE2">
            <w:pPr>
              <w:jc w:val="center"/>
              <w:rPr>
                <w:b/>
                <w:sz w:val="18"/>
                <w:szCs w:val="18"/>
              </w:rPr>
            </w:pPr>
          </w:p>
        </w:tc>
      </w:tr>
      <w:tr w:rsidR="005E25AF" w:rsidTr="002F2DE2">
        <w:trPr>
          <w:cantSplit/>
          <w:trHeight w:val="340"/>
        </w:trPr>
        <w:tc>
          <w:tcPr>
            <w:tcW w:w="4104" w:type="dxa"/>
            <w:gridSpan w:val="5"/>
            <w:vAlign w:val="center"/>
          </w:tcPr>
          <w:p w:rsidR="005E25AF" w:rsidRPr="002F2DE2" w:rsidRDefault="005E25AF" w:rsidP="002F2DE2">
            <w:pPr>
              <w:jc w:val="center"/>
              <w:rPr>
                <w:sz w:val="16"/>
                <w:szCs w:val="16"/>
              </w:rPr>
            </w:pPr>
            <w:r w:rsidRPr="002F2DE2">
              <w:rPr>
                <w:rFonts w:ascii="Arial" w:hAnsi="Arial" w:cs="Arial"/>
                <w:i/>
                <w:sz w:val="16"/>
                <w:szCs w:val="16"/>
              </w:rPr>
              <w:t>↓</w:t>
            </w:r>
            <w:r w:rsidRPr="002F2DE2">
              <w:rPr>
                <w:i/>
                <w:sz w:val="16"/>
                <w:szCs w:val="16"/>
              </w:rPr>
              <w:t xml:space="preserve"> E2≥ 100MPa</w:t>
            </w:r>
          </w:p>
        </w:tc>
        <w:tc>
          <w:tcPr>
            <w:tcW w:w="5528" w:type="dxa"/>
            <w:vAlign w:val="center"/>
          </w:tcPr>
          <w:p w:rsidR="005E25AF" w:rsidRDefault="005E25AF" w:rsidP="002F2DE2">
            <w:pPr>
              <w:jc w:val="center"/>
              <w:rPr>
                <w:sz w:val="18"/>
              </w:rPr>
            </w:pPr>
            <w:r>
              <w:rPr>
                <w:rFonts w:ascii="Arial" w:eastAsia="Arial" w:hAnsi="Arial" w:cs="Arial"/>
                <w:color w:val="000000"/>
                <w:sz w:val="18"/>
              </w:rPr>
              <w:t>Dolne warstwy konstrukcji i ulepszonego podłoża</w:t>
            </w:r>
          </w:p>
        </w:tc>
      </w:tr>
      <w:tr w:rsidR="002F2DE2" w:rsidTr="002F2DE2">
        <w:trPr>
          <w:cantSplit/>
          <w:trHeight w:val="594"/>
        </w:trPr>
        <w:tc>
          <w:tcPr>
            <w:tcW w:w="820" w:type="dxa"/>
            <w:vAlign w:val="center"/>
            <w:hideMark/>
          </w:tcPr>
          <w:p w:rsidR="002F2DE2" w:rsidRDefault="002F2DE2" w:rsidP="002F2DE2">
            <w:pPr>
              <w:jc w:val="center"/>
            </w:pPr>
            <w:r>
              <w:rPr>
                <w:sz w:val="18"/>
              </w:rPr>
              <w:t xml:space="preserve">22 cm </w:t>
            </w:r>
          </w:p>
        </w:tc>
        <w:tc>
          <w:tcPr>
            <w:tcW w:w="821" w:type="dxa"/>
            <w:vAlign w:val="center"/>
            <w:hideMark/>
          </w:tcPr>
          <w:p w:rsidR="002F2DE2" w:rsidRDefault="002F2DE2" w:rsidP="002F2DE2">
            <w:pPr>
              <w:jc w:val="center"/>
            </w:pPr>
            <w:r>
              <w:rPr>
                <w:sz w:val="18"/>
              </w:rPr>
              <w:t>18 cm</w:t>
            </w:r>
          </w:p>
        </w:tc>
        <w:tc>
          <w:tcPr>
            <w:tcW w:w="821" w:type="dxa"/>
            <w:vAlign w:val="center"/>
            <w:hideMark/>
          </w:tcPr>
          <w:p w:rsidR="002F2DE2" w:rsidRDefault="002F2DE2" w:rsidP="002F2DE2">
            <w:pPr>
              <w:jc w:val="center"/>
            </w:pPr>
            <w:r>
              <w:rPr>
                <w:sz w:val="18"/>
              </w:rPr>
              <w:t>22 cm</w:t>
            </w:r>
          </w:p>
        </w:tc>
        <w:tc>
          <w:tcPr>
            <w:tcW w:w="821" w:type="dxa"/>
            <w:vAlign w:val="center"/>
            <w:hideMark/>
          </w:tcPr>
          <w:p w:rsidR="002F2DE2" w:rsidRDefault="002F2DE2" w:rsidP="002F2DE2">
            <w:pPr>
              <w:jc w:val="center"/>
            </w:pPr>
            <w:r>
              <w:rPr>
                <w:sz w:val="18"/>
              </w:rPr>
              <w:t>22 cm</w:t>
            </w:r>
          </w:p>
        </w:tc>
        <w:tc>
          <w:tcPr>
            <w:tcW w:w="821" w:type="dxa"/>
            <w:vAlign w:val="center"/>
            <w:hideMark/>
          </w:tcPr>
          <w:p w:rsidR="002F2DE2" w:rsidRDefault="002F2DE2" w:rsidP="002F2DE2">
            <w:pPr>
              <w:jc w:val="center"/>
            </w:pPr>
            <w:r>
              <w:rPr>
                <w:sz w:val="18"/>
              </w:rPr>
              <w:t>22 cm</w:t>
            </w:r>
          </w:p>
        </w:tc>
        <w:tc>
          <w:tcPr>
            <w:tcW w:w="5528" w:type="dxa"/>
            <w:vMerge w:val="restart"/>
            <w:vAlign w:val="center"/>
            <w:hideMark/>
          </w:tcPr>
          <w:p w:rsidR="002F2DE2" w:rsidRDefault="002F2DE2" w:rsidP="002F2DE2">
            <w:r>
              <w:rPr>
                <w:sz w:val="18"/>
              </w:rPr>
              <w:t>warstwa mrozoochronna z mieszanki związanej spoiwem hydraulicznym C</w:t>
            </w:r>
            <w:r>
              <w:rPr>
                <w:sz w:val="18"/>
                <w:vertAlign w:val="subscript"/>
              </w:rPr>
              <w:t>1,5/2,0</w:t>
            </w:r>
            <w:r>
              <w:rPr>
                <w:sz w:val="18"/>
              </w:rPr>
              <w:t xml:space="preserve"> lub gruntu stabilizowanego spoiwem hydraulicznym C</w:t>
            </w:r>
            <w:r>
              <w:rPr>
                <w:sz w:val="12"/>
              </w:rPr>
              <w:t xml:space="preserve">1,5/2,0 </w:t>
            </w:r>
            <w:r w:rsidRPr="002F2DE2">
              <w:rPr>
                <w:sz w:val="18"/>
                <w:szCs w:val="18"/>
              </w:rPr>
              <w:t>na miejscu</w:t>
            </w:r>
            <w:r>
              <w:rPr>
                <w:sz w:val="18"/>
              </w:rPr>
              <w:t xml:space="preserve"> Is≥1,0</w:t>
            </w:r>
          </w:p>
        </w:tc>
      </w:tr>
      <w:tr w:rsidR="002F2DE2" w:rsidTr="002F2DE2">
        <w:trPr>
          <w:cantSplit/>
          <w:trHeight w:val="340"/>
        </w:trPr>
        <w:tc>
          <w:tcPr>
            <w:tcW w:w="820" w:type="dxa"/>
            <w:hideMark/>
          </w:tcPr>
          <w:p w:rsidR="002F2DE2" w:rsidRPr="002F2DE2" w:rsidRDefault="002F2DE2" w:rsidP="002F2DE2">
            <w:pPr>
              <w:jc w:val="center"/>
              <w:rPr>
                <w:i/>
              </w:rPr>
            </w:pPr>
            <w:r w:rsidRPr="002F2DE2">
              <w:rPr>
                <w:rFonts w:ascii="Arial" w:hAnsi="Arial" w:cs="Arial"/>
                <w:i/>
                <w:sz w:val="16"/>
              </w:rPr>
              <w:t>↓</w:t>
            </w:r>
            <w:r w:rsidRPr="002F2DE2">
              <w:rPr>
                <w:i/>
                <w:sz w:val="16"/>
              </w:rPr>
              <w:t xml:space="preserve"> E2 ≥ 50MPa</w:t>
            </w:r>
          </w:p>
        </w:tc>
        <w:tc>
          <w:tcPr>
            <w:tcW w:w="821" w:type="dxa"/>
            <w:hideMark/>
          </w:tcPr>
          <w:p w:rsidR="002F2DE2" w:rsidRPr="002F2DE2" w:rsidRDefault="002F2DE2" w:rsidP="002F2DE2">
            <w:pPr>
              <w:jc w:val="center"/>
              <w:rPr>
                <w:i/>
                <w:sz w:val="16"/>
              </w:rPr>
            </w:pPr>
            <w:r w:rsidRPr="002F2DE2">
              <w:rPr>
                <w:rFonts w:ascii="Arial" w:hAnsi="Arial" w:cs="Arial"/>
                <w:i/>
                <w:sz w:val="16"/>
              </w:rPr>
              <w:t>↓E2</w:t>
            </w:r>
            <w:r w:rsidRPr="002F2DE2">
              <w:rPr>
                <w:i/>
                <w:sz w:val="16"/>
              </w:rPr>
              <w:t xml:space="preserve"> ≥</w:t>
            </w:r>
          </w:p>
          <w:p w:rsidR="002F2DE2" w:rsidRPr="002F2DE2" w:rsidRDefault="002F2DE2" w:rsidP="002F2DE2">
            <w:pPr>
              <w:jc w:val="center"/>
              <w:rPr>
                <w:i/>
              </w:rPr>
            </w:pPr>
            <w:r w:rsidRPr="002F2DE2">
              <w:rPr>
                <w:i/>
                <w:sz w:val="16"/>
              </w:rPr>
              <w:t>80 MPa</w:t>
            </w:r>
          </w:p>
        </w:tc>
        <w:tc>
          <w:tcPr>
            <w:tcW w:w="821" w:type="dxa"/>
            <w:hideMark/>
          </w:tcPr>
          <w:p w:rsidR="002F2DE2" w:rsidRPr="002F2DE2" w:rsidRDefault="002F2DE2" w:rsidP="002F2DE2">
            <w:pPr>
              <w:jc w:val="center"/>
              <w:rPr>
                <w:i/>
              </w:rPr>
            </w:pPr>
            <w:r w:rsidRPr="002F2DE2">
              <w:rPr>
                <w:rFonts w:ascii="Arial" w:hAnsi="Arial" w:cs="Arial"/>
                <w:i/>
                <w:sz w:val="16"/>
              </w:rPr>
              <w:t>↓</w:t>
            </w:r>
            <w:r w:rsidRPr="002F2DE2">
              <w:rPr>
                <w:i/>
                <w:sz w:val="16"/>
              </w:rPr>
              <w:t xml:space="preserve"> E2 ≥ 50MPa</w:t>
            </w:r>
          </w:p>
        </w:tc>
        <w:tc>
          <w:tcPr>
            <w:tcW w:w="821" w:type="dxa"/>
            <w:hideMark/>
          </w:tcPr>
          <w:p w:rsidR="002F2DE2" w:rsidRPr="002F2DE2" w:rsidRDefault="002F2DE2" w:rsidP="002F2DE2">
            <w:pPr>
              <w:jc w:val="center"/>
              <w:rPr>
                <w:i/>
              </w:rPr>
            </w:pPr>
            <w:r w:rsidRPr="002F2DE2">
              <w:rPr>
                <w:rFonts w:ascii="Arial" w:hAnsi="Arial" w:cs="Arial"/>
                <w:i/>
                <w:sz w:val="16"/>
              </w:rPr>
              <w:t>↓</w:t>
            </w:r>
            <w:r w:rsidRPr="002F2DE2">
              <w:rPr>
                <w:i/>
                <w:sz w:val="16"/>
              </w:rPr>
              <w:t xml:space="preserve"> E2 ≥ 50MPa</w:t>
            </w:r>
          </w:p>
        </w:tc>
        <w:tc>
          <w:tcPr>
            <w:tcW w:w="821" w:type="dxa"/>
            <w:hideMark/>
          </w:tcPr>
          <w:p w:rsidR="002F2DE2" w:rsidRPr="002F2DE2" w:rsidRDefault="002F2DE2" w:rsidP="002F2DE2">
            <w:pPr>
              <w:jc w:val="center"/>
              <w:rPr>
                <w:i/>
              </w:rPr>
            </w:pPr>
            <w:r w:rsidRPr="002F2DE2">
              <w:rPr>
                <w:rFonts w:ascii="Arial" w:hAnsi="Arial" w:cs="Arial"/>
                <w:i/>
                <w:sz w:val="16"/>
              </w:rPr>
              <w:t>↓</w:t>
            </w:r>
            <w:r w:rsidRPr="002F2DE2">
              <w:rPr>
                <w:i/>
                <w:sz w:val="16"/>
              </w:rPr>
              <w:t xml:space="preserve"> E2 ≥ 50MPa</w:t>
            </w:r>
          </w:p>
        </w:tc>
        <w:tc>
          <w:tcPr>
            <w:tcW w:w="5528" w:type="dxa"/>
            <w:vMerge/>
            <w:vAlign w:val="center"/>
            <w:hideMark/>
          </w:tcPr>
          <w:p w:rsidR="002F2DE2" w:rsidRDefault="002F2DE2" w:rsidP="002F2DE2"/>
        </w:tc>
      </w:tr>
      <w:tr w:rsidR="002F2DE2" w:rsidTr="002F2DE2">
        <w:trPr>
          <w:cantSplit/>
          <w:trHeight w:val="538"/>
        </w:trPr>
        <w:tc>
          <w:tcPr>
            <w:tcW w:w="820" w:type="dxa"/>
            <w:vAlign w:val="center"/>
            <w:hideMark/>
          </w:tcPr>
          <w:p w:rsidR="002F2DE2" w:rsidRDefault="002F2DE2" w:rsidP="002F2DE2">
            <w:pPr>
              <w:jc w:val="center"/>
            </w:pPr>
            <w:r>
              <w:rPr>
                <w:sz w:val="18"/>
              </w:rPr>
              <w:t>25 cm</w:t>
            </w:r>
          </w:p>
        </w:tc>
        <w:tc>
          <w:tcPr>
            <w:tcW w:w="821" w:type="dxa"/>
            <w:vAlign w:val="center"/>
            <w:hideMark/>
          </w:tcPr>
          <w:p w:rsidR="002F2DE2" w:rsidRDefault="002F2DE2" w:rsidP="002F2DE2">
            <w:pPr>
              <w:jc w:val="center"/>
            </w:pPr>
            <w:r>
              <w:rPr>
                <w:sz w:val="18"/>
              </w:rPr>
              <w:t>–</w:t>
            </w:r>
          </w:p>
        </w:tc>
        <w:tc>
          <w:tcPr>
            <w:tcW w:w="821" w:type="dxa"/>
            <w:vAlign w:val="center"/>
            <w:hideMark/>
          </w:tcPr>
          <w:p w:rsidR="002F2DE2" w:rsidRDefault="002F2DE2" w:rsidP="002F2DE2">
            <w:pPr>
              <w:jc w:val="center"/>
            </w:pPr>
            <w:r>
              <w:rPr>
                <w:sz w:val="18"/>
              </w:rPr>
              <w:t>–</w:t>
            </w:r>
          </w:p>
        </w:tc>
        <w:tc>
          <w:tcPr>
            <w:tcW w:w="821" w:type="dxa"/>
            <w:vAlign w:val="center"/>
            <w:hideMark/>
          </w:tcPr>
          <w:p w:rsidR="002F2DE2" w:rsidRDefault="002F2DE2" w:rsidP="002F2DE2">
            <w:pPr>
              <w:jc w:val="center"/>
            </w:pPr>
            <w:r>
              <w:rPr>
                <w:sz w:val="18"/>
              </w:rPr>
              <w:t>20 cm</w:t>
            </w:r>
          </w:p>
        </w:tc>
        <w:tc>
          <w:tcPr>
            <w:tcW w:w="821" w:type="dxa"/>
            <w:vAlign w:val="center"/>
            <w:hideMark/>
          </w:tcPr>
          <w:p w:rsidR="002F2DE2" w:rsidRDefault="002F2DE2" w:rsidP="002F2DE2">
            <w:pPr>
              <w:jc w:val="center"/>
            </w:pPr>
            <w:r>
              <w:rPr>
                <w:sz w:val="18"/>
              </w:rPr>
              <w:t>25 cm</w:t>
            </w:r>
          </w:p>
        </w:tc>
        <w:tc>
          <w:tcPr>
            <w:tcW w:w="5528" w:type="dxa"/>
            <w:vMerge w:val="restart"/>
            <w:vAlign w:val="center"/>
            <w:hideMark/>
          </w:tcPr>
          <w:p w:rsidR="002F2DE2" w:rsidRDefault="002F2DE2" w:rsidP="002F2DE2">
            <w:pPr>
              <w:rPr>
                <w:sz w:val="18"/>
              </w:rPr>
            </w:pPr>
            <w:r>
              <w:rPr>
                <w:sz w:val="18"/>
              </w:rPr>
              <w:t>ulepszone podłoże z gruntu stabilizowanego spoiwem hydraulicznym C</w:t>
            </w:r>
            <w:r>
              <w:rPr>
                <w:sz w:val="18"/>
                <w:vertAlign w:val="subscript"/>
              </w:rPr>
              <w:t xml:space="preserve">0,4/0,5 </w:t>
            </w:r>
            <w:r>
              <w:rPr>
                <w:sz w:val="18"/>
              </w:rPr>
              <w:t>na miejscu Is≥1,0</w:t>
            </w:r>
          </w:p>
          <w:p w:rsidR="002F2DE2" w:rsidRDefault="002F2DE2" w:rsidP="002F2DE2">
            <w:r>
              <w:rPr>
                <w:sz w:val="18"/>
              </w:rPr>
              <w:t>(w przypadku odc. nasypowych dotyczy ostatniej warstwy nasypu)</w:t>
            </w:r>
          </w:p>
        </w:tc>
      </w:tr>
      <w:tr w:rsidR="002F2DE2" w:rsidTr="002F2DE2">
        <w:trPr>
          <w:cantSplit/>
          <w:trHeight w:val="340"/>
        </w:trPr>
        <w:tc>
          <w:tcPr>
            <w:tcW w:w="820" w:type="dxa"/>
            <w:hideMark/>
          </w:tcPr>
          <w:p w:rsidR="002F2DE2" w:rsidRPr="002F2DE2" w:rsidRDefault="002F2DE2" w:rsidP="002F2DE2">
            <w:pPr>
              <w:jc w:val="center"/>
              <w:rPr>
                <w:i/>
              </w:rPr>
            </w:pPr>
            <w:r w:rsidRPr="002F2DE2">
              <w:rPr>
                <w:rFonts w:ascii="Arial" w:hAnsi="Arial" w:cs="Arial"/>
                <w:i/>
                <w:sz w:val="16"/>
              </w:rPr>
              <w:t>↓E2</w:t>
            </w:r>
            <w:r w:rsidRPr="002F2DE2">
              <w:rPr>
                <w:i/>
                <w:sz w:val="16"/>
              </w:rPr>
              <w:t xml:space="preserve"> ≥ 30MPa</w:t>
            </w:r>
          </w:p>
        </w:tc>
        <w:tc>
          <w:tcPr>
            <w:tcW w:w="821" w:type="dxa"/>
          </w:tcPr>
          <w:p w:rsidR="002F2DE2" w:rsidRPr="002F2DE2" w:rsidRDefault="002F2DE2" w:rsidP="002F2DE2">
            <w:pPr>
              <w:jc w:val="center"/>
              <w:rPr>
                <w:i/>
              </w:rPr>
            </w:pPr>
          </w:p>
        </w:tc>
        <w:tc>
          <w:tcPr>
            <w:tcW w:w="821" w:type="dxa"/>
          </w:tcPr>
          <w:p w:rsidR="002F2DE2" w:rsidRPr="002F2DE2" w:rsidRDefault="002F2DE2" w:rsidP="002F2DE2">
            <w:pPr>
              <w:jc w:val="center"/>
              <w:rPr>
                <w:i/>
              </w:rPr>
            </w:pPr>
          </w:p>
        </w:tc>
        <w:tc>
          <w:tcPr>
            <w:tcW w:w="821" w:type="dxa"/>
            <w:hideMark/>
          </w:tcPr>
          <w:p w:rsidR="002F2DE2" w:rsidRPr="002F2DE2" w:rsidRDefault="002F2DE2" w:rsidP="002F2DE2">
            <w:pPr>
              <w:jc w:val="center"/>
              <w:rPr>
                <w:i/>
              </w:rPr>
            </w:pPr>
            <w:r w:rsidRPr="002F2DE2">
              <w:rPr>
                <w:rFonts w:ascii="Arial" w:hAnsi="Arial" w:cs="Arial"/>
                <w:i/>
                <w:sz w:val="16"/>
              </w:rPr>
              <w:t>↓E2</w:t>
            </w:r>
            <w:r w:rsidRPr="002F2DE2">
              <w:rPr>
                <w:i/>
                <w:sz w:val="16"/>
              </w:rPr>
              <w:t xml:space="preserve"> ≥ 35MPa</w:t>
            </w:r>
          </w:p>
        </w:tc>
        <w:tc>
          <w:tcPr>
            <w:tcW w:w="821" w:type="dxa"/>
            <w:hideMark/>
          </w:tcPr>
          <w:p w:rsidR="002F2DE2" w:rsidRPr="002F2DE2" w:rsidRDefault="002F2DE2" w:rsidP="002F2DE2">
            <w:pPr>
              <w:jc w:val="center"/>
              <w:rPr>
                <w:i/>
              </w:rPr>
            </w:pPr>
            <w:r w:rsidRPr="002F2DE2">
              <w:rPr>
                <w:rFonts w:ascii="Arial" w:hAnsi="Arial" w:cs="Arial"/>
                <w:i/>
                <w:sz w:val="16"/>
              </w:rPr>
              <w:t>↓</w:t>
            </w:r>
            <w:r w:rsidRPr="002F2DE2">
              <w:rPr>
                <w:i/>
                <w:sz w:val="16"/>
              </w:rPr>
              <w:t xml:space="preserve"> E2≥ 25MPa</w:t>
            </w:r>
          </w:p>
        </w:tc>
        <w:tc>
          <w:tcPr>
            <w:tcW w:w="5528" w:type="dxa"/>
            <w:vMerge/>
            <w:hideMark/>
          </w:tcPr>
          <w:p w:rsidR="002F2DE2" w:rsidRDefault="002F2DE2" w:rsidP="002F2DE2"/>
        </w:tc>
      </w:tr>
    </w:tbl>
    <w:p w:rsidR="00305DBE" w:rsidRDefault="00305DBE" w:rsidP="00FC5B89">
      <w:pPr>
        <w:spacing w:before="60" w:line="280" w:lineRule="atLeast"/>
        <w:rPr>
          <w:color w:val="000000" w:themeColor="text1"/>
          <w:sz w:val="18"/>
          <w:szCs w:val="18"/>
        </w:rPr>
      </w:pPr>
    </w:p>
    <w:p w:rsidR="002F2DE2" w:rsidRPr="00F23671" w:rsidRDefault="002F2DE2" w:rsidP="00FC5B89">
      <w:pPr>
        <w:spacing w:before="60" w:line="280" w:lineRule="atLeast"/>
        <w:rPr>
          <w:color w:val="000000" w:themeColor="text1"/>
          <w:sz w:val="18"/>
          <w:szCs w:val="18"/>
        </w:rPr>
      </w:pPr>
    </w:p>
    <w:p w:rsidR="006162EF" w:rsidRDefault="006162EF" w:rsidP="006162EF">
      <w:pPr>
        <w:spacing w:before="60" w:line="280" w:lineRule="atLeast"/>
        <w:rPr>
          <w:rFonts w:cs="Verdana-Bold"/>
          <w:b/>
          <w:bCs/>
          <w:color w:val="000000"/>
          <w:sz w:val="18"/>
          <w:szCs w:val="18"/>
        </w:rPr>
      </w:pPr>
      <w:r w:rsidRPr="00F23671">
        <w:rPr>
          <w:rFonts w:cs="Verdana-Bold"/>
          <w:b/>
          <w:bCs/>
          <w:color w:val="000000"/>
          <w:sz w:val="18"/>
          <w:szCs w:val="18"/>
        </w:rPr>
        <w:t xml:space="preserve">Rysunek Z1.5. Nośność dla wykopów i nasypów dla kategorii ruchu KR3-KR4  </w:t>
      </w:r>
    </w:p>
    <w:p w:rsidR="008F3913" w:rsidRDefault="008F3913"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2F2DE2" w:rsidRDefault="002F2DE2" w:rsidP="006162EF">
      <w:pPr>
        <w:spacing w:before="60" w:line="280" w:lineRule="atLeast"/>
        <w:rPr>
          <w:rFonts w:cs="Verdana-Bold"/>
          <w:b/>
          <w:bCs/>
          <w:color w:val="000000"/>
          <w:sz w:val="18"/>
          <w:szCs w:val="18"/>
        </w:rPr>
      </w:pPr>
    </w:p>
    <w:p w:rsidR="008F3913" w:rsidRDefault="008F3913" w:rsidP="006162EF">
      <w:pPr>
        <w:spacing w:before="60" w:line="280" w:lineRule="atLeast"/>
        <w:rPr>
          <w:rFonts w:cs="Verdana-Bold"/>
          <w:b/>
          <w:bCs/>
          <w:color w:val="000000"/>
          <w:sz w:val="18"/>
          <w:szCs w:val="18"/>
        </w:rPr>
      </w:pPr>
      <w:r>
        <w:rPr>
          <w:rFonts w:cs="Verdana-Bold"/>
          <w:b/>
          <w:bCs/>
          <w:color w:val="000000"/>
          <w:sz w:val="18"/>
          <w:szCs w:val="18"/>
        </w:rPr>
        <w:t>KR5-7</w:t>
      </w:r>
    </w:p>
    <w:tbl>
      <w:tblPr>
        <w:tblStyle w:val="TableGrid"/>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5" w:type="dxa"/>
        </w:tblCellMar>
        <w:tblLook w:val="04A0" w:firstRow="1" w:lastRow="0" w:firstColumn="1" w:lastColumn="0" w:noHBand="0" w:noVBand="1"/>
      </w:tblPr>
      <w:tblGrid>
        <w:gridCol w:w="1071"/>
        <w:gridCol w:w="1071"/>
        <w:gridCol w:w="1071"/>
        <w:gridCol w:w="1072"/>
        <w:gridCol w:w="5348"/>
      </w:tblGrid>
      <w:tr w:rsidR="00710197" w:rsidRPr="002F2DE2" w:rsidTr="00710197">
        <w:trPr>
          <w:cantSplit/>
          <w:trHeight w:val="340"/>
        </w:trPr>
        <w:tc>
          <w:tcPr>
            <w:tcW w:w="4285" w:type="dxa"/>
            <w:gridSpan w:val="4"/>
            <w:vAlign w:val="center"/>
          </w:tcPr>
          <w:p w:rsidR="00710197" w:rsidRPr="002F2DE2" w:rsidRDefault="00710197" w:rsidP="002F2DE2">
            <w:pPr>
              <w:jc w:val="center"/>
              <w:rPr>
                <w:rFonts w:eastAsia="Arial" w:cs="Arial"/>
                <w:color w:val="000000"/>
                <w:sz w:val="18"/>
                <w:szCs w:val="18"/>
              </w:rPr>
            </w:pPr>
            <w:bookmarkStart w:id="324" w:name="_Hlk78891351"/>
            <w:r w:rsidRPr="002F2DE2">
              <w:rPr>
                <w:rFonts w:eastAsia="Arial" w:cs="Arial"/>
                <w:color w:val="000000"/>
                <w:sz w:val="18"/>
                <w:szCs w:val="18"/>
              </w:rPr>
              <w:t>WYKOP</w:t>
            </w:r>
          </w:p>
        </w:tc>
        <w:tc>
          <w:tcPr>
            <w:tcW w:w="5348" w:type="dxa"/>
            <w:vMerge w:val="restart"/>
            <w:vAlign w:val="center"/>
          </w:tcPr>
          <w:p w:rsidR="00710197" w:rsidRPr="002F2DE2" w:rsidRDefault="00710197" w:rsidP="002F2DE2">
            <w:pPr>
              <w:jc w:val="center"/>
              <w:rPr>
                <w:rFonts w:eastAsia="Arial" w:cs="Arial"/>
                <w:b/>
                <w:color w:val="000000"/>
                <w:sz w:val="18"/>
                <w:szCs w:val="18"/>
              </w:rPr>
            </w:pPr>
            <w:r>
              <w:rPr>
                <w:rFonts w:eastAsia="Arial" w:cs="Arial"/>
                <w:b/>
                <w:color w:val="000000"/>
                <w:sz w:val="18"/>
                <w:szCs w:val="18"/>
              </w:rPr>
              <w:t>TYP 3</w:t>
            </w:r>
          </w:p>
        </w:tc>
      </w:tr>
      <w:tr w:rsidR="00710197" w:rsidRPr="002F2DE2" w:rsidTr="00710197">
        <w:trPr>
          <w:cantSplit/>
          <w:trHeight w:val="340"/>
        </w:trPr>
        <w:tc>
          <w:tcPr>
            <w:tcW w:w="4285" w:type="dxa"/>
            <w:gridSpan w:val="4"/>
            <w:vAlign w:val="center"/>
          </w:tcPr>
          <w:p w:rsidR="00710197" w:rsidRPr="002F2DE2" w:rsidRDefault="00710197" w:rsidP="002F2DE2">
            <w:pPr>
              <w:jc w:val="center"/>
              <w:rPr>
                <w:rFonts w:eastAsia="Arial" w:cs="Arial"/>
                <w:color w:val="000000"/>
                <w:sz w:val="18"/>
                <w:szCs w:val="18"/>
              </w:rPr>
            </w:pPr>
            <w:r w:rsidRPr="002F2DE2">
              <w:rPr>
                <w:rFonts w:eastAsia="Arial" w:cs="Arial"/>
                <w:color w:val="000000"/>
                <w:sz w:val="18"/>
                <w:szCs w:val="18"/>
              </w:rPr>
              <w:t>grupa nośności podłoża</w:t>
            </w:r>
          </w:p>
        </w:tc>
        <w:tc>
          <w:tcPr>
            <w:tcW w:w="5348" w:type="dxa"/>
            <w:vMerge/>
            <w:vAlign w:val="center"/>
          </w:tcPr>
          <w:p w:rsidR="00710197" w:rsidRPr="002F2DE2" w:rsidRDefault="00710197" w:rsidP="002F2DE2">
            <w:pPr>
              <w:jc w:val="center"/>
              <w:rPr>
                <w:rFonts w:eastAsia="Arial" w:cs="Arial"/>
                <w:b/>
                <w:color w:val="000000"/>
                <w:sz w:val="18"/>
                <w:szCs w:val="18"/>
              </w:rPr>
            </w:pPr>
          </w:p>
        </w:tc>
      </w:tr>
      <w:tr w:rsidR="00710197" w:rsidRPr="002F2DE2" w:rsidTr="00710197">
        <w:trPr>
          <w:cantSplit/>
          <w:trHeight w:val="340"/>
        </w:trPr>
        <w:tc>
          <w:tcPr>
            <w:tcW w:w="1071" w:type="dxa"/>
            <w:vAlign w:val="center"/>
          </w:tcPr>
          <w:p w:rsidR="00710197" w:rsidRPr="002F2DE2" w:rsidRDefault="00710197" w:rsidP="002F2DE2">
            <w:pPr>
              <w:jc w:val="center"/>
              <w:rPr>
                <w:rFonts w:eastAsia="Arial" w:cs="Arial"/>
                <w:color w:val="000000"/>
                <w:sz w:val="18"/>
                <w:szCs w:val="18"/>
              </w:rPr>
            </w:pPr>
            <w:r w:rsidRPr="002F2DE2">
              <w:rPr>
                <w:rFonts w:eastAsia="Arial" w:cs="Arial"/>
                <w:color w:val="000000"/>
                <w:sz w:val="18"/>
                <w:szCs w:val="18"/>
              </w:rPr>
              <w:t>G1</w:t>
            </w:r>
          </w:p>
        </w:tc>
        <w:tc>
          <w:tcPr>
            <w:tcW w:w="1071" w:type="dxa"/>
            <w:vAlign w:val="center"/>
          </w:tcPr>
          <w:p w:rsidR="00710197" w:rsidRPr="002F2DE2" w:rsidRDefault="00710197" w:rsidP="002F2DE2">
            <w:pPr>
              <w:jc w:val="center"/>
              <w:rPr>
                <w:rFonts w:eastAsia="Arial" w:cs="Arial"/>
                <w:color w:val="000000"/>
                <w:sz w:val="18"/>
                <w:szCs w:val="18"/>
              </w:rPr>
            </w:pPr>
            <w:r w:rsidRPr="002F2DE2">
              <w:rPr>
                <w:rFonts w:eastAsia="Arial" w:cs="Arial"/>
                <w:color w:val="000000"/>
                <w:sz w:val="18"/>
                <w:szCs w:val="18"/>
              </w:rPr>
              <w:t>G2</w:t>
            </w:r>
          </w:p>
        </w:tc>
        <w:tc>
          <w:tcPr>
            <w:tcW w:w="1071" w:type="dxa"/>
            <w:vAlign w:val="center"/>
          </w:tcPr>
          <w:p w:rsidR="00710197" w:rsidRPr="002F2DE2" w:rsidRDefault="00710197" w:rsidP="002F2DE2">
            <w:pPr>
              <w:jc w:val="center"/>
              <w:rPr>
                <w:rFonts w:eastAsia="Arial" w:cs="Arial"/>
                <w:color w:val="000000"/>
                <w:sz w:val="18"/>
                <w:szCs w:val="18"/>
              </w:rPr>
            </w:pPr>
            <w:r w:rsidRPr="002F2DE2">
              <w:rPr>
                <w:rFonts w:eastAsia="Arial" w:cs="Arial"/>
                <w:color w:val="000000"/>
                <w:sz w:val="18"/>
                <w:szCs w:val="18"/>
              </w:rPr>
              <w:t>G3</w:t>
            </w:r>
          </w:p>
        </w:tc>
        <w:tc>
          <w:tcPr>
            <w:tcW w:w="1072" w:type="dxa"/>
            <w:vAlign w:val="center"/>
          </w:tcPr>
          <w:p w:rsidR="00710197" w:rsidRPr="002F2DE2" w:rsidRDefault="00710197" w:rsidP="002F2DE2">
            <w:pPr>
              <w:jc w:val="center"/>
              <w:rPr>
                <w:rFonts w:eastAsia="Arial" w:cs="Arial"/>
                <w:color w:val="000000"/>
                <w:sz w:val="18"/>
                <w:szCs w:val="18"/>
              </w:rPr>
            </w:pPr>
            <w:r w:rsidRPr="002F2DE2">
              <w:rPr>
                <w:rFonts w:eastAsia="Arial" w:cs="Arial"/>
                <w:color w:val="000000"/>
                <w:sz w:val="18"/>
                <w:szCs w:val="18"/>
              </w:rPr>
              <w:t>G4</w:t>
            </w:r>
          </w:p>
        </w:tc>
        <w:tc>
          <w:tcPr>
            <w:tcW w:w="5348" w:type="dxa"/>
            <w:vMerge/>
            <w:vAlign w:val="center"/>
          </w:tcPr>
          <w:p w:rsidR="00710197" w:rsidRPr="002F2DE2" w:rsidRDefault="00710197" w:rsidP="002F2DE2">
            <w:pPr>
              <w:jc w:val="center"/>
              <w:rPr>
                <w:rFonts w:eastAsia="Arial" w:cs="Arial"/>
                <w:b/>
                <w:color w:val="000000"/>
                <w:sz w:val="18"/>
                <w:szCs w:val="18"/>
              </w:rPr>
            </w:pPr>
          </w:p>
        </w:tc>
      </w:tr>
      <w:bookmarkEnd w:id="324"/>
      <w:tr w:rsidR="005E25AF" w:rsidRPr="002F2DE2" w:rsidTr="00710197">
        <w:trPr>
          <w:cantSplit/>
          <w:trHeight w:val="340"/>
        </w:trPr>
        <w:tc>
          <w:tcPr>
            <w:tcW w:w="4285" w:type="dxa"/>
            <w:gridSpan w:val="4"/>
            <w:vAlign w:val="center"/>
          </w:tcPr>
          <w:p w:rsidR="005E25AF" w:rsidRPr="00710197" w:rsidRDefault="005E25AF" w:rsidP="002F2DE2">
            <w:pPr>
              <w:jc w:val="center"/>
              <w:rPr>
                <w:rFonts w:eastAsia="Arial" w:cs="Arial"/>
                <w:color w:val="000000"/>
                <w:sz w:val="16"/>
                <w:szCs w:val="16"/>
              </w:rPr>
            </w:pPr>
            <w:r w:rsidRPr="00710197">
              <w:rPr>
                <w:rFonts w:ascii="Arial" w:hAnsi="Arial" w:cs="Arial"/>
                <w:i/>
                <w:sz w:val="16"/>
                <w:szCs w:val="16"/>
              </w:rPr>
              <w:t>↓</w:t>
            </w:r>
            <w:r w:rsidRPr="00710197">
              <w:rPr>
                <w:i/>
                <w:sz w:val="16"/>
                <w:szCs w:val="16"/>
              </w:rPr>
              <w:t xml:space="preserve"> E2≥ 120MPa</w:t>
            </w:r>
          </w:p>
        </w:tc>
        <w:tc>
          <w:tcPr>
            <w:tcW w:w="5348" w:type="dxa"/>
            <w:vAlign w:val="center"/>
          </w:tcPr>
          <w:p w:rsidR="005E25AF" w:rsidRPr="002F2DE2" w:rsidRDefault="005E25AF" w:rsidP="002F2DE2">
            <w:pPr>
              <w:jc w:val="center"/>
              <w:rPr>
                <w:rFonts w:eastAsia="Arial" w:cs="Arial"/>
                <w:color w:val="000000"/>
                <w:sz w:val="18"/>
                <w:szCs w:val="18"/>
              </w:rPr>
            </w:pPr>
            <w:r w:rsidRPr="002F2DE2">
              <w:rPr>
                <w:rFonts w:eastAsia="Arial" w:cs="Arial"/>
                <w:color w:val="000000"/>
                <w:sz w:val="18"/>
                <w:szCs w:val="18"/>
              </w:rPr>
              <w:t>Dolne warstwy konstrukcji i ulepszonego podłoża</w:t>
            </w:r>
          </w:p>
        </w:tc>
      </w:tr>
      <w:tr w:rsidR="00CB7C42" w:rsidRPr="002F2DE2" w:rsidTr="00710197">
        <w:trPr>
          <w:cantSplit/>
          <w:trHeight w:val="516"/>
        </w:trPr>
        <w:tc>
          <w:tcPr>
            <w:tcW w:w="1071" w:type="dxa"/>
            <w:vAlign w:val="center"/>
          </w:tcPr>
          <w:p w:rsidR="005E25AF" w:rsidRPr="002F2DE2" w:rsidRDefault="005E25AF" w:rsidP="002F2DE2">
            <w:pPr>
              <w:jc w:val="center"/>
              <w:rPr>
                <w:rFonts w:eastAsia="Arial" w:cs="Arial"/>
                <w:color w:val="000000"/>
                <w:sz w:val="18"/>
                <w:szCs w:val="18"/>
              </w:rPr>
            </w:pPr>
            <w:r w:rsidRPr="002F2DE2">
              <w:rPr>
                <w:rFonts w:eastAsia="Arial" w:cs="Arial"/>
                <w:color w:val="000000"/>
                <w:sz w:val="18"/>
                <w:szCs w:val="18"/>
              </w:rPr>
              <w:t>17 cm</w:t>
            </w:r>
          </w:p>
        </w:tc>
        <w:tc>
          <w:tcPr>
            <w:tcW w:w="1071" w:type="dxa"/>
            <w:vAlign w:val="center"/>
            <w:hideMark/>
          </w:tcPr>
          <w:p w:rsidR="005E25AF" w:rsidRPr="002F2DE2" w:rsidRDefault="005E25AF" w:rsidP="002F2DE2">
            <w:pPr>
              <w:jc w:val="center"/>
              <w:rPr>
                <w:rFonts w:eastAsia="Arial" w:cs="Arial"/>
                <w:color w:val="000000"/>
                <w:sz w:val="18"/>
                <w:szCs w:val="18"/>
              </w:rPr>
            </w:pPr>
            <w:r w:rsidRPr="002F2DE2">
              <w:rPr>
                <w:rFonts w:eastAsia="Arial" w:cs="Arial"/>
                <w:color w:val="000000"/>
                <w:sz w:val="18"/>
                <w:szCs w:val="18"/>
              </w:rPr>
              <w:t>17 cm</w:t>
            </w:r>
          </w:p>
        </w:tc>
        <w:tc>
          <w:tcPr>
            <w:tcW w:w="1071" w:type="dxa"/>
            <w:vAlign w:val="center"/>
            <w:hideMark/>
          </w:tcPr>
          <w:p w:rsidR="005E25AF" w:rsidRPr="002F2DE2" w:rsidRDefault="005E25AF" w:rsidP="002F2DE2">
            <w:pPr>
              <w:jc w:val="center"/>
              <w:rPr>
                <w:rFonts w:eastAsia="Arial" w:cs="Arial"/>
                <w:color w:val="000000"/>
                <w:sz w:val="18"/>
                <w:szCs w:val="18"/>
              </w:rPr>
            </w:pPr>
            <w:r w:rsidRPr="002F2DE2">
              <w:rPr>
                <w:rFonts w:eastAsia="Arial" w:cs="Arial"/>
                <w:color w:val="000000"/>
                <w:sz w:val="18"/>
                <w:szCs w:val="18"/>
              </w:rPr>
              <w:t>17 cm</w:t>
            </w:r>
          </w:p>
        </w:tc>
        <w:tc>
          <w:tcPr>
            <w:tcW w:w="1072" w:type="dxa"/>
            <w:vAlign w:val="center"/>
            <w:hideMark/>
          </w:tcPr>
          <w:p w:rsidR="005E25AF" w:rsidRPr="002F2DE2" w:rsidRDefault="005E25AF" w:rsidP="002F2DE2">
            <w:pPr>
              <w:jc w:val="center"/>
              <w:rPr>
                <w:rFonts w:eastAsia="Arial" w:cs="Arial"/>
                <w:color w:val="000000"/>
                <w:sz w:val="18"/>
                <w:szCs w:val="18"/>
              </w:rPr>
            </w:pPr>
            <w:r w:rsidRPr="002F2DE2">
              <w:rPr>
                <w:rFonts w:eastAsia="Arial" w:cs="Arial"/>
                <w:color w:val="000000"/>
                <w:sz w:val="18"/>
                <w:szCs w:val="18"/>
              </w:rPr>
              <w:t>17 cm</w:t>
            </w:r>
          </w:p>
        </w:tc>
        <w:tc>
          <w:tcPr>
            <w:tcW w:w="5348" w:type="dxa"/>
            <w:vMerge w:val="restart"/>
            <w:vAlign w:val="center"/>
            <w:hideMark/>
          </w:tcPr>
          <w:p w:rsidR="005E25AF" w:rsidRPr="002F2DE2" w:rsidRDefault="005E25AF" w:rsidP="00710197">
            <w:pPr>
              <w:rPr>
                <w:rFonts w:eastAsia="Arial" w:cs="Arial"/>
                <w:color w:val="000000"/>
                <w:sz w:val="18"/>
                <w:szCs w:val="18"/>
              </w:rPr>
            </w:pPr>
            <w:r w:rsidRPr="002F2DE2">
              <w:rPr>
                <w:rFonts w:eastAsia="Arial" w:cs="Arial"/>
                <w:color w:val="000000"/>
                <w:sz w:val="18"/>
                <w:szCs w:val="18"/>
              </w:rPr>
              <w:t xml:space="preserve">podbudowa pomocnicza z mieszanki niezwiązanej   o CBR ≥ 60% </w:t>
            </w:r>
            <w:r w:rsidR="006A3761" w:rsidRPr="002F2DE2">
              <w:rPr>
                <w:rFonts w:eastAsia="Arial" w:cs="Arial"/>
                <w:color w:val="000000"/>
                <w:sz w:val="18"/>
                <w:szCs w:val="18"/>
              </w:rPr>
              <w:t>, Is≥1,03</w:t>
            </w:r>
          </w:p>
        </w:tc>
      </w:tr>
      <w:tr w:rsidR="00CB7C42" w:rsidRPr="002F2DE2" w:rsidTr="00710197">
        <w:trPr>
          <w:cantSplit/>
          <w:trHeight w:val="340"/>
        </w:trPr>
        <w:tc>
          <w:tcPr>
            <w:tcW w:w="1071" w:type="dxa"/>
            <w:vAlign w:val="center"/>
          </w:tcPr>
          <w:p w:rsidR="00710197" w:rsidRDefault="005E25AF" w:rsidP="002F2DE2">
            <w:pPr>
              <w:jc w:val="center"/>
              <w:rPr>
                <w:rFonts w:eastAsia="Arial" w:cs="Arial"/>
                <w:i/>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 E2≥ </w:t>
            </w:r>
          </w:p>
          <w:p w:rsidR="005E25AF" w:rsidRPr="00710197" w:rsidRDefault="005E25AF" w:rsidP="002F2DE2">
            <w:pPr>
              <w:jc w:val="center"/>
              <w:rPr>
                <w:rFonts w:eastAsia="Arial" w:cs="Arial"/>
                <w:color w:val="000000"/>
                <w:sz w:val="16"/>
                <w:szCs w:val="16"/>
              </w:rPr>
            </w:pPr>
            <w:r w:rsidRPr="00710197">
              <w:rPr>
                <w:rFonts w:eastAsia="Arial" w:cs="Arial"/>
                <w:i/>
                <w:color w:val="000000"/>
                <w:sz w:val="16"/>
                <w:szCs w:val="16"/>
              </w:rPr>
              <w:t>80</w:t>
            </w:r>
            <w:r w:rsidRPr="00710197">
              <w:rPr>
                <w:rFonts w:eastAsia="Arial" w:cs="Arial"/>
                <w:color w:val="000000"/>
                <w:sz w:val="16"/>
                <w:szCs w:val="16"/>
              </w:rPr>
              <w:t>MPa</w:t>
            </w:r>
          </w:p>
        </w:tc>
        <w:tc>
          <w:tcPr>
            <w:tcW w:w="1071" w:type="dxa"/>
            <w:vAlign w:val="center"/>
            <w:hideMark/>
          </w:tcPr>
          <w:p w:rsidR="005E25AF" w:rsidRPr="00710197" w:rsidRDefault="005E25AF" w:rsidP="002F2DE2">
            <w:pPr>
              <w:jc w:val="center"/>
              <w:rPr>
                <w:rFonts w:eastAsia="Arial" w:cs="Arial"/>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 E2≥ 100MPa</w:t>
            </w:r>
          </w:p>
        </w:tc>
        <w:tc>
          <w:tcPr>
            <w:tcW w:w="1071" w:type="dxa"/>
            <w:vAlign w:val="center"/>
            <w:hideMark/>
          </w:tcPr>
          <w:p w:rsidR="00710197" w:rsidRDefault="005E25AF" w:rsidP="002F2DE2">
            <w:pPr>
              <w:jc w:val="center"/>
              <w:rPr>
                <w:rFonts w:eastAsia="Arial" w:cs="Arial"/>
                <w:i/>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 E2</w:t>
            </w:r>
          </w:p>
          <w:p w:rsidR="005E25AF" w:rsidRPr="00710197" w:rsidRDefault="005E25AF" w:rsidP="002F2DE2">
            <w:pPr>
              <w:jc w:val="center"/>
              <w:rPr>
                <w:rFonts w:eastAsia="Arial" w:cs="Arial"/>
                <w:color w:val="000000"/>
                <w:sz w:val="16"/>
                <w:szCs w:val="16"/>
              </w:rPr>
            </w:pPr>
            <w:r w:rsidRPr="00710197">
              <w:rPr>
                <w:rFonts w:eastAsia="Arial" w:cs="Arial"/>
                <w:i/>
                <w:color w:val="000000"/>
                <w:sz w:val="16"/>
                <w:szCs w:val="16"/>
              </w:rPr>
              <w:t>≥100</w:t>
            </w:r>
            <w:r w:rsidRPr="00710197">
              <w:rPr>
                <w:rFonts w:eastAsia="Arial" w:cs="Arial"/>
                <w:color w:val="000000"/>
                <w:sz w:val="16"/>
                <w:szCs w:val="16"/>
              </w:rPr>
              <w:t>MPa</w:t>
            </w:r>
          </w:p>
        </w:tc>
        <w:tc>
          <w:tcPr>
            <w:tcW w:w="1072" w:type="dxa"/>
            <w:vAlign w:val="center"/>
            <w:hideMark/>
          </w:tcPr>
          <w:p w:rsidR="00710197" w:rsidRDefault="005E25AF" w:rsidP="002F2DE2">
            <w:pPr>
              <w:jc w:val="center"/>
              <w:rPr>
                <w:rFonts w:eastAsia="Arial" w:cs="Arial"/>
                <w:i/>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 E2</w:t>
            </w:r>
          </w:p>
          <w:p w:rsidR="005E25AF" w:rsidRPr="00710197" w:rsidRDefault="005E25AF" w:rsidP="002F2DE2">
            <w:pPr>
              <w:jc w:val="center"/>
              <w:rPr>
                <w:rFonts w:eastAsia="Arial" w:cs="Arial"/>
                <w:color w:val="000000"/>
                <w:sz w:val="16"/>
                <w:szCs w:val="16"/>
              </w:rPr>
            </w:pPr>
            <w:r w:rsidRPr="00710197">
              <w:rPr>
                <w:rFonts w:eastAsia="Arial" w:cs="Arial"/>
                <w:i/>
                <w:color w:val="000000"/>
                <w:sz w:val="16"/>
                <w:szCs w:val="16"/>
              </w:rPr>
              <w:t>≥ 100</w:t>
            </w:r>
            <w:r w:rsidRPr="00710197">
              <w:rPr>
                <w:rFonts w:eastAsia="Arial" w:cs="Arial"/>
                <w:color w:val="000000"/>
                <w:sz w:val="16"/>
                <w:szCs w:val="16"/>
              </w:rPr>
              <w:t>MPa</w:t>
            </w:r>
          </w:p>
        </w:tc>
        <w:tc>
          <w:tcPr>
            <w:tcW w:w="5348" w:type="dxa"/>
            <w:vMerge/>
            <w:vAlign w:val="center"/>
            <w:hideMark/>
          </w:tcPr>
          <w:p w:rsidR="005E25AF" w:rsidRPr="002F2DE2" w:rsidRDefault="005E25AF" w:rsidP="00710197">
            <w:pPr>
              <w:rPr>
                <w:rFonts w:eastAsia="Arial" w:cs="Arial"/>
                <w:color w:val="000000"/>
                <w:sz w:val="18"/>
                <w:szCs w:val="18"/>
              </w:rPr>
            </w:pPr>
          </w:p>
        </w:tc>
      </w:tr>
      <w:tr w:rsidR="002F2DE2" w:rsidRPr="002F2DE2" w:rsidTr="00710197">
        <w:trPr>
          <w:cantSplit/>
          <w:trHeight w:val="579"/>
        </w:trPr>
        <w:tc>
          <w:tcPr>
            <w:tcW w:w="1071" w:type="dxa"/>
            <w:vMerge w:val="restart"/>
            <w:tcMar>
              <w:top w:w="0" w:type="dxa"/>
              <w:left w:w="5" w:type="dxa"/>
              <w:bottom w:w="0" w:type="dxa"/>
              <w:right w:w="0" w:type="dxa"/>
            </w:tcMar>
            <w:vAlign w:val="center"/>
          </w:tcPr>
          <w:p w:rsidR="002F2DE2" w:rsidRPr="002F2DE2" w:rsidRDefault="002F2DE2" w:rsidP="002F2DE2">
            <w:pPr>
              <w:jc w:val="center"/>
              <w:rPr>
                <w:rFonts w:eastAsia="Arial" w:cs="Arial"/>
                <w:color w:val="000000"/>
                <w:sz w:val="18"/>
                <w:szCs w:val="18"/>
              </w:rPr>
            </w:pPr>
            <w:bookmarkStart w:id="325" w:name="_Hlk78891254"/>
            <w:r w:rsidRPr="002F2DE2">
              <w:rPr>
                <w:rFonts w:eastAsia="Arial" w:cs="Arial"/>
                <w:color w:val="000000"/>
                <w:sz w:val="18"/>
                <w:szCs w:val="18"/>
              </w:rPr>
              <w:t>-</w:t>
            </w:r>
          </w:p>
        </w:tc>
        <w:tc>
          <w:tcPr>
            <w:tcW w:w="1071" w:type="dxa"/>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25 cm</w:t>
            </w:r>
          </w:p>
        </w:tc>
        <w:tc>
          <w:tcPr>
            <w:tcW w:w="1071" w:type="dxa"/>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25 cm</w:t>
            </w:r>
          </w:p>
        </w:tc>
        <w:tc>
          <w:tcPr>
            <w:tcW w:w="1072" w:type="dxa"/>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25  cm</w:t>
            </w:r>
          </w:p>
        </w:tc>
        <w:tc>
          <w:tcPr>
            <w:tcW w:w="5348" w:type="dxa"/>
            <w:vMerge w:val="restart"/>
            <w:tcMar>
              <w:top w:w="0" w:type="dxa"/>
              <w:left w:w="5" w:type="dxa"/>
              <w:bottom w:w="0" w:type="dxa"/>
              <w:right w:w="0" w:type="dxa"/>
            </w:tcMar>
            <w:vAlign w:val="center"/>
            <w:hideMark/>
          </w:tcPr>
          <w:p w:rsidR="002F2DE2" w:rsidRPr="002F2DE2" w:rsidRDefault="002F2DE2" w:rsidP="00710197">
            <w:pPr>
              <w:rPr>
                <w:rFonts w:eastAsia="Arial" w:cs="Arial"/>
                <w:color w:val="000000"/>
                <w:sz w:val="18"/>
                <w:szCs w:val="18"/>
              </w:rPr>
            </w:pPr>
            <w:r w:rsidRPr="002F2DE2">
              <w:rPr>
                <w:rFonts w:eastAsia="Arial" w:cs="Arial"/>
                <w:color w:val="000000"/>
                <w:sz w:val="18"/>
                <w:szCs w:val="18"/>
              </w:rPr>
              <w:t>warstwa mrozoochronna z mieszanki niezwiązanej lub gruntu niewysadzinowego (naturalnego lub antropogenicznego) o CBR ≥ 35 % i k</w:t>
            </w:r>
            <w:r w:rsidRPr="002F2DE2">
              <w:rPr>
                <w:rFonts w:eastAsia="Arial" w:cs="Arial"/>
                <w:color w:val="000000"/>
                <w:sz w:val="18"/>
                <w:szCs w:val="18"/>
                <w:vertAlign w:val="subscript"/>
              </w:rPr>
              <w:t>10</w:t>
            </w:r>
            <w:r w:rsidRPr="002F2DE2">
              <w:rPr>
                <w:rFonts w:eastAsia="Arial" w:cs="Arial"/>
                <w:color w:val="000000"/>
                <w:sz w:val="18"/>
                <w:szCs w:val="18"/>
              </w:rPr>
              <w:t xml:space="preserve"> ≥ 8 m/d </w:t>
            </w:r>
            <w:r w:rsidRPr="002F2DE2">
              <w:rPr>
                <w:rFonts w:eastAsia="Arial" w:cs="Arial"/>
                <w:color w:val="000000"/>
                <w:sz w:val="18"/>
                <w:szCs w:val="18"/>
                <w:vertAlign w:val="superscript"/>
              </w:rPr>
              <w:t>1)</w:t>
            </w:r>
            <w:r w:rsidRPr="002F2DE2">
              <w:rPr>
                <w:rFonts w:eastAsia="Arial" w:cs="Arial"/>
                <w:color w:val="000000"/>
                <w:sz w:val="18"/>
                <w:szCs w:val="18"/>
              </w:rPr>
              <w:t xml:space="preserve"> Is≥1,03</w:t>
            </w:r>
          </w:p>
        </w:tc>
      </w:tr>
      <w:bookmarkEnd w:id="325"/>
      <w:tr w:rsidR="002F2DE2" w:rsidRPr="002F2DE2" w:rsidTr="00710197">
        <w:trPr>
          <w:cantSplit/>
          <w:trHeight w:val="340"/>
        </w:trPr>
        <w:tc>
          <w:tcPr>
            <w:tcW w:w="1071" w:type="dxa"/>
            <w:vMerge/>
            <w:vAlign w:val="center"/>
          </w:tcPr>
          <w:p w:rsidR="002F2DE2" w:rsidRPr="002F2DE2" w:rsidRDefault="002F2DE2" w:rsidP="002F2DE2">
            <w:pPr>
              <w:jc w:val="center"/>
              <w:rPr>
                <w:rFonts w:eastAsia="Arial" w:cs="Arial"/>
                <w:color w:val="000000"/>
                <w:sz w:val="18"/>
                <w:szCs w:val="18"/>
              </w:rPr>
            </w:pPr>
          </w:p>
        </w:tc>
        <w:tc>
          <w:tcPr>
            <w:tcW w:w="1071" w:type="dxa"/>
            <w:tcMar>
              <w:top w:w="0" w:type="dxa"/>
              <w:left w:w="5" w:type="dxa"/>
              <w:bottom w:w="0" w:type="dxa"/>
              <w:right w:w="0" w:type="dxa"/>
            </w:tcMar>
            <w:vAlign w:val="center"/>
            <w:hideMark/>
          </w:tcPr>
          <w:p w:rsidR="00710197" w:rsidRDefault="002F2DE2" w:rsidP="002F2DE2">
            <w:pPr>
              <w:jc w:val="center"/>
              <w:rPr>
                <w:rFonts w:eastAsia="Arial" w:cs="Arial"/>
                <w:i/>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 E2≥ </w:t>
            </w:r>
          </w:p>
          <w:p w:rsidR="002F2DE2" w:rsidRPr="00710197" w:rsidRDefault="002F2DE2" w:rsidP="002F2DE2">
            <w:pPr>
              <w:jc w:val="center"/>
              <w:rPr>
                <w:rFonts w:eastAsia="Arial" w:cs="Arial"/>
                <w:color w:val="000000"/>
                <w:sz w:val="16"/>
                <w:szCs w:val="16"/>
              </w:rPr>
            </w:pPr>
            <w:r w:rsidRPr="00710197">
              <w:rPr>
                <w:rFonts w:eastAsia="Arial" w:cs="Arial"/>
                <w:i/>
                <w:color w:val="000000"/>
                <w:sz w:val="16"/>
                <w:szCs w:val="16"/>
              </w:rPr>
              <w:t>50MPa</w:t>
            </w:r>
          </w:p>
        </w:tc>
        <w:tc>
          <w:tcPr>
            <w:tcW w:w="1071" w:type="dxa"/>
            <w:tcMar>
              <w:top w:w="0" w:type="dxa"/>
              <w:left w:w="5" w:type="dxa"/>
              <w:bottom w:w="0" w:type="dxa"/>
              <w:right w:w="0" w:type="dxa"/>
            </w:tcMar>
            <w:vAlign w:val="center"/>
            <w:hideMark/>
          </w:tcPr>
          <w:p w:rsidR="00710197" w:rsidRDefault="002F2DE2" w:rsidP="002F2DE2">
            <w:pPr>
              <w:jc w:val="center"/>
              <w:rPr>
                <w:rFonts w:eastAsia="Arial" w:cs="Arial"/>
                <w:i/>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 E2≥ </w:t>
            </w:r>
          </w:p>
          <w:p w:rsidR="002F2DE2" w:rsidRPr="00710197" w:rsidRDefault="002F2DE2" w:rsidP="002F2DE2">
            <w:pPr>
              <w:jc w:val="center"/>
              <w:rPr>
                <w:rFonts w:eastAsia="Arial" w:cs="Arial"/>
                <w:color w:val="000000"/>
                <w:sz w:val="16"/>
                <w:szCs w:val="16"/>
              </w:rPr>
            </w:pPr>
            <w:r w:rsidRPr="00710197">
              <w:rPr>
                <w:rFonts w:eastAsia="Arial" w:cs="Arial"/>
                <w:i/>
                <w:color w:val="000000"/>
                <w:sz w:val="16"/>
                <w:szCs w:val="16"/>
              </w:rPr>
              <w:t>50MPa</w:t>
            </w:r>
          </w:p>
        </w:tc>
        <w:tc>
          <w:tcPr>
            <w:tcW w:w="1072" w:type="dxa"/>
            <w:tcMar>
              <w:top w:w="0" w:type="dxa"/>
              <w:left w:w="5" w:type="dxa"/>
              <w:bottom w:w="0" w:type="dxa"/>
              <w:right w:w="0" w:type="dxa"/>
            </w:tcMar>
            <w:vAlign w:val="center"/>
            <w:hideMark/>
          </w:tcPr>
          <w:p w:rsidR="00710197" w:rsidRDefault="002F2DE2" w:rsidP="002F2DE2">
            <w:pPr>
              <w:jc w:val="center"/>
              <w:rPr>
                <w:rFonts w:eastAsia="Arial" w:cs="Arial"/>
                <w:i/>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 E2≥ </w:t>
            </w:r>
          </w:p>
          <w:p w:rsidR="002F2DE2" w:rsidRPr="00710197" w:rsidRDefault="002F2DE2" w:rsidP="002F2DE2">
            <w:pPr>
              <w:jc w:val="center"/>
              <w:rPr>
                <w:rFonts w:eastAsia="Arial" w:cs="Arial"/>
                <w:color w:val="000000"/>
                <w:sz w:val="16"/>
                <w:szCs w:val="16"/>
              </w:rPr>
            </w:pPr>
            <w:r w:rsidRPr="00710197">
              <w:rPr>
                <w:rFonts w:eastAsia="Arial" w:cs="Arial"/>
                <w:i/>
                <w:color w:val="000000"/>
                <w:sz w:val="16"/>
                <w:szCs w:val="16"/>
              </w:rPr>
              <w:t>50MPa</w:t>
            </w:r>
          </w:p>
        </w:tc>
        <w:tc>
          <w:tcPr>
            <w:tcW w:w="5348" w:type="dxa"/>
            <w:vMerge/>
            <w:vAlign w:val="center"/>
            <w:hideMark/>
          </w:tcPr>
          <w:p w:rsidR="002F2DE2" w:rsidRPr="002F2DE2" w:rsidRDefault="002F2DE2" w:rsidP="00710197">
            <w:pPr>
              <w:rPr>
                <w:rFonts w:eastAsia="Arial" w:cs="Arial"/>
                <w:color w:val="000000"/>
                <w:sz w:val="18"/>
                <w:szCs w:val="18"/>
              </w:rPr>
            </w:pPr>
          </w:p>
        </w:tc>
      </w:tr>
      <w:tr w:rsidR="002F2DE2" w:rsidRPr="002F2DE2" w:rsidTr="00710197">
        <w:trPr>
          <w:cantSplit/>
          <w:trHeight w:val="340"/>
        </w:trPr>
        <w:tc>
          <w:tcPr>
            <w:tcW w:w="1071" w:type="dxa"/>
            <w:tcMar>
              <w:top w:w="0" w:type="dxa"/>
              <w:left w:w="5" w:type="dxa"/>
              <w:bottom w:w="0" w:type="dxa"/>
              <w:right w:w="0" w:type="dxa"/>
            </w:tcMar>
            <w:vAlign w:val="center"/>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NIE</w:t>
            </w:r>
          </w:p>
        </w:tc>
        <w:tc>
          <w:tcPr>
            <w:tcW w:w="1071" w:type="dxa"/>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TAK</w:t>
            </w:r>
          </w:p>
        </w:tc>
        <w:tc>
          <w:tcPr>
            <w:tcW w:w="1071" w:type="dxa"/>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NIE</w:t>
            </w:r>
          </w:p>
        </w:tc>
        <w:tc>
          <w:tcPr>
            <w:tcW w:w="1072" w:type="dxa"/>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NIE</w:t>
            </w:r>
          </w:p>
        </w:tc>
        <w:tc>
          <w:tcPr>
            <w:tcW w:w="5348" w:type="dxa"/>
            <w:tcMar>
              <w:top w:w="0" w:type="dxa"/>
              <w:left w:w="5" w:type="dxa"/>
              <w:bottom w:w="0" w:type="dxa"/>
              <w:right w:w="0" w:type="dxa"/>
            </w:tcMar>
            <w:vAlign w:val="center"/>
            <w:hideMark/>
          </w:tcPr>
          <w:p w:rsidR="002F2DE2" w:rsidRPr="002F2DE2" w:rsidRDefault="002F2DE2" w:rsidP="00710197">
            <w:pPr>
              <w:rPr>
                <w:rFonts w:eastAsia="Arial" w:cs="Arial"/>
                <w:color w:val="000000"/>
                <w:sz w:val="18"/>
                <w:szCs w:val="18"/>
              </w:rPr>
            </w:pPr>
            <w:r w:rsidRPr="002F2DE2">
              <w:rPr>
                <w:rFonts w:eastAsia="Arial" w:cs="Arial"/>
                <w:color w:val="000000"/>
                <w:sz w:val="18"/>
                <w:szCs w:val="18"/>
              </w:rPr>
              <w:t>warstwa odcinająca z geowłókniny</w:t>
            </w:r>
          </w:p>
        </w:tc>
      </w:tr>
      <w:tr w:rsidR="002F2DE2" w:rsidRPr="002F2DE2" w:rsidTr="00710197">
        <w:trPr>
          <w:cantSplit/>
          <w:trHeight w:val="555"/>
        </w:trPr>
        <w:tc>
          <w:tcPr>
            <w:tcW w:w="1071" w:type="dxa"/>
            <w:vMerge w:val="restart"/>
            <w:tcMar>
              <w:top w:w="0" w:type="dxa"/>
              <w:left w:w="5" w:type="dxa"/>
              <w:bottom w:w="0" w:type="dxa"/>
              <w:right w:w="0" w:type="dxa"/>
            </w:tcMar>
            <w:vAlign w:val="center"/>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w:t>
            </w:r>
          </w:p>
        </w:tc>
        <w:tc>
          <w:tcPr>
            <w:tcW w:w="1071" w:type="dxa"/>
            <w:vMerge w:val="restart"/>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w:t>
            </w:r>
          </w:p>
        </w:tc>
        <w:tc>
          <w:tcPr>
            <w:tcW w:w="1071" w:type="dxa"/>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20  cm</w:t>
            </w:r>
          </w:p>
        </w:tc>
        <w:tc>
          <w:tcPr>
            <w:tcW w:w="1072" w:type="dxa"/>
            <w:tcMar>
              <w:top w:w="0" w:type="dxa"/>
              <w:left w:w="5" w:type="dxa"/>
              <w:bottom w:w="0" w:type="dxa"/>
              <w:right w:w="0" w:type="dxa"/>
            </w:tcMar>
            <w:vAlign w:val="center"/>
            <w:hideMark/>
          </w:tcPr>
          <w:p w:rsidR="002F2DE2" w:rsidRPr="002F2DE2" w:rsidRDefault="002F2DE2" w:rsidP="002F2DE2">
            <w:pPr>
              <w:jc w:val="center"/>
              <w:rPr>
                <w:rFonts w:eastAsia="Arial" w:cs="Arial"/>
                <w:color w:val="000000"/>
                <w:sz w:val="18"/>
                <w:szCs w:val="18"/>
              </w:rPr>
            </w:pPr>
            <w:r w:rsidRPr="002F2DE2">
              <w:rPr>
                <w:rFonts w:eastAsia="Arial" w:cs="Arial"/>
                <w:color w:val="000000"/>
                <w:sz w:val="18"/>
                <w:szCs w:val="18"/>
              </w:rPr>
              <w:t>25 cm</w:t>
            </w:r>
          </w:p>
        </w:tc>
        <w:tc>
          <w:tcPr>
            <w:tcW w:w="5348" w:type="dxa"/>
            <w:vMerge w:val="restart"/>
            <w:tcMar>
              <w:top w:w="0" w:type="dxa"/>
              <w:left w:w="5" w:type="dxa"/>
              <w:bottom w:w="0" w:type="dxa"/>
              <w:right w:w="0" w:type="dxa"/>
            </w:tcMar>
            <w:vAlign w:val="center"/>
            <w:hideMark/>
          </w:tcPr>
          <w:p w:rsidR="002F2DE2" w:rsidRPr="002F2DE2" w:rsidRDefault="002F2DE2" w:rsidP="00710197">
            <w:pPr>
              <w:rPr>
                <w:rFonts w:eastAsia="Arial" w:cs="Arial"/>
                <w:color w:val="000000"/>
                <w:sz w:val="18"/>
                <w:szCs w:val="18"/>
              </w:rPr>
            </w:pPr>
            <w:r w:rsidRPr="002F2DE2">
              <w:rPr>
                <w:rFonts w:eastAsia="Arial" w:cs="Arial"/>
                <w:color w:val="000000"/>
                <w:sz w:val="18"/>
                <w:szCs w:val="18"/>
              </w:rPr>
              <w:t>ulepszone podłoże z gruntu stabilizowanego spoiwem hydraulicznymC0,4/0,5 na miejscu   Is≥1,0</w:t>
            </w:r>
          </w:p>
        </w:tc>
      </w:tr>
      <w:tr w:rsidR="002F2DE2" w:rsidRPr="002F2DE2" w:rsidTr="00710197">
        <w:trPr>
          <w:cantSplit/>
          <w:trHeight w:val="340"/>
        </w:trPr>
        <w:tc>
          <w:tcPr>
            <w:tcW w:w="1071" w:type="dxa"/>
            <w:vMerge/>
            <w:vAlign w:val="center"/>
          </w:tcPr>
          <w:p w:rsidR="002F2DE2" w:rsidRPr="002F2DE2" w:rsidRDefault="002F2DE2" w:rsidP="002F2DE2">
            <w:pPr>
              <w:jc w:val="center"/>
              <w:rPr>
                <w:rFonts w:eastAsia="Arial" w:cs="Arial"/>
                <w:color w:val="000000"/>
                <w:sz w:val="18"/>
                <w:szCs w:val="18"/>
              </w:rPr>
            </w:pPr>
          </w:p>
        </w:tc>
        <w:tc>
          <w:tcPr>
            <w:tcW w:w="1071" w:type="dxa"/>
            <w:vMerge/>
            <w:vAlign w:val="center"/>
            <w:hideMark/>
          </w:tcPr>
          <w:p w:rsidR="002F2DE2" w:rsidRPr="002F2DE2" w:rsidRDefault="002F2DE2" w:rsidP="002F2DE2">
            <w:pPr>
              <w:jc w:val="center"/>
              <w:rPr>
                <w:rFonts w:eastAsia="Arial" w:cs="Arial"/>
                <w:color w:val="000000"/>
                <w:sz w:val="18"/>
                <w:szCs w:val="18"/>
              </w:rPr>
            </w:pPr>
          </w:p>
        </w:tc>
        <w:tc>
          <w:tcPr>
            <w:tcW w:w="1071" w:type="dxa"/>
            <w:tcMar>
              <w:top w:w="0" w:type="dxa"/>
              <w:left w:w="5" w:type="dxa"/>
              <w:bottom w:w="0" w:type="dxa"/>
              <w:right w:w="0" w:type="dxa"/>
            </w:tcMar>
            <w:vAlign w:val="center"/>
            <w:hideMark/>
          </w:tcPr>
          <w:p w:rsidR="00710197" w:rsidRDefault="002F2DE2" w:rsidP="002F2DE2">
            <w:pPr>
              <w:jc w:val="center"/>
              <w:rPr>
                <w:rFonts w:eastAsia="Arial" w:cs="Arial"/>
                <w:i/>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 E2≥ </w:t>
            </w:r>
          </w:p>
          <w:p w:rsidR="002F2DE2" w:rsidRPr="00710197" w:rsidRDefault="002F2DE2" w:rsidP="002F2DE2">
            <w:pPr>
              <w:jc w:val="center"/>
              <w:rPr>
                <w:rFonts w:eastAsia="Arial" w:cs="Arial"/>
                <w:color w:val="000000"/>
                <w:sz w:val="16"/>
                <w:szCs w:val="16"/>
              </w:rPr>
            </w:pPr>
            <w:r w:rsidRPr="00710197">
              <w:rPr>
                <w:rFonts w:eastAsia="Arial" w:cs="Arial"/>
                <w:i/>
                <w:color w:val="000000"/>
                <w:sz w:val="16"/>
                <w:szCs w:val="16"/>
              </w:rPr>
              <w:t>35MPa</w:t>
            </w:r>
          </w:p>
        </w:tc>
        <w:tc>
          <w:tcPr>
            <w:tcW w:w="1072" w:type="dxa"/>
            <w:tcMar>
              <w:top w:w="0" w:type="dxa"/>
              <w:left w:w="5" w:type="dxa"/>
              <w:bottom w:w="0" w:type="dxa"/>
              <w:right w:w="0" w:type="dxa"/>
            </w:tcMar>
            <w:vAlign w:val="center"/>
            <w:hideMark/>
          </w:tcPr>
          <w:p w:rsidR="00710197" w:rsidRDefault="002F2DE2" w:rsidP="002F2DE2">
            <w:pPr>
              <w:jc w:val="center"/>
              <w:rPr>
                <w:rFonts w:eastAsia="Arial" w:cs="Arial"/>
                <w:i/>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 xml:space="preserve">E2 ≥ </w:t>
            </w:r>
          </w:p>
          <w:p w:rsidR="002F2DE2" w:rsidRPr="00710197" w:rsidRDefault="002F2DE2" w:rsidP="002F2DE2">
            <w:pPr>
              <w:jc w:val="center"/>
              <w:rPr>
                <w:rFonts w:eastAsia="Arial" w:cs="Arial"/>
                <w:color w:val="000000"/>
                <w:sz w:val="16"/>
                <w:szCs w:val="16"/>
              </w:rPr>
            </w:pPr>
            <w:r w:rsidRPr="00710197">
              <w:rPr>
                <w:rFonts w:eastAsia="Arial" w:cs="Arial"/>
                <w:i/>
                <w:color w:val="000000"/>
                <w:sz w:val="16"/>
                <w:szCs w:val="16"/>
              </w:rPr>
              <w:t>25MPa</w:t>
            </w:r>
          </w:p>
        </w:tc>
        <w:tc>
          <w:tcPr>
            <w:tcW w:w="5348" w:type="dxa"/>
            <w:vMerge/>
            <w:vAlign w:val="center"/>
            <w:hideMark/>
          </w:tcPr>
          <w:p w:rsidR="002F2DE2" w:rsidRPr="002F2DE2" w:rsidRDefault="002F2DE2" w:rsidP="002F2DE2">
            <w:pPr>
              <w:jc w:val="center"/>
              <w:rPr>
                <w:rFonts w:eastAsia="Arial" w:cs="Arial"/>
                <w:color w:val="000000"/>
                <w:sz w:val="18"/>
                <w:szCs w:val="18"/>
              </w:rPr>
            </w:pPr>
          </w:p>
        </w:tc>
      </w:tr>
    </w:tbl>
    <w:p w:rsidR="00FC5B89" w:rsidRDefault="00FC5B89" w:rsidP="00FC5B89">
      <w:pPr>
        <w:spacing w:before="60" w:line="280" w:lineRule="atLeast"/>
        <w:rPr>
          <w:color w:val="000000" w:themeColor="text1"/>
          <w:sz w:val="18"/>
          <w:szCs w:val="18"/>
        </w:rPr>
      </w:pPr>
    </w:p>
    <w:p w:rsidR="008C1EF8" w:rsidRDefault="008C1EF8" w:rsidP="00FC5B89">
      <w:pPr>
        <w:spacing w:before="60" w:line="280" w:lineRule="atLeast"/>
        <w:rPr>
          <w:color w:val="000000" w:themeColor="text1"/>
          <w:sz w:val="18"/>
          <w:szCs w:val="18"/>
        </w:rPr>
      </w:pPr>
    </w:p>
    <w:p w:rsidR="008C1EF8" w:rsidRPr="00710197" w:rsidRDefault="00654294" w:rsidP="00FC5B89">
      <w:pPr>
        <w:spacing w:before="60" w:line="280" w:lineRule="atLeast"/>
        <w:rPr>
          <w:b/>
          <w:color w:val="000000" w:themeColor="text1"/>
          <w:sz w:val="18"/>
          <w:szCs w:val="18"/>
        </w:rPr>
      </w:pPr>
      <w:r w:rsidRPr="00710197">
        <w:rPr>
          <w:b/>
          <w:color w:val="000000" w:themeColor="text1"/>
          <w:sz w:val="18"/>
          <w:szCs w:val="18"/>
        </w:rPr>
        <w:t>KR5-7</w:t>
      </w:r>
    </w:p>
    <w:tbl>
      <w:tblPr>
        <w:tblStyle w:val="TableGrid"/>
        <w:tblW w:w="963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119"/>
        <w:gridCol w:w="7512"/>
      </w:tblGrid>
      <w:tr w:rsidR="00B66096" w:rsidRPr="00710197" w:rsidTr="00710197">
        <w:trPr>
          <w:trHeight w:val="353"/>
        </w:trPr>
        <w:tc>
          <w:tcPr>
            <w:tcW w:w="2119" w:type="dxa"/>
            <w:vAlign w:val="center"/>
          </w:tcPr>
          <w:p w:rsidR="00B66096" w:rsidRPr="00710197" w:rsidRDefault="00B66096" w:rsidP="00710197">
            <w:pPr>
              <w:jc w:val="center"/>
              <w:rPr>
                <w:rFonts w:eastAsia="Arial" w:cs="Arial"/>
                <w:color w:val="000000"/>
                <w:sz w:val="18"/>
                <w:szCs w:val="18"/>
              </w:rPr>
            </w:pPr>
            <w:r w:rsidRPr="00710197">
              <w:rPr>
                <w:rFonts w:eastAsia="Arial" w:cs="Arial"/>
                <w:color w:val="000000"/>
                <w:sz w:val="18"/>
                <w:szCs w:val="18"/>
              </w:rPr>
              <w:t>NASYP</w:t>
            </w:r>
          </w:p>
        </w:tc>
        <w:tc>
          <w:tcPr>
            <w:tcW w:w="7512" w:type="dxa"/>
            <w:vAlign w:val="center"/>
            <w:hideMark/>
          </w:tcPr>
          <w:p w:rsidR="00B66096" w:rsidRPr="00710197" w:rsidRDefault="00B66096" w:rsidP="00710197">
            <w:pPr>
              <w:jc w:val="center"/>
              <w:rPr>
                <w:rFonts w:eastAsia="Arial" w:cs="Arial"/>
                <w:color w:val="000000"/>
                <w:sz w:val="18"/>
                <w:szCs w:val="18"/>
              </w:rPr>
            </w:pPr>
            <w:r w:rsidRPr="00710197">
              <w:rPr>
                <w:rFonts w:eastAsia="Arial" w:cs="Arial"/>
                <w:b/>
                <w:color w:val="000000"/>
                <w:sz w:val="18"/>
                <w:szCs w:val="18"/>
              </w:rPr>
              <w:t>TYP 3</w:t>
            </w:r>
          </w:p>
        </w:tc>
      </w:tr>
      <w:tr w:rsidR="005E25AF" w:rsidRPr="00710197" w:rsidTr="00710197">
        <w:trPr>
          <w:trHeight w:val="338"/>
        </w:trPr>
        <w:tc>
          <w:tcPr>
            <w:tcW w:w="2119" w:type="dxa"/>
            <w:vAlign w:val="center"/>
          </w:tcPr>
          <w:p w:rsidR="005E25AF" w:rsidRPr="00710197" w:rsidRDefault="005E25AF" w:rsidP="00710197">
            <w:pPr>
              <w:jc w:val="center"/>
              <w:rPr>
                <w:rFonts w:eastAsia="Arial" w:cs="Arial"/>
                <w:color w:val="000000"/>
                <w:sz w:val="16"/>
                <w:szCs w:val="16"/>
              </w:rPr>
            </w:pPr>
            <w:r w:rsidRPr="00710197">
              <w:rPr>
                <w:rFonts w:ascii="Arial" w:hAnsi="Arial" w:cs="Arial"/>
                <w:i/>
                <w:sz w:val="16"/>
                <w:szCs w:val="16"/>
              </w:rPr>
              <w:t>↓</w:t>
            </w:r>
            <w:r w:rsidRPr="00710197">
              <w:rPr>
                <w:i/>
                <w:sz w:val="16"/>
                <w:szCs w:val="16"/>
              </w:rPr>
              <w:t xml:space="preserve"> E2≥ 120MPa</w:t>
            </w:r>
          </w:p>
        </w:tc>
        <w:tc>
          <w:tcPr>
            <w:tcW w:w="7512" w:type="dxa"/>
            <w:vAlign w:val="center"/>
          </w:tcPr>
          <w:p w:rsidR="005E25AF" w:rsidRPr="00710197" w:rsidRDefault="005E25AF" w:rsidP="00710197">
            <w:pPr>
              <w:jc w:val="center"/>
              <w:rPr>
                <w:rFonts w:eastAsia="Arial" w:cs="Arial"/>
                <w:color w:val="000000"/>
                <w:sz w:val="18"/>
                <w:szCs w:val="18"/>
              </w:rPr>
            </w:pPr>
            <w:r w:rsidRPr="00710197">
              <w:rPr>
                <w:rFonts w:eastAsia="Arial" w:cs="Arial"/>
                <w:color w:val="000000"/>
                <w:sz w:val="18"/>
                <w:szCs w:val="18"/>
              </w:rPr>
              <w:t>Dolne warstwy konstrukcji i ulepszonego</w:t>
            </w:r>
            <w:r w:rsidR="00710197">
              <w:rPr>
                <w:rFonts w:eastAsia="Arial" w:cs="Arial"/>
                <w:color w:val="000000"/>
                <w:sz w:val="18"/>
                <w:szCs w:val="18"/>
              </w:rPr>
              <w:t xml:space="preserve"> P</w:t>
            </w:r>
            <w:r w:rsidRPr="00710197">
              <w:rPr>
                <w:rFonts w:eastAsia="Arial" w:cs="Arial"/>
                <w:color w:val="000000"/>
                <w:sz w:val="18"/>
                <w:szCs w:val="18"/>
              </w:rPr>
              <w:t>odłoża</w:t>
            </w:r>
          </w:p>
        </w:tc>
      </w:tr>
      <w:tr w:rsidR="00F52CB5" w:rsidRPr="00710197" w:rsidTr="00710197">
        <w:trPr>
          <w:trHeight w:val="338"/>
        </w:trPr>
        <w:tc>
          <w:tcPr>
            <w:tcW w:w="2119" w:type="dxa"/>
            <w:hideMark/>
          </w:tcPr>
          <w:p w:rsidR="00F52CB5" w:rsidRPr="00710197" w:rsidRDefault="00F52CB5" w:rsidP="00710197">
            <w:pPr>
              <w:jc w:val="center"/>
              <w:rPr>
                <w:rFonts w:eastAsia="Arial" w:cs="Arial"/>
                <w:color w:val="000000"/>
                <w:sz w:val="18"/>
                <w:szCs w:val="18"/>
              </w:rPr>
            </w:pPr>
            <w:r w:rsidRPr="00710197">
              <w:rPr>
                <w:rFonts w:eastAsia="Arial" w:cs="Arial"/>
                <w:color w:val="000000"/>
                <w:sz w:val="18"/>
                <w:szCs w:val="18"/>
              </w:rPr>
              <w:t>17 cm</w:t>
            </w:r>
          </w:p>
        </w:tc>
        <w:tc>
          <w:tcPr>
            <w:tcW w:w="7512" w:type="dxa"/>
            <w:vMerge w:val="restart"/>
            <w:vAlign w:val="center"/>
            <w:hideMark/>
          </w:tcPr>
          <w:p w:rsidR="00F52CB5" w:rsidRPr="00710197" w:rsidRDefault="00F52CB5" w:rsidP="00710197">
            <w:pPr>
              <w:rPr>
                <w:rFonts w:eastAsia="Arial" w:cs="Arial"/>
                <w:color w:val="000000"/>
                <w:sz w:val="18"/>
                <w:szCs w:val="18"/>
              </w:rPr>
            </w:pPr>
            <w:r w:rsidRPr="00710197">
              <w:rPr>
                <w:rFonts w:eastAsia="Arial" w:cs="Arial"/>
                <w:color w:val="000000"/>
                <w:sz w:val="18"/>
                <w:szCs w:val="18"/>
              </w:rPr>
              <w:t>podbudowa pomocnicza z mieszanki niezwiązanej o CBR ≥ 60%</w:t>
            </w:r>
            <w:r w:rsidR="006A3761" w:rsidRPr="00710197">
              <w:rPr>
                <w:rFonts w:eastAsia="Arial" w:cs="Arial"/>
                <w:color w:val="000000"/>
                <w:sz w:val="18"/>
                <w:szCs w:val="18"/>
              </w:rPr>
              <w:t>, Is≥1.03</w:t>
            </w:r>
          </w:p>
        </w:tc>
      </w:tr>
      <w:tr w:rsidR="00F52CB5" w:rsidRPr="00710197" w:rsidTr="00710197">
        <w:trPr>
          <w:trHeight w:val="194"/>
        </w:trPr>
        <w:tc>
          <w:tcPr>
            <w:tcW w:w="2119" w:type="dxa"/>
            <w:vAlign w:val="center"/>
            <w:hideMark/>
          </w:tcPr>
          <w:p w:rsidR="00F52CB5" w:rsidRPr="00710197" w:rsidRDefault="00F52CB5" w:rsidP="00710197">
            <w:pPr>
              <w:jc w:val="center"/>
              <w:rPr>
                <w:rFonts w:eastAsia="Arial" w:cs="Arial"/>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E</w:t>
            </w:r>
            <w:r w:rsidRPr="00710197">
              <w:rPr>
                <w:rFonts w:eastAsia="Arial" w:cs="Arial"/>
                <w:i/>
                <w:color w:val="000000"/>
                <w:sz w:val="16"/>
                <w:szCs w:val="16"/>
                <w:vertAlign w:val="subscript"/>
              </w:rPr>
              <w:t>2</w:t>
            </w:r>
            <w:r w:rsidRPr="00710197">
              <w:rPr>
                <w:rFonts w:eastAsia="Arial" w:cs="Arial"/>
                <w:i/>
                <w:color w:val="000000"/>
                <w:sz w:val="16"/>
                <w:szCs w:val="16"/>
              </w:rPr>
              <w:t xml:space="preserve"> ≥ 80MPa</w:t>
            </w:r>
          </w:p>
        </w:tc>
        <w:tc>
          <w:tcPr>
            <w:tcW w:w="7512" w:type="dxa"/>
            <w:vMerge/>
            <w:vAlign w:val="center"/>
            <w:hideMark/>
          </w:tcPr>
          <w:p w:rsidR="00F52CB5" w:rsidRPr="00710197" w:rsidRDefault="00F52CB5" w:rsidP="00710197">
            <w:pPr>
              <w:rPr>
                <w:rFonts w:eastAsia="Arial" w:cs="Arial"/>
                <w:color w:val="000000"/>
                <w:sz w:val="18"/>
                <w:szCs w:val="18"/>
              </w:rPr>
            </w:pPr>
          </w:p>
        </w:tc>
      </w:tr>
      <w:tr w:rsidR="00F52CB5" w:rsidRPr="00710197" w:rsidTr="00710197">
        <w:trPr>
          <w:trHeight w:val="1092"/>
        </w:trPr>
        <w:tc>
          <w:tcPr>
            <w:tcW w:w="2119" w:type="dxa"/>
            <w:vAlign w:val="center"/>
            <w:hideMark/>
          </w:tcPr>
          <w:p w:rsidR="00F52CB5" w:rsidRPr="00710197" w:rsidRDefault="00F52CB5" w:rsidP="00710197">
            <w:pPr>
              <w:jc w:val="center"/>
              <w:rPr>
                <w:rFonts w:eastAsia="Arial" w:cs="Arial"/>
                <w:color w:val="000000"/>
                <w:sz w:val="18"/>
                <w:szCs w:val="18"/>
              </w:rPr>
            </w:pPr>
            <w:r w:rsidRPr="00710197">
              <w:rPr>
                <w:rFonts w:eastAsia="Arial" w:cs="Arial"/>
                <w:color w:val="000000"/>
                <w:sz w:val="18"/>
                <w:szCs w:val="18"/>
              </w:rPr>
              <w:t xml:space="preserve">20 cm </w:t>
            </w:r>
          </w:p>
          <w:p w:rsidR="00F52CB5" w:rsidRPr="00710197" w:rsidRDefault="00F52CB5" w:rsidP="00710197">
            <w:pPr>
              <w:jc w:val="center"/>
              <w:rPr>
                <w:rFonts w:eastAsia="Arial" w:cs="Arial"/>
                <w:color w:val="000000"/>
                <w:sz w:val="18"/>
                <w:szCs w:val="18"/>
              </w:rPr>
            </w:pPr>
          </w:p>
        </w:tc>
        <w:tc>
          <w:tcPr>
            <w:tcW w:w="7512" w:type="dxa"/>
            <w:vAlign w:val="center"/>
            <w:hideMark/>
          </w:tcPr>
          <w:p w:rsidR="00F52CB5" w:rsidRPr="00710197" w:rsidRDefault="00F52CB5" w:rsidP="00710197">
            <w:pPr>
              <w:rPr>
                <w:rFonts w:eastAsia="Arial" w:cs="Arial"/>
                <w:color w:val="000000"/>
                <w:sz w:val="18"/>
                <w:szCs w:val="18"/>
              </w:rPr>
            </w:pPr>
            <w:r w:rsidRPr="00710197">
              <w:rPr>
                <w:rFonts w:eastAsia="Arial" w:cs="Arial"/>
                <w:color w:val="000000"/>
                <w:sz w:val="18"/>
                <w:szCs w:val="18"/>
              </w:rPr>
              <w:t>górna warstwa nasypu (GWN) z gruntu niewysadzinowego o współczynniku filtracji k</w:t>
            </w:r>
            <w:r w:rsidRPr="00710197">
              <w:rPr>
                <w:rFonts w:eastAsia="Arial" w:cs="Arial"/>
                <w:color w:val="000000"/>
                <w:sz w:val="18"/>
                <w:szCs w:val="18"/>
                <w:vertAlign w:val="subscript"/>
              </w:rPr>
              <w:t>10</w:t>
            </w:r>
            <w:r w:rsidRPr="00710197">
              <w:rPr>
                <w:rFonts w:eastAsia="Arial" w:cs="Arial"/>
                <w:color w:val="000000"/>
                <w:sz w:val="18"/>
                <w:szCs w:val="18"/>
              </w:rPr>
              <w:t xml:space="preserve"> ≥ 6 </w:t>
            </w:r>
            <w:r w:rsidRPr="00710197">
              <w:rPr>
                <w:rFonts w:eastAsia="Arial" w:cs="Arial"/>
                <w:color w:val="000000"/>
                <w:sz w:val="18"/>
                <w:szCs w:val="18"/>
                <w:vertAlign w:val="superscript"/>
              </w:rPr>
              <w:t>x</w:t>
            </w:r>
            <w:r w:rsidRPr="00710197">
              <w:rPr>
                <w:rFonts w:eastAsia="Arial" w:cs="Arial"/>
                <w:color w:val="000000"/>
                <w:sz w:val="18"/>
                <w:szCs w:val="18"/>
              </w:rPr>
              <w:t>10</w:t>
            </w:r>
            <w:r w:rsidRPr="00710197">
              <w:rPr>
                <w:rFonts w:eastAsia="Arial" w:cs="Arial"/>
                <w:color w:val="000000"/>
                <w:sz w:val="18"/>
                <w:szCs w:val="18"/>
                <w:vertAlign w:val="superscript"/>
              </w:rPr>
              <w:t>–5</w:t>
            </w:r>
            <w:r w:rsidRPr="00710197">
              <w:rPr>
                <w:rFonts w:eastAsia="Arial" w:cs="Arial"/>
                <w:color w:val="000000"/>
                <w:sz w:val="18"/>
                <w:szCs w:val="18"/>
              </w:rPr>
              <w:t xml:space="preserve"> m/s i wskaźniku jednorodności uziarnienia Cu ≥ 5,0. (można stosować 3,0 ≤ Cu ≤ 5,0 do wykonania  górnej warstwy nasypu, jeżeli próby na odcinku próbnym wykażą możliwość uzyskania wymaganego zagęszczenia I</w:t>
            </w:r>
            <w:r w:rsidRPr="00710197">
              <w:rPr>
                <w:rFonts w:eastAsia="Arial" w:cs="Arial"/>
                <w:color w:val="000000"/>
                <w:sz w:val="18"/>
                <w:szCs w:val="18"/>
                <w:vertAlign w:val="subscript"/>
              </w:rPr>
              <w:t>S</w:t>
            </w:r>
            <w:r w:rsidRPr="00710197">
              <w:rPr>
                <w:rFonts w:eastAsia="Arial" w:cs="Arial"/>
                <w:color w:val="000000"/>
                <w:sz w:val="18"/>
                <w:szCs w:val="18"/>
              </w:rPr>
              <w:t xml:space="preserve"> ≥ 1,0 i nośności E2 ≥ 80MPa , w przypadku braku gruntu o </w:t>
            </w:r>
            <w:r w:rsidR="00B30E6A" w:rsidRPr="00710197">
              <w:rPr>
                <w:rFonts w:eastAsia="Arial" w:cs="Arial"/>
                <w:color w:val="000000"/>
                <w:sz w:val="18"/>
                <w:szCs w:val="18"/>
              </w:rPr>
              <w:t xml:space="preserve">wymaganych parametrach, warstwa ulepszonego podłoża C04/05 według 04.05.00 </w:t>
            </w:r>
          </w:p>
        </w:tc>
      </w:tr>
      <w:tr w:rsidR="00F52CB5" w:rsidRPr="00710197" w:rsidTr="00710197">
        <w:trPr>
          <w:trHeight w:val="216"/>
        </w:trPr>
        <w:tc>
          <w:tcPr>
            <w:tcW w:w="2119" w:type="dxa"/>
            <w:tcMar>
              <w:top w:w="0" w:type="dxa"/>
              <w:left w:w="5" w:type="dxa"/>
              <w:bottom w:w="0" w:type="dxa"/>
              <w:right w:w="0" w:type="dxa"/>
            </w:tcMar>
            <w:vAlign w:val="center"/>
            <w:hideMark/>
          </w:tcPr>
          <w:p w:rsidR="00F52CB5" w:rsidRPr="00710197" w:rsidRDefault="00F52CB5" w:rsidP="00710197">
            <w:pPr>
              <w:jc w:val="center"/>
              <w:rPr>
                <w:rFonts w:eastAsia="Arial" w:cs="Arial"/>
                <w:color w:val="000000"/>
                <w:sz w:val="16"/>
                <w:szCs w:val="16"/>
              </w:rPr>
            </w:pPr>
            <w:r w:rsidRPr="00710197">
              <w:rPr>
                <w:rFonts w:ascii="Arial" w:eastAsia="Arial" w:hAnsi="Arial" w:cs="Arial"/>
                <w:i/>
                <w:color w:val="000000"/>
                <w:sz w:val="16"/>
                <w:szCs w:val="16"/>
              </w:rPr>
              <w:t>↓</w:t>
            </w:r>
            <w:r w:rsidRPr="00710197">
              <w:rPr>
                <w:rFonts w:eastAsia="Arial" w:cs="Arial"/>
                <w:i/>
                <w:color w:val="000000"/>
                <w:sz w:val="16"/>
                <w:szCs w:val="16"/>
              </w:rPr>
              <w:t>E</w:t>
            </w:r>
            <w:r w:rsidRPr="00710197">
              <w:rPr>
                <w:rFonts w:eastAsia="Arial" w:cs="Arial"/>
                <w:i/>
                <w:color w:val="000000"/>
                <w:sz w:val="16"/>
                <w:szCs w:val="16"/>
                <w:vertAlign w:val="subscript"/>
              </w:rPr>
              <w:t>2</w:t>
            </w:r>
            <w:r w:rsidRPr="00710197">
              <w:rPr>
                <w:rFonts w:eastAsia="Arial" w:cs="Arial"/>
                <w:i/>
                <w:color w:val="000000"/>
                <w:sz w:val="16"/>
                <w:szCs w:val="16"/>
              </w:rPr>
              <w:t xml:space="preserve"> ≥ 50MPa</w:t>
            </w:r>
          </w:p>
        </w:tc>
        <w:tc>
          <w:tcPr>
            <w:tcW w:w="7512" w:type="dxa"/>
            <w:tcMar>
              <w:top w:w="0" w:type="dxa"/>
              <w:left w:w="5" w:type="dxa"/>
              <w:bottom w:w="0" w:type="dxa"/>
              <w:right w:w="0" w:type="dxa"/>
            </w:tcMar>
            <w:vAlign w:val="center"/>
            <w:hideMark/>
          </w:tcPr>
          <w:p w:rsidR="00F52CB5" w:rsidRPr="00710197" w:rsidRDefault="00F52CB5" w:rsidP="00710197">
            <w:pPr>
              <w:rPr>
                <w:rFonts w:eastAsia="Arial" w:cs="Arial"/>
                <w:color w:val="000000"/>
                <w:sz w:val="18"/>
                <w:szCs w:val="18"/>
              </w:rPr>
            </w:pPr>
            <w:r w:rsidRPr="00710197">
              <w:rPr>
                <w:rFonts w:eastAsia="Arial" w:cs="Arial"/>
                <w:color w:val="000000"/>
                <w:sz w:val="18"/>
                <w:szCs w:val="18"/>
              </w:rPr>
              <w:t>DWN</w:t>
            </w:r>
            <w:r w:rsidR="003F328F" w:rsidRPr="00710197">
              <w:rPr>
                <w:rFonts w:eastAsia="Arial" w:cs="Arial"/>
                <w:color w:val="000000"/>
                <w:sz w:val="18"/>
                <w:szCs w:val="18"/>
              </w:rPr>
              <w:t xml:space="preserve"> (-0,2m)</w:t>
            </w:r>
          </w:p>
        </w:tc>
      </w:tr>
      <w:tr w:rsidR="00F52CB5" w:rsidRPr="00710197" w:rsidTr="00710197">
        <w:trPr>
          <w:trHeight w:val="338"/>
        </w:trPr>
        <w:tc>
          <w:tcPr>
            <w:tcW w:w="2119" w:type="dxa"/>
            <w:tcMar>
              <w:top w:w="0" w:type="dxa"/>
              <w:left w:w="5" w:type="dxa"/>
              <w:bottom w:w="0" w:type="dxa"/>
              <w:right w:w="0" w:type="dxa"/>
            </w:tcMar>
            <w:vAlign w:val="center"/>
            <w:hideMark/>
          </w:tcPr>
          <w:p w:rsidR="00F52CB5" w:rsidRPr="00710197" w:rsidRDefault="00F52CB5" w:rsidP="00710197">
            <w:pPr>
              <w:jc w:val="center"/>
              <w:rPr>
                <w:rFonts w:eastAsia="Arial" w:cs="Arial"/>
                <w:color w:val="000000"/>
                <w:sz w:val="16"/>
                <w:szCs w:val="16"/>
              </w:rPr>
            </w:pPr>
            <w:r w:rsidRPr="00710197">
              <w:rPr>
                <w:rFonts w:ascii="Arial" w:eastAsia="Arial" w:hAnsi="Arial" w:cs="Arial"/>
                <w:color w:val="000000"/>
                <w:sz w:val="16"/>
                <w:szCs w:val="16"/>
              </w:rPr>
              <w:t>↓</w:t>
            </w:r>
            <w:r w:rsidRPr="00710197">
              <w:rPr>
                <w:rFonts w:eastAsia="Arial" w:cs="Arial"/>
                <w:color w:val="000000"/>
                <w:sz w:val="16"/>
                <w:szCs w:val="16"/>
              </w:rPr>
              <w:t>E</w:t>
            </w:r>
            <w:r w:rsidRPr="00710197">
              <w:rPr>
                <w:rFonts w:eastAsia="Arial" w:cs="Arial"/>
                <w:color w:val="000000"/>
                <w:sz w:val="16"/>
                <w:szCs w:val="16"/>
                <w:vertAlign w:val="subscript"/>
              </w:rPr>
              <w:t>2</w:t>
            </w:r>
            <w:r w:rsidRPr="00710197">
              <w:rPr>
                <w:rFonts w:eastAsia="Arial" w:cs="Arial"/>
                <w:color w:val="000000"/>
                <w:sz w:val="16"/>
                <w:szCs w:val="16"/>
              </w:rPr>
              <w:t>≥ 30MPa</w:t>
            </w:r>
          </w:p>
        </w:tc>
        <w:tc>
          <w:tcPr>
            <w:tcW w:w="7512" w:type="dxa"/>
            <w:tcMar>
              <w:top w:w="0" w:type="dxa"/>
              <w:left w:w="5" w:type="dxa"/>
              <w:bottom w:w="0" w:type="dxa"/>
              <w:right w:w="0" w:type="dxa"/>
            </w:tcMar>
            <w:vAlign w:val="center"/>
            <w:hideMark/>
          </w:tcPr>
          <w:p w:rsidR="00F52CB5" w:rsidRPr="00710197" w:rsidRDefault="00F52CB5" w:rsidP="00710197">
            <w:pPr>
              <w:rPr>
                <w:rFonts w:eastAsia="Arial" w:cs="Arial"/>
                <w:color w:val="000000"/>
                <w:sz w:val="18"/>
                <w:szCs w:val="18"/>
              </w:rPr>
            </w:pPr>
            <w:r w:rsidRPr="00710197">
              <w:rPr>
                <w:rFonts w:eastAsia="Arial" w:cs="Arial"/>
                <w:color w:val="000000"/>
                <w:sz w:val="18"/>
                <w:szCs w:val="18"/>
              </w:rPr>
              <w:t xml:space="preserve">Podłoże nasypu </w:t>
            </w:r>
          </w:p>
        </w:tc>
      </w:tr>
    </w:tbl>
    <w:p w:rsidR="00FC5B89" w:rsidRPr="00F23671" w:rsidRDefault="00FC5B89" w:rsidP="00FC5B89">
      <w:pPr>
        <w:spacing w:before="60" w:line="280" w:lineRule="atLeast"/>
        <w:rPr>
          <w:color w:val="000000" w:themeColor="text1"/>
          <w:sz w:val="18"/>
          <w:szCs w:val="18"/>
        </w:rPr>
      </w:pPr>
    </w:p>
    <w:p w:rsidR="00FC5B89" w:rsidRDefault="00FC5B89" w:rsidP="00FC5B89">
      <w:pPr>
        <w:spacing w:before="60" w:line="280" w:lineRule="atLeast"/>
        <w:rPr>
          <w:color w:val="000000" w:themeColor="text1"/>
          <w:sz w:val="18"/>
          <w:szCs w:val="18"/>
        </w:rPr>
      </w:pPr>
    </w:p>
    <w:p w:rsidR="00FC5B89" w:rsidRDefault="00FC5B89" w:rsidP="00FC5B89">
      <w:pPr>
        <w:spacing w:before="60" w:line="280" w:lineRule="atLeast"/>
        <w:rPr>
          <w:rFonts w:cs="Verdana-Bold"/>
          <w:b/>
          <w:bCs/>
          <w:color w:val="000000"/>
          <w:sz w:val="18"/>
          <w:szCs w:val="18"/>
        </w:rPr>
      </w:pPr>
      <w:r w:rsidRPr="00F23671">
        <w:rPr>
          <w:rFonts w:cs="Verdana-Bold"/>
          <w:b/>
          <w:bCs/>
          <w:color w:val="000000"/>
          <w:sz w:val="18"/>
          <w:szCs w:val="18"/>
        </w:rPr>
        <w:t>Rysunek Z1.7. Nośność dla nasypów</w:t>
      </w:r>
      <w:r w:rsidR="00465694">
        <w:rPr>
          <w:rFonts w:cs="Verdana-Bold"/>
          <w:b/>
          <w:bCs/>
          <w:color w:val="000000"/>
          <w:sz w:val="18"/>
          <w:szCs w:val="18"/>
        </w:rPr>
        <w:t>i wykopów</w:t>
      </w:r>
      <w:r w:rsidRPr="00F23671">
        <w:rPr>
          <w:rFonts w:cs="Verdana-Bold"/>
          <w:b/>
          <w:bCs/>
          <w:color w:val="000000"/>
          <w:sz w:val="18"/>
          <w:szCs w:val="18"/>
        </w:rPr>
        <w:t xml:space="preserve"> dla kategorii ruchu KR5-KR7 </w:t>
      </w:r>
    </w:p>
    <w:p w:rsidR="00FC5B89" w:rsidRDefault="00FC5B89" w:rsidP="00FC5B89">
      <w:pPr>
        <w:spacing w:before="60" w:line="280" w:lineRule="atLeast"/>
        <w:rPr>
          <w:rFonts w:cs="Verdana-Bold"/>
          <w:b/>
          <w:bCs/>
          <w:color w:val="000000"/>
          <w:sz w:val="18"/>
          <w:szCs w:val="18"/>
        </w:rPr>
      </w:pPr>
      <w:r>
        <w:rPr>
          <w:rFonts w:cs="Verdana-Bold"/>
          <w:b/>
          <w:bCs/>
          <w:color w:val="000000"/>
          <w:sz w:val="18"/>
          <w:szCs w:val="18"/>
        </w:rPr>
        <w:br w:type="page"/>
      </w:r>
    </w:p>
    <w:p w:rsidR="00FC5B89" w:rsidRPr="00F23671" w:rsidRDefault="00FC5B89" w:rsidP="00FC5B89">
      <w:pPr>
        <w:spacing w:before="60" w:line="280" w:lineRule="atLeast"/>
        <w:rPr>
          <w:rFonts w:cs="Times New Roman"/>
          <w:color w:val="010302"/>
          <w:sz w:val="18"/>
          <w:szCs w:val="18"/>
        </w:rPr>
      </w:pPr>
      <w:r>
        <w:rPr>
          <w:rFonts w:cs="Verdana-Bold"/>
          <w:b/>
          <w:bCs/>
          <w:color w:val="000000"/>
          <w:sz w:val="18"/>
          <w:szCs w:val="18"/>
        </w:rPr>
        <w:lastRenderedPageBreak/>
        <w:t>Z</w:t>
      </w:r>
      <w:r w:rsidRPr="00F23671">
        <w:rPr>
          <w:rFonts w:cs="Verdana-Bold"/>
          <w:b/>
          <w:bCs/>
          <w:color w:val="000000"/>
          <w:sz w:val="18"/>
          <w:szCs w:val="18"/>
        </w:rPr>
        <w:t xml:space="preserve">AŁĄCZNIK 2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METODY WYKONANIA BADAŃ KONTROLNYCH W ROBOTACH ZIEMNYCH  </w:t>
      </w:r>
    </w:p>
    <w:p w:rsidR="00FC5B89" w:rsidRPr="00F23671" w:rsidRDefault="00FC5B89" w:rsidP="00FC5B89">
      <w:pPr>
        <w:spacing w:before="60" w:line="280" w:lineRule="atLeast"/>
        <w:rPr>
          <w:color w:val="000000" w:themeColor="text1"/>
          <w:sz w:val="18"/>
          <w:szCs w:val="18"/>
        </w:rPr>
      </w:pPr>
    </w:p>
    <w:p w:rsidR="00FC5B89" w:rsidRPr="00F23671" w:rsidRDefault="00FC5B89" w:rsidP="00BC3950">
      <w:pPr>
        <w:spacing w:before="120" w:line="280" w:lineRule="atLeast"/>
        <w:ind w:left="720" w:hanging="720"/>
        <w:rPr>
          <w:rFonts w:cs="Times New Roman"/>
          <w:color w:val="010302"/>
          <w:sz w:val="18"/>
          <w:szCs w:val="18"/>
        </w:rPr>
      </w:pPr>
      <w:r w:rsidRPr="00F23671">
        <w:rPr>
          <w:rFonts w:cs="Verdana-Bold"/>
          <w:b/>
          <w:bCs/>
          <w:color w:val="000000"/>
          <w:sz w:val="18"/>
          <w:szCs w:val="18"/>
        </w:rPr>
        <w:t xml:space="preserve">Z2.A </w:t>
      </w:r>
      <w:r w:rsidR="00C01A9D">
        <w:rPr>
          <w:rFonts w:cs="Verdana-Bold"/>
          <w:b/>
          <w:bCs/>
          <w:color w:val="000000"/>
          <w:sz w:val="18"/>
          <w:szCs w:val="18"/>
        </w:rPr>
        <w:tab/>
      </w:r>
      <w:r w:rsidRPr="00F23671">
        <w:rPr>
          <w:rFonts w:cs="Verdana-Bold"/>
          <w:b/>
          <w:bCs/>
          <w:color w:val="000000"/>
          <w:sz w:val="18"/>
          <w:szCs w:val="18"/>
        </w:rPr>
        <w:t xml:space="preserve">OZNACZANIE WILGOTNOŚCI OPTYMALNEJ I MAKSYMALNEJ GĘSTOSCI  </w:t>
      </w:r>
      <w:r w:rsidRPr="00F23671">
        <w:rPr>
          <w:sz w:val="18"/>
          <w:szCs w:val="18"/>
        </w:rPr>
        <w:br w:type="textWrapping" w:clear="all"/>
      </w:r>
      <w:r w:rsidRPr="00F23671">
        <w:rPr>
          <w:rFonts w:cs="Verdana-Bold"/>
          <w:b/>
          <w:bCs/>
          <w:color w:val="000000"/>
          <w:sz w:val="18"/>
          <w:szCs w:val="18"/>
        </w:rPr>
        <w:t xml:space="preserve">OBJĘTOŚCIOWEJ SZKIELETU (BADANIE PROCTORA)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Z2.B </w:t>
      </w:r>
      <w:r w:rsidR="00C01A9D">
        <w:rPr>
          <w:rFonts w:cs="Verdana-Bold"/>
          <w:b/>
          <w:bCs/>
          <w:color w:val="000000"/>
          <w:sz w:val="18"/>
          <w:szCs w:val="18"/>
        </w:rPr>
        <w:tab/>
      </w:r>
      <w:r w:rsidRPr="00F23671">
        <w:rPr>
          <w:rFonts w:cs="Verdana-Bold"/>
          <w:b/>
          <w:bCs/>
          <w:color w:val="000000"/>
          <w:sz w:val="18"/>
          <w:szCs w:val="18"/>
        </w:rPr>
        <w:t xml:space="preserve">OZNACZANIE WSKAŹNIKA ZAGĘSZCZENIA  </w:t>
      </w:r>
    </w:p>
    <w:p w:rsidR="00FC5B89" w:rsidRPr="00F23671" w:rsidRDefault="00FC5B89" w:rsidP="00BC3950">
      <w:pPr>
        <w:spacing w:before="120" w:line="280" w:lineRule="atLeast"/>
        <w:ind w:left="720" w:hanging="720"/>
        <w:rPr>
          <w:rFonts w:cs="Times New Roman"/>
          <w:color w:val="010302"/>
          <w:sz w:val="18"/>
          <w:szCs w:val="18"/>
        </w:rPr>
      </w:pPr>
      <w:r w:rsidRPr="00F23671">
        <w:rPr>
          <w:rFonts w:cs="Verdana-Bold"/>
          <w:b/>
          <w:bCs/>
          <w:color w:val="000000"/>
          <w:sz w:val="18"/>
          <w:szCs w:val="18"/>
        </w:rPr>
        <w:t xml:space="preserve">Z2.C </w:t>
      </w:r>
      <w:r w:rsidR="00C01A9D">
        <w:rPr>
          <w:rFonts w:cs="Verdana-Bold"/>
          <w:b/>
          <w:bCs/>
          <w:color w:val="000000"/>
          <w:sz w:val="18"/>
          <w:szCs w:val="18"/>
        </w:rPr>
        <w:tab/>
      </w:r>
      <w:r w:rsidRPr="00F23671">
        <w:rPr>
          <w:rFonts w:cs="Verdana-Bold"/>
          <w:b/>
          <w:bCs/>
          <w:color w:val="000000"/>
          <w:sz w:val="18"/>
          <w:szCs w:val="18"/>
        </w:rPr>
        <w:t xml:space="preserve">OZNACZANIE MODUŁU ODKSZTAŁCENIA PODŁOŻA PRZEZ OBCIĄŻENIE PŁYTĄ (POD OBCIĄŻENIEM STATYCZNYM)  </w:t>
      </w:r>
    </w:p>
    <w:p w:rsidR="00FC5B89" w:rsidRPr="00F23671" w:rsidRDefault="00FC5B89" w:rsidP="00BC3950">
      <w:pPr>
        <w:spacing w:before="120" w:line="280" w:lineRule="atLeast"/>
        <w:ind w:left="720" w:hanging="720"/>
        <w:rPr>
          <w:rFonts w:cs="Times New Roman"/>
          <w:color w:val="010302"/>
          <w:sz w:val="18"/>
          <w:szCs w:val="18"/>
        </w:rPr>
      </w:pPr>
      <w:r w:rsidRPr="00F23671">
        <w:rPr>
          <w:rFonts w:cs="Verdana-Bold"/>
          <w:b/>
          <w:bCs/>
          <w:color w:val="000000"/>
          <w:sz w:val="18"/>
          <w:szCs w:val="18"/>
        </w:rPr>
        <w:t xml:space="preserve">Z2.D </w:t>
      </w:r>
      <w:r w:rsidR="00C01A9D">
        <w:rPr>
          <w:rFonts w:cs="Verdana-Bold"/>
          <w:b/>
          <w:bCs/>
          <w:color w:val="000000"/>
          <w:sz w:val="18"/>
          <w:szCs w:val="18"/>
        </w:rPr>
        <w:tab/>
      </w:r>
      <w:r w:rsidRPr="00F23671">
        <w:rPr>
          <w:rFonts w:cs="Verdana-Bold"/>
          <w:b/>
          <w:bCs/>
          <w:color w:val="000000"/>
          <w:sz w:val="18"/>
          <w:szCs w:val="18"/>
        </w:rPr>
        <w:t xml:space="preserve">OZNACZANIE MODUŁU ODKSZTAŁCENIA PODŁOŻA POD OBCIĄŻENIEMDYNAMICZNYM LEKKĄ PŁYTĄ LPD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Z2.E </w:t>
      </w:r>
      <w:r w:rsidR="00C01A9D">
        <w:rPr>
          <w:rFonts w:cs="Verdana-Bold"/>
          <w:b/>
          <w:bCs/>
          <w:color w:val="000000"/>
          <w:sz w:val="18"/>
          <w:szCs w:val="18"/>
        </w:rPr>
        <w:tab/>
      </w:r>
      <w:r w:rsidRPr="00F23671">
        <w:rPr>
          <w:rFonts w:cs="Verdana-Bold"/>
          <w:b/>
          <w:bCs/>
          <w:color w:val="000000"/>
          <w:sz w:val="18"/>
          <w:szCs w:val="18"/>
        </w:rPr>
        <w:t xml:space="preserve">OZNACZANIE WSKAŹNIKA NOŚNOŚCI CBR I PĘCZNIENIA LINIOWEGO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Z2.F  </w:t>
      </w:r>
      <w:r w:rsidR="00C01A9D">
        <w:rPr>
          <w:rFonts w:cs="Verdana-Bold"/>
          <w:b/>
          <w:bCs/>
          <w:color w:val="000000"/>
          <w:sz w:val="18"/>
          <w:szCs w:val="18"/>
        </w:rPr>
        <w:tab/>
      </w:r>
      <w:r w:rsidRPr="00F23671">
        <w:rPr>
          <w:rFonts w:cs="Verdana-Bold"/>
          <w:b/>
          <w:bCs/>
          <w:color w:val="000000"/>
          <w:sz w:val="18"/>
          <w:szCs w:val="18"/>
        </w:rPr>
        <w:t xml:space="preserve">OZNACZANIE WSKAŹNIKA PIASKOWEGO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Z2.G  </w:t>
      </w:r>
      <w:r w:rsidR="00C01A9D">
        <w:rPr>
          <w:rFonts w:cs="Verdana-Bold"/>
          <w:b/>
          <w:bCs/>
          <w:color w:val="000000"/>
          <w:sz w:val="18"/>
          <w:szCs w:val="18"/>
        </w:rPr>
        <w:tab/>
      </w:r>
      <w:r w:rsidRPr="00F23671">
        <w:rPr>
          <w:rFonts w:cs="Verdana-Bold"/>
          <w:b/>
          <w:bCs/>
          <w:color w:val="000000"/>
          <w:sz w:val="18"/>
          <w:szCs w:val="18"/>
        </w:rPr>
        <w:t xml:space="preserve">OZNACZANIE WILGOTNOŚCI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Z2.H </w:t>
      </w:r>
      <w:r w:rsidR="00C01A9D">
        <w:rPr>
          <w:rFonts w:cs="Verdana-Bold"/>
          <w:b/>
          <w:bCs/>
          <w:color w:val="000000"/>
          <w:sz w:val="18"/>
          <w:szCs w:val="18"/>
        </w:rPr>
        <w:tab/>
        <w:t>O</w:t>
      </w:r>
      <w:r w:rsidRPr="00F23671">
        <w:rPr>
          <w:rFonts w:cs="Verdana-Bold"/>
          <w:b/>
          <w:bCs/>
          <w:color w:val="000000"/>
          <w:sz w:val="18"/>
          <w:szCs w:val="18"/>
        </w:rPr>
        <w:t xml:space="preserve">ZNACZANIE UZIARNIENIA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Z2.I </w:t>
      </w:r>
      <w:r w:rsidR="00C01A9D">
        <w:rPr>
          <w:rFonts w:cs="Verdana-Bold"/>
          <w:b/>
          <w:bCs/>
          <w:color w:val="000000"/>
          <w:sz w:val="18"/>
          <w:szCs w:val="18"/>
        </w:rPr>
        <w:tab/>
      </w:r>
      <w:r w:rsidRPr="00F23671">
        <w:rPr>
          <w:rFonts w:cs="Verdana-Bold"/>
          <w:b/>
          <w:bCs/>
          <w:color w:val="000000"/>
          <w:sz w:val="18"/>
          <w:szCs w:val="18"/>
        </w:rPr>
        <w:t xml:space="preserve">OZNACZANIE GRANICY PLASTYCZNOŚCI WP I GRANICY PŁYNNOSCI WL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Z2.J  </w:t>
      </w:r>
      <w:r w:rsidR="00C01A9D">
        <w:rPr>
          <w:rFonts w:cs="Verdana-Bold"/>
          <w:b/>
          <w:bCs/>
          <w:color w:val="000000"/>
          <w:sz w:val="18"/>
          <w:szCs w:val="18"/>
        </w:rPr>
        <w:tab/>
      </w:r>
      <w:r w:rsidRPr="00F23671">
        <w:rPr>
          <w:rFonts w:cs="Verdana-Bold"/>
          <w:b/>
          <w:bCs/>
          <w:color w:val="000000"/>
          <w:sz w:val="18"/>
          <w:szCs w:val="18"/>
        </w:rPr>
        <w:t xml:space="preserve">OZNACZANIE WSPÓŁCZYNNIKA WODOPRZEPUSZCZALNOŚCI k  </w:t>
      </w:r>
    </w:p>
    <w:p w:rsidR="00FC5B89" w:rsidRPr="00F23671" w:rsidRDefault="00FC5B89" w:rsidP="00C01A9D">
      <w:pPr>
        <w:spacing w:before="120" w:line="280" w:lineRule="atLeast"/>
        <w:rPr>
          <w:rFonts w:cs="Times New Roman"/>
          <w:color w:val="010302"/>
          <w:sz w:val="18"/>
          <w:szCs w:val="18"/>
        </w:rPr>
      </w:pPr>
      <w:r w:rsidRPr="00F23671">
        <w:rPr>
          <w:rFonts w:cs="Verdana-Bold"/>
          <w:b/>
          <w:bCs/>
          <w:color w:val="000000"/>
          <w:sz w:val="18"/>
          <w:szCs w:val="18"/>
        </w:rPr>
        <w:t xml:space="preserve">Z2.K  </w:t>
      </w:r>
      <w:r w:rsidR="00C01A9D">
        <w:rPr>
          <w:rFonts w:cs="Verdana-Bold"/>
          <w:b/>
          <w:bCs/>
          <w:color w:val="000000"/>
          <w:sz w:val="18"/>
          <w:szCs w:val="18"/>
        </w:rPr>
        <w:tab/>
      </w:r>
      <w:r w:rsidRPr="00F23671">
        <w:rPr>
          <w:rFonts w:cs="Verdana-Bold"/>
          <w:b/>
          <w:bCs/>
          <w:color w:val="000000"/>
          <w:sz w:val="18"/>
          <w:szCs w:val="18"/>
        </w:rPr>
        <w:t xml:space="preserve">OZNACZANIE ZAWARTOŚCI SUBSATNCJI ORGANICZNYCH  </w:t>
      </w:r>
    </w:p>
    <w:p w:rsidR="00FC5B89" w:rsidRPr="00F23671" w:rsidRDefault="00FC5B89" w:rsidP="00BC3950">
      <w:pPr>
        <w:spacing w:before="120" w:line="280" w:lineRule="atLeast"/>
        <w:ind w:left="720" w:hanging="720"/>
        <w:rPr>
          <w:rFonts w:cs="Times New Roman"/>
          <w:color w:val="010302"/>
          <w:sz w:val="18"/>
          <w:szCs w:val="18"/>
        </w:rPr>
      </w:pPr>
      <w:r w:rsidRPr="00F23671">
        <w:rPr>
          <w:rFonts w:cs="Verdana-Bold"/>
          <w:b/>
          <w:bCs/>
          <w:color w:val="000000"/>
          <w:sz w:val="18"/>
          <w:szCs w:val="18"/>
        </w:rPr>
        <w:t xml:space="preserve">Z2.L </w:t>
      </w:r>
      <w:r w:rsidR="00C01A9D">
        <w:rPr>
          <w:rFonts w:cs="Verdana-Bold"/>
          <w:b/>
          <w:bCs/>
          <w:color w:val="000000"/>
          <w:sz w:val="18"/>
          <w:szCs w:val="18"/>
        </w:rPr>
        <w:tab/>
      </w:r>
      <w:r w:rsidRPr="00F23671">
        <w:rPr>
          <w:rFonts w:cs="Verdana-Bold"/>
          <w:b/>
          <w:bCs/>
          <w:color w:val="000000"/>
          <w:sz w:val="18"/>
          <w:szCs w:val="18"/>
        </w:rPr>
        <w:t xml:space="preserve">POŚREDNIE OZNACZANIE WSKAŹNIKA ZAGĘSZCZENIA NA PODSTAWIE STOPNIA ZAGĘSZCZENIA OKREŚLONEGO W BADANIU SONDĄ DYNAMICZNĄ  </w:t>
      </w:r>
    </w:p>
    <w:p w:rsidR="00FC5B89" w:rsidRDefault="00FC5B89" w:rsidP="00FC5B89">
      <w:pPr>
        <w:spacing w:before="60" w:line="280" w:lineRule="atLeast"/>
        <w:rPr>
          <w:color w:val="000000" w:themeColor="text1"/>
          <w:sz w:val="18"/>
          <w:szCs w:val="18"/>
        </w:rPr>
      </w:pPr>
    </w:p>
    <w:tbl>
      <w:tblPr>
        <w:tblStyle w:val="Tabela-Siatka"/>
        <w:tblW w:w="0" w:type="auto"/>
        <w:tblLook w:val="04A0" w:firstRow="1" w:lastRow="0" w:firstColumn="1" w:lastColumn="0" w:noHBand="0" w:noVBand="1"/>
      </w:tblPr>
      <w:tblGrid>
        <w:gridCol w:w="9782"/>
      </w:tblGrid>
      <w:tr w:rsidR="00BC3950" w:rsidTr="00BC3950">
        <w:tc>
          <w:tcPr>
            <w:tcW w:w="9782" w:type="dxa"/>
          </w:tcPr>
          <w:p w:rsidR="00BC3950" w:rsidRPr="00F23671" w:rsidRDefault="00BC3950" w:rsidP="00BC3950">
            <w:pPr>
              <w:spacing w:before="60" w:line="280" w:lineRule="atLeast"/>
              <w:rPr>
                <w:rFonts w:cs="Times New Roman"/>
                <w:color w:val="010302"/>
                <w:sz w:val="18"/>
                <w:szCs w:val="18"/>
              </w:rPr>
            </w:pPr>
            <w:r w:rsidRPr="00F23671">
              <w:rPr>
                <w:rFonts w:cs="Verdana-Bold"/>
                <w:b/>
                <w:bCs/>
                <w:color w:val="000000"/>
                <w:sz w:val="18"/>
                <w:szCs w:val="18"/>
              </w:rPr>
              <w:t xml:space="preserve">UWAGA:  </w:t>
            </w:r>
          </w:p>
          <w:p w:rsidR="00BC3950" w:rsidRPr="00F23671" w:rsidRDefault="00BC3950" w:rsidP="00BC3950">
            <w:pPr>
              <w:spacing w:before="60" w:line="280" w:lineRule="atLeast"/>
              <w:jc w:val="both"/>
              <w:rPr>
                <w:rFonts w:cs="Times New Roman"/>
                <w:color w:val="010302"/>
                <w:sz w:val="18"/>
                <w:szCs w:val="18"/>
              </w:rPr>
            </w:pPr>
            <w:r w:rsidRPr="00F23671">
              <w:rPr>
                <w:rFonts w:cs="Verdana-Bold"/>
                <w:b/>
                <w:bCs/>
                <w:color w:val="000000"/>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rsidR="00BC3950" w:rsidRPr="00F23671" w:rsidRDefault="00BC3950" w:rsidP="00BC3950">
            <w:pPr>
              <w:spacing w:before="60" w:line="280" w:lineRule="atLeast"/>
              <w:rPr>
                <w:color w:val="000000" w:themeColor="text1"/>
                <w:sz w:val="18"/>
                <w:szCs w:val="18"/>
              </w:rPr>
            </w:pPr>
          </w:p>
          <w:p w:rsidR="00BC3950" w:rsidRDefault="00BC3950" w:rsidP="00BC3950">
            <w:pPr>
              <w:spacing w:before="60" w:line="280" w:lineRule="atLeast"/>
              <w:rPr>
                <w:color w:val="000000" w:themeColor="text1"/>
                <w:sz w:val="18"/>
                <w:szCs w:val="18"/>
              </w:rPr>
            </w:pPr>
            <w:r w:rsidRPr="00F23671">
              <w:rPr>
                <w:rFonts w:cs="Verdana-Bold"/>
                <w:b/>
                <w:bCs/>
                <w:color w:val="000000"/>
                <w:sz w:val="18"/>
                <w:szCs w:val="18"/>
              </w:rPr>
              <w:t>Dopuszcza się stosowanie innych metod kontroli niż wskazane w niniejszych  STWiORB pod warunkiem spełnienia warunków określonych w punkcie 6.1.3.  niniejszych STWiORB</w:t>
            </w:r>
          </w:p>
        </w:tc>
      </w:tr>
    </w:tbl>
    <w:p w:rsidR="00BC3950" w:rsidRDefault="00BC3950" w:rsidP="00FC5B89">
      <w:pPr>
        <w:spacing w:before="60" w:line="280" w:lineRule="atLeast"/>
        <w:rPr>
          <w:color w:val="000000" w:themeColor="text1"/>
          <w:sz w:val="18"/>
          <w:szCs w:val="18"/>
        </w:rPr>
      </w:pPr>
      <w:r>
        <w:rPr>
          <w:color w:val="000000" w:themeColor="text1"/>
          <w:sz w:val="18"/>
          <w:szCs w:val="18"/>
        </w:rPr>
        <w:br w:type="page"/>
      </w:r>
    </w:p>
    <w:p w:rsidR="00BC3950" w:rsidRDefault="00BC3950" w:rsidP="00FC5B89">
      <w:pPr>
        <w:spacing w:before="60" w:line="280" w:lineRule="atLeast"/>
        <w:rPr>
          <w:color w:val="000000" w:themeColor="text1"/>
          <w:sz w:val="18"/>
          <w:szCs w:val="18"/>
        </w:rPr>
      </w:pPr>
    </w:p>
    <w:p w:rsidR="00FC5B89" w:rsidRPr="00F23671" w:rsidRDefault="00DF3344" w:rsidP="00FC5B89">
      <w:pPr>
        <w:spacing w:before="60" w:line="280" w:lineRule="atLeast"/>
        <w:rPr>
          <w:rFonts w:cs="Times New Roman"/>
          <w:color w:val="010302"/>
          <w:sz w:val="18"/>
          <w:szCs w:val="18"/>
        </w:rPr>
      </w:pPr>
      <w:r>
        <w:rPr>
          <w:noProof/>
          <w:lang w:eastAsia="pl-PL"/>
        </w:rPr>
        <w:pict>
          <v:shape id="Freeform 605" o:spid="_x0000_s3081" style="position:absolute;margin-left:63.85pt;margin-top:11pt;width:1.45pt;height:1.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" path="m,18288r18288,l18288,,,,,18288xe" fillcolor="black" stroked="f" strokeweight="1pt">
            <v:path arrowok="t"/>
            <w10:wrap anchorx="page"/>
          </v:shape>
        </w:pict>
      </w:r>
      <w:r>
        <w:rPr>
          <w:noProof/>
          <w:lang w:eastAsia="pl-PL"/>
        </w:rPr>
        <w:pict>
          <v:shape id="Freeform 606" o:spid="_x0000_s3080" style="position:absolute;margin-left:63.85pt;margin-top:11pt;width:1.45pt;height: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9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" path="m,19812r18288,l18288,,,,,19812xe" fillcolor="black" stroked="f" strokeweight="1pt">
            <v:path arrowok="t"/>
            <w10:wrap anchorx="page"/>
          </v:shape>
        </w:pict>
      </w:r>
      <w:r>
        <w:rPr>
          <w:noProof/>
          <w:lang w:eastAsia="pl-PL"/>
        </w:rPr>
        <w:pict>
          <v:shape id="Freeform 608" o:spid="_x0000_s3079" style="position:absolute;margin-left:537.2pt;margin-top:11pt;width:1.45pt;height: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" path="m,18288r18288,l18288,,,,,18288xe" fillcolor="black" stroked="f" strokeweight="1pt">
            <v:path arrowok="t"/>
            <w10:wrap anchorx="page"/>
          </v:shape>
        </w:pict>
      </w:r>
      <w:r>
        <w:rPr>
          <w:noProof/>
          <w:lang w:eastAsia="pl-PL"/>
        </w:rPr>
        <w:pict>
          <v:shape id="Freeform 609" o:spid="_x0000_s3078" style="position:absolute;margin-left:537.2pt;margin-top:11pt;width:1.45pt;height:1.5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9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" path="m,19812r18288,l18288,,,,,19812xe" fillcolor="black" stroked="f" strokeweight="1pt">
            <v:path arrowok="t"/>
            <w10:wrap anchorx="page"/>
          </v:shape>
        </w:pict>
      </w:r>
      <w:r>
        <w:rPr>
          <w:noProof/>
          <w:lang w:eastAsia="pl-PL"/>
        </w:rPr>
        <w:pict>
          <v:shape id="Freeform 612" o:spid="_x0000_s3077" style="position:absolute;margin-left:63.85pt;margin-top:7.75pt;width:1.45pt;height:1.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" path="m,18288r18288,l18288,,,,,18288xe" fillcolor="black" stroked="f" strokeweight="1pt">
            <v:path arrowok="t"/>
            <w10:wrap anchorx="page"/>
          </v:shape>
        </w:pict>
      </w:r>
      <w:r>
        <w:rPr>
          <w:noProof/>
          <w:lang w:eastAsia="pl-PL"/>
        </w:rPr>
        <w:pict>
          <v:shape id="Freeform 613" o:spid="_x0000_s3076" style="position:absolute;margin-left:63.85pt;margin-top:7.75pt;width:1.45pt;height:1.4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" path="m,18288r18288,l18288,,,,,18288xe" fillcolor="black" stroked="f" strokeweight="1pt">
            <v:path arrowok="t"/>
            <w10:wrap anchorx="page"/>
          </v:shape>
        </w:pict>
      </w:r>
      <w:r>
        <w:rPr>
          <w:noProof/>
          <w:lang w:eastAsia="pl-PL"/>
        </w:rPr>
        <w:pict>
          <v:shape id="Freeform 615" o:spid="_x0000_s3075" style="position:absolute;margin-left:537.2pt;margin-top:7.75pt;width:1.45pt;height:1.4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" path="m,18288r18288,l18288,,,,,18288xe" fillcolor="black" stroked="f" strokeweight="1pt">
            <v:path arrowok="t"/>
            <w10:wrap anchorx="page"/>
          </v:shape>
        </w:pict>
      </w:r>
      <w:r>
        <w:rPr>
          <w:noProof/>
          <w:lang w:eastAsia="pl-PL"/>
        </w:rPr>
        <w:pict>
          <v:shape id="Freeform 616" o:spid="_x0000_s3074" style="position:absolute;margin-left:537.2pt;margin-top:7.75pt;width:1.45pt;height:1.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28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" path="m,18288r18288,l18288,,,,,18288xe" fillcolor="black" stroked="f" strokeweight="1pt">
            <v:path arrowok="t"/>
            <w10:wrap anchorx="page"/>
          </v:shape>
        </w:pict>
      </w:r>
      <w:r w:rsidR="00FC5B89" w:rsidRPr="00F23671">
        <w:rPr>
          <w:rFonts w:cs="Verdana-Bold"/>
          <w:b/>
          <w:bCs/>
          <w:color w:val="000000"/>
          <w:sz w:val="18"/>
          <w:szCs w:val="18"/>
        </w:rPr>
        <w:t xml:space="preserve">Z2.A OZNACZANIE WILGOTNOŚCI OPTYMALNEJ I MAKSYMALNEJ GĘSTOSCI  </w:t>
      </w:r>
      <w:r w:rsidR="00FC5B89" w:rsidRPr="00F23671">
        <w:rPr>
          <w:sz w:val="18"/>
          <w:szCs w:val="18"/>
        </w:rPr>
        <w:br w:type="textWrapping" w:clear="all"/>
      </w:r>
      <w:r w:rsidR="00FC5B89" w:rsidRPr="00F23671">
        <w:rPr>
          <w:rFonts w:cs="Verdana-Bold"/>
          <w:b/>
          <w:bCs/>
          <w:color w:val="000000"/>
          <w:sz w:val="18"/>
          <w:szCs w:val="18"/>
        </w:rPr>
        <w:t xml:space="preserve">OBJĘTOŚCIOWEJ SZKIELETU (BADANIE PROCTORA)  </w:t>
      </w:r>
    </w:p>
    <w:p w:rsidR="00FC5B89" w:rsidRPr="00F23671" w:rsidRDefault="00FC5B89" w:rsidP="00BC3950">
      <w:pPr>
        <w:spacing w:before="60" w:line="280" w:lineRule="atLeast"/>
        <w:jc w:val="both"/>
        <w:rPr>
          <w:rFonts w:cs="Times New Roman"/>
          <w:color w:val="010302"/>
          <w:sz w:val="18"/>
          <w:szCs w:val="18"/>
        </w:rPr>
      </w:pPr>
      <w:r w:rsidRPr="00F23671">
        <w:rPr>
          <w:color w:val="000000"/>
          <w:sz w:val="18"/>
          <w:szCs w:val="18"/>
        </w:rPr>
        <w:t xml:space="preserve">Procedura badania wilgotności optymalnej i maksymalnej gęstości objętościowej szkieletu  gruntów zawarta jest w normie PN-B-04481:1988 w punkcie 8.  </w:t>
      </w:r>
    </w:p>
    <w:p w:rsidR="00FC5B89" w:rsidRPr="00F23671" w:rsidRDefault="00FC5B89" w:rsidP="00BC3950">
      <w:pPr>
        <w:spacing w:before="60" w:line="280" w:lineRule="atLeast"/>
        <w:jc w:val="both"/>
        <w:rPr>
          <w:rFonts w:cs="Times New Roman"/>
          <w:color w:val="010302"/>
          <w:sz w:val="18"/>
          <w:szCs w:val="18"/>
        </w:rPr>
      </w:pPr>
      <w:r w:rsidRPr="00F23671">
        <w:rPr>
          <w:color w:val="000000"/>
          <w:sz w:val="18"/>
          <w:szCs w:val="18"/>
        </w:rPr>
        <w:t xml:space="preserve">Procedura badania wilgotności optymalnej i maksymalnej gęstości objętości szkieletu  mieszanek kruszyw zawarta jest w normie PN-EN 13286-2.   </w:t>
      </w:r>
    </w:p>
    <w:p w:rsidR="00FC5B89" w:rsidRPr="00F23671" w:rsidRDefault="00FC5B89" w:rsidP="00BC3950">
      <w:pPr>
        <w:spacing w:before="60" w:line="280" w:lineRule="atLeast"/>
        <w:jc w:val="both"/>
        <w:rPr>
          <w:rFonts w:cs="Times New Roman"/>
          <w:color w:val="010302"/>
          <w:sz w:val="18"/>
          <w:szCs w:val="18"/>
        </w:rPr>
      </w:pPr>
      <w:r w:rsidRPr="00F23671">
        <w:rPr>
          <w:color w:val="000000"/>
          <w:sz w:val="18"/>
          <w:szCs w:val="18"/>
        </w:rPr>
        <w:t>W oznaczeniu wilgotności optymalnej i maksymalnej gęstości objętościowej szkieletu gruntówi</w:t>
      </w:r>
      <w:r w:rsidR="00BC3950">
        <w:rPr>
          <w:color w:val="000000"/>
          <w:sz w:val="18"/>
          <w:szCs w:val="18"/>
        </w:rPr>
        <w:t xml:space="preserve"> m</w:t>
      </w:r>
      <w:r w:rsidRPr="00F23671">
        <w:rPr>
          <w:color w:val="000000"/>
          <w:sz w:val="18"/>
          <w:szCs w:val="18"/>
        </w:rPr>
        <w:t xml:space="preserve">ieszanek kruszyw oraz wartości wskaźnika zagęszczenia Is należy stosować badanie Proctorai energię zagęszczania dobraną odpowiednio do stosowanej metody badawczej.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Z2.B  OZNACZANIE WSKAŹNIKA ZAGĘSZCZENIA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Procedura oznaczania wskaźnika zagęszczenia Is zawarta jest w normie BN-77/8931-12.  Maksymalną gęstość objętościową szkieletu należy określić według proced</w:t>
      </w:r>
      <w:r w:rsidR="00BC3950">
        <w:rPr>
          <w:color w:val="000000"/>
          <w:sz w:val="18"/>
          <w:szCs w:val="18"/>
        </w:rPr>
        <w:t>ury wskazanej</w:t>
      </w:r>
      <w:r w:rsidRPr="00F23671">
        <w:rPr>
          <w:color w:val="000000"/>
          <w:sz w:val="18"/>
          <w:szCs w:val="18"/>
        </w:rPr>
        <w:t xml:space="preserve"> w załączniku Z2.A.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Z2.C  OZNACZANIE MODUŁU ODKSZTAŁCENIA PODŁOŻA PRZEZ OBCIĄŻENIE PŁYTĄ  (POD OBCIĄŻENIEM STATYCZNYM)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Procedura oznaczania modułu odkształcenia podłoża z zastosowaniem płyty obciążonej statycznie zawarta jest w załączniku B do normy PN-S-02205:1988.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wasrtwy o wilgotności poza wymienionym przedziałem należy wprowadzić odpowiednie współczynniki korygujące wartość modułu.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Z2.D  OZNACZANIE MODUŁU ODKSZTAŁCENIA PODŁOŻA POD OBCIĄŻENIEM DYNAMICZNYM LEKKĄ PŁYTĄ (LPD).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6.1.3. niniejszych STWiORB.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Badanie LPD może być wykorzystane jako pośrednia metoda oceny zagęszczenia i/lub nośności  warstwy </w:t>
      </w:r>
      <w:r w:rsidRPr="00F23671">
        <w:rPr>
          <w:color w:val="000000"/>
          <w:sz w:val="18"/>
          <w:szCs w:val="18"/>
        </w:rPr>
        <w:lastRenderedPageBreak/>
        <w:t xml:space="preserve">na podstawie zaakceptowanych przez Inżyniera/Inspektora nadzoru  korelacji wartości  dynamicznego modułu odkształcenia Evd z wartościami wskaźnika zagęszczenia Is i/lub  wtórnego modułu odkształcenia E2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jc w:val="both"/>
        <w:rPr>
          <w:sz w:val="18"/>
          <w:szCs w:val="18"/>
        </w:rPr>
      </w:pPr>
      <w:r w:rsidRPr="00F23671">
        <w:rPr>
          <w:rFonts w:cs="Verdana-Bold"/>
          <w:b/>
          <w:bCs/>
          <w:color w:val="000000"/>
          <w:sz w:val="18"/>
          <w:szCs w:val="18"/>
        </w:rPr>
        <w:t xml:space="preserve">Z2.E OZNACZANIE WSKAŹNIKA NOŚNOŚCI CBR I PĘCZNIENIA LINIOWEGO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Procedura badania wskaźnika nośności CBR i pęcznienia liniowego gruntów zawarta jest w załączniku A do normy PN-S-02205:1988.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Z2.F  OZNACZANIE WSKAŹNIKA PIASKOWEGO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Procedura oznaczenia oznaczania wskaźnika piaskowego gruntów WP zawarta jest w normie BN-64/8931-01.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Możliwe jest zastosowanie do gruntów badania wskaźnika piaskowego SE4 według normy PN-EN 933-8, odnoszącej się do kruszyw, pod warunkiem określenia kryterium oceny wyniku  oznaczenia dla nowej normy.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Procedura oznaczenia wskaźnika piaskowego kruszyw (mieszanek kruszyw) zawarta jest w normie PN-EN 933-8. Należy stosować badanie wskaźnika piaskowego SE4.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Z2.G  OZNACZANIE WILGOTNOŚCI  </w:t>
      </w:r>
    </w:p>
    <w:p w:rsidR="00FC5B89" w:rsidRPr="00F23671" w:rsidRDefault="00FC5B89" w:rsidP="00FC5B89">
      <w:pPr>
        <w:spacing w:before="60" w:line="280" w:lineRule="atLeast"/>
        <w:rPr>
          <w:color w:val="000000"/>
          <w:sz w:val="18"/>
          <w:szCs w:val="18"/>
        </w:rPr>
      </w:pPr>
      <w:r w:rsidRPr="00F23671">
        <w:rPr>
          <w:color w:val="000000"/>
          <w:sz w:val="18"/>
          <w:szCs w:val="18"/>
        </w:rPr>
        <w:t xml:space="preserve">Procedura oznaczenia wilgotności gruntów zawarta jest w normie PN-B-04481:1988 lub w PN-EN ISO 17892-1.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Procedura oznaczenia wilgotności mieszanek kruszyw zawarta jest w normie PN-EN 1097-5.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Z2.H  OZNACZANIE UZIARNIENIA  </w:t>
      </w:r>
    </w:p>
    <w:p w:rsidR="00FC5B89" w:rsidRPr="00F23671" w:rsidRDefault="00FC5B89" w:rsidP="00FC5B89">
      <w:pPr>
        <w:spacing w:before="60" w:line="280" w:lineRule="atLeast"/>
        <w:rPr>
          <w:color w:val="000000"/>
          <w:sz w:val="18"/>
          <w:szCs w:val="18"/>
        </w:rPr>
      </w:pPr>
      <w:r w:rsidRPr="00F23671">
        <w:rPr>
          <w:color w:val="000000"/>
          <w:sz w:val="18"/>
          <w:szCs w:val="18"/>
        </w:rPr>
        <w:t xml:space="preserve">Procedura oznaczenia uziarnienia gruntów zawarta jest w normie PN-88/B-04481 lub wPN-EN ISO 17892-4. Procedura oznaczenia uziarnienia mieszanek kruszyw zawarta jest w normie PN-EN 933-1.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color w:val="000000"/>
          <w:sz w:val="18"/>
          <w:szCs w:val="18"/>
        </w:rPr>
      </w:pPr>
      <w:r w:rsidRPr="00F23671">
        <w:rPr>
          <w:rFonts w:cs="Verdana-Bold"/>
          <w:b/>
          <w:bCs/>
          <w:color w:val="000000"/>
          <w:sz w:val="18"/>
          <w:szCs w:val="18"/>
        </w:rPr>
        <w:t xml:space="preserve">Z2.I OZNACZANIE GRANICY PLASTYCZNOŚCI WP I GRANICY PŁYNNOSCI WL.   </w:t>
      </w:r>
      <w:r w:rsidRPr="00F23671">
        <w:rPr>
          <w:sz w:val="18"/>
          <w:szCs w:val="18"/>
        </w:rPr>
        <w:br w:type="textWrapping" w:clear="all"/>
      </w:r>
      <w:r w:rsidRPr="00F23671">
        <w:rPr>
          <w:color w:val="000000"/>
          <w:sz w:val="18"/>
          <w:szCs w:val="18"/>
        </w:rPr>
        <w:t xml:space="preserve">Procedura oznaczenia granicy plastyczności WP i granicy płynności WL (granice Atterberga)  gruntów drobnoziarnistych (spoistych) jest określona w normie PN-B-04481:1988 lub w PN-EN ISO 17892-12.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Na podstawie wartości granicy plastyczności WP i granicy płynności WL określa się wskaźnik  plastyczności IP = WL – WP, charakteryzujący plastyczność (spoistość) gruntu.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Z2.J  OZNACZANIE WSPÓŁCZYNNIKA FILTRACJI k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Dopuszcza się pośrednią metodę oceny właściwości filtracyjnych gruntów gruboziarnistych (wg klasyfikacji PN-EN ISO 14688-2) na podstawie obliczenia współczynnika filtracji k z zastosowaniem wzoru amerykańskiego USBSC:  </w:t>
      </w:r>
    </w:p>
    <w:p w:rsidR="00FC5B89" w:rsidRPr="00F23671" w:rsidRDefault="00FC5B89" w:rsidP="00BC3950">
      <w:pPr>
        <w:spacing w:before="60" w:line="280" w:lineRule="atLeast"/>
        <w:jc w:val="center"/>
        <w:rPr>
          <w:rFonts w:cs="Times New Roman"/>
          <w:color w:val="010302"/>
          <w:sz w:val="18"/>
          <w:szCs w:val="18"/>
        </w:rPr>
      </w:pPr>
      <w:r w:rsidRPr="00F23671">
        <w:rPr>
          <w:color w:val="000000"/>
          <w:sz w:val="18"/>
          <w:szCs w:val="18"/>
        </w:rPr>
        <w:t>k = 0,0036 x d20</w:t>
      </w:r>
      <w:r w:rsidRPr="00F23671">
        <w:rPr>
          <w:color w:val="000000"/>
          <w:sz w:val="18"/>
          <w:szCs w:val="18"/>
          <w:vertAlign w:val="superscript"/>
        </w:rPr>
        <w:t>2,3</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gdzie: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lastRenderedPageBreak/>
        <w:t>k</w:t>
      </w:r>
      <w:r w:rsidR="00BC3950">
        <w:rPr>
          <w:color w:val="000000"/>
          <w:sz w:val="18"/>
          <w:szCs w:val="18"/>
        </w:rPr>
        <w:tab/>
      </w:r>
      <w:r w:rsidRPr="00F23671">
        <w:rPr>
          <w:color w:val="000000"/>
          <w:sz w:val="18"/>
          <w:szCs w:val="18"/>
        </w:rPr>
        <w:t xml:space="preserve">współczynnik filtracji [m/s]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d</w:t>
      </w:r>
      <w:r w:rsidRPr="00BC3950">
        <w:rPr>
          <w:color w:val="000000"/>
          <w:sz w:val="18"/>
          <w:szCs w:val="18"/>
          <w:vertAlign w:val="subscript"/>
        </w:rPr>
        <w:t>20</w:t>
      </w:r>
      <w:r w:rsidR="00BC3950">
        <w:rPr>
          <w:color w:val="000000"/>
          <w:sz w:val="18"/>
          <w:szCs w:val="18"/>
        </w:rPr>
        <w:tab/>
      </w:r>
      <w:r w:rsidRPr="00F23671">
        <w:rPr>
          <w:color w:val="000000"/>
          <w:sz w:val="18"/>
          <w:szCs w:val="18"/>
        </w:rPr>
        <w:t xml:space="preserve">średnica zastępcza [mm], odpowiadająca zawartości 20% ziaren na krzywej uziarnienia  gruntu.   </w:t>
      </w:r>
    </w:p>
    <w:p w:rsidR="00FC5B89" w:rsidRPr="00F23671" w:rsidRDefault="00FC5B89" w:rsidP="00FC5B89">
      <w:pPr>
        <w:spacing w:before="60" w:line="280" w:lineRule="atLeast"/>
        <w:jc w:val="both"/>
        <w:rPr>
          <w:rFonts w:cs="Times New Roman"/>
          <w:color w:val="010302"/>
          <w:sz w:val="18"/>
          <w:szCs w:val="18"/>
        </w:rPr>
      </w:pPr>
      <w:r w:rsidRPr="00F23671">
        <w:rPr>
          <w:color w:val="000000"/>
          <w:sz w:val="18"/>
          <w:szCs w:val="18"/>
        </w:rP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tabs>
          <w:tab w:val="left" w:pos="8546"/>
        </w:tabs>
        <w:spacing w:before="60" w:line="280" w:lineRule="atLeast"/>
        <w:rPr>
          <w:rFonts w:cs="Times New Roman"/>
          <w:color w:val="010302"/>
          <w:sz w:val="18"/>
          <w:szCs w:val="18"/>
        </w:rPr>
      </w:pPr>
      <w:r w:rsidRPr="00F23671">
        <w:rPr>
          <w:rFonts w:cs="Verdana-Bold"/>
          <w:b/>
          <w:bCs/>
          <w:color w:val="000000"/>
          <w:sz w:val="18"/>
          <w:szCs w:val="18"/>
        </w:rPr>
        <w:t xml:space="preserve">Z2.K OZNACZANIE ZAWARTOŚCI SUBSTANCJI ORGANICZNYCH </w:t>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Procedura oznaczenia zawartości substancji organicznych zawarta jest w normie PN-B-04481:1988 lub w normie PN-EN 1744-1. Metodą referencyjną jest procedura zawarta w normie PN-B-04481:1988. </w:t>
      </w:r>
    </w:p>
    <w:p w:rsidR="00FC5B89" w:rsidRPr="00F23671" w:rsidRDefault="00FC5B89" w:rsidP="00FC5B89">
      <w:pPr>
        <w:spacing w:before="60" w:line="280" w:lineRule="atLeast"/>
        <w:rPr>
          <w:color w:val="000000" w:themeColor="text1"/>
          <w:sz w:val="18"/>
          <w:szCs w:val="18"/>
        </w:rPr>
      </w:pPr>
    </w:p>
    <w:p w:rsidR="00FC5B89" w:rsidRPr="00F23671" w:rsidRDefault="00FC5B89" w:rsidP="00FC5B89">
      <w:pPr>
        <w:spacing w:before="60" w:line="280" w:lineRule="atLeast"/>
        <w:rPr>
          <w:rFonts w:cs="Times New Roman"/>
          <w:color w:val="010302"/>
          <w:sz w:val="18"/>
          <w:szCs w:val="18"/>
        </w:rPr>
      </w:pPr>
      <w:r w:rsidRPr="00F23671">
        <w:rPr>
          <w:rFonts w:cs="Verdana-Bold"/>
          <w:b/>
          <w:bCs/>
          <w:color w:val="000000"/>
          <w:sz w:val="18"/>
          <w:szCs w:val="18"/>
        </w:rPr>
        <w:t xml:space="preserve">Z2.L POŚREDNIE OZNACZANIE WSKAŹNIKA ZAGĘSZCZENIA NA PODSTAWIE  </w:t>
      </w:r>
      <w:r w:rsidRPr="00F23671">
        <w:rPr>
          <w:sz w:val="18"/>
          <w:szCs w:val="18"/>
        </w:rPr>
        <w:br w:type="textWrapping" w:clear="all"/>
      </w:r>
      <w:r w:rsidRPr="00F23671">
        <w:rPr>
          <w:rFonts w:cs="Verdana-Bold"/>
          <w:b/>
          <w:bCs/>
          <w:color w:val="000000"/>
          <w:sz w:val="18"/>
          <w:szCs w:val="18"/>
        </w:rPr>
        <w:t xml:space="preserve">STOPNIA ZAGĘSZCZENIA OKREŚLONEGO W BADANIU SONDĄ DYNAMICZNĄ   </w:t>
      </w:r>
    </w:p>
    <w:p w:rsidR="00FC5B89" w:rsidRDefault="00FC5B89" w:rsidP="00FC5B89">
      <w:pPr>
        <w:spacing w:before="60" w:line="280" w:lineRule="atLeast"/>
        <w:jc w:val="both"/>
        <w:rPr>
          <w:color w:val="000000"/>
          <w:sz w:val="18"/>
          <w:szCs w:val="18"/>
        </w:rPr>
      </w:pPr>
      <w:r w:rsidRPr="00F23671">
        <w:rPr>
          <w:color w:val="000000"/>
          <w:sz w:val="18"/>
          <w:szCs w:val="18"/>
        </w:rPr>
        <w:t xml:space="preserve">Do dodatkowej kontroli zagęszczenia nasypów wykonanych z gruntów nieplastycznych  (niespoistych) można stosować sondy dynamiczne. Procedura wykonywania badania sondą  dynamiczną zawarta jest w normie PN-B-04452. Orientacyjną wartość wskaźnika zagęszczenia  IS można określić na podstawie zależności korelacyjnej:  </w:t>
      </w:r>
    </w:p>
    <w:p w:rsidR="00BC3950" w:rsidRPr="00F23671" w:rsidRDefault="00BC3950" w:rsidP="00BC3950">
      <w:pPr>
        <w:spacing w:before="60" w:line="280" w:lineRule="atLeast"/>
        <w:jc w:val="center"/>
        <w:rPr>
          <w:rFonts w:cs="Times New Roman"/>
          <w:color w:val="010302"/>
          <w:sz w:val="18"/>
          <w:szCs w:val="18"/>
        </w:rPr>
      </w:pPr>
      <w:r w:rsidRPr="00BC3950">
        <w:rPr>
          <w:rFonts w:cs="Times New Roman"/>
          <w:noProof/>
          <w:color w:val="010302"/>
          <w:sz w:val="18"/>
          <w:szCs w:val="18"/>
          <w:lang w:eastAsia="pl-PL"/>
        </w:rPr>
        <w:drawing>
          <wp:inline distT="0" distB="0" distL="0" distR="0">
            <wp:extent cx="1324708" cy="34973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548" cy="362101"/>
                    </a:xfrm>
                    <a:prstGeom prst="rect">
                      <a:avLst/>
                    </a:prstGeom>
                    <a:noFill/>
                    <a:ln>
                      <a:noFill/>
                    </a:ln>
                  </pic:spPr>
                </pic:pic>
              </a:graphicData>
            </a:graphic>
          </wp:inline>
        </w:drawing>
      </w:r>
    </w:p>
    <w:p w:rsidR="00FC5B89" w:rsidRPr="00F23671" w:rsidRDefault="00FC5B89" w:rsidP="00FC5B89">
      <w:pPr>
        <w:spacing w:before="60" w:line="280" w:lineRule="atLeast"/>
        <w:rPr>
          <w:rFonts w:cs="Times New Roman"/>
          <w:color w:val="010302"/>
          <w:sz w:val="18"/>
          <w:szCs w:val="18"/>
        </w:rPr>
      </w:pPr>
      <w:r w:rsidRPr="00F23671">
        <w:rPr>
          <w:color w:val="000000"/>
          <w:sz w:val="18"/>
          <w:szCs w:val="18"/>
        </w:rPr>
        <w:t xml:space="preserve">gdzie:  </w:t>
      </w:r>
    </w:p>
    <w:p w:rsidR="00FC5B89" w:rsidRPr="00BC3950" w:rsidRDefault="00FC5B89" w:rsidP="00BC3950">
      <w:pPr>
        <w:spacing w:before="60" w:line="280" w:lineRule="atLeast"/>
        <w:rPr>
          <w:color w:val="000000"/>
          <w:sz w:val="18"/>
          <w:szCs w:val="18"/>
        </w:rPr>
      </w:pPr>
      <w:r w:rsidRPr="00F23671">
        <w:rPr>
          <w:color w:val="000000"/>
          <w:sz w:val="18"/>
          <w:szCs w:val="18"/>
        </w:rPr>
        <w:t>I</w:t>
      </w:r>
      <w:r w:rsidRPr="00BC3950">
        <w:rPr>
          <w:color w:val="000000"/>
          <w:sz w:val="18"/>
          <w:szCs w:val="18"/>
          <w:vertAlign w:val="subscript"/>
        </w:rPr>
        <w:t>D</w:t>
      </w:r>
      <w:r w:rsidR="00BC3950">
        <w:rPr>
          <w:color w:val="000000"/>
          <w:sz w:val="18"/>
          <w:szCs w:val="18"/>
        </w:rPr>
        <w:tab/>
      </w:r>
      <w:r w:rsidRPr="00F23671">
        <w:rPr>
          <w:color w:val="000000"/>
          <w:sz w:val="18"/>
          <w:szCs w:val="18"/>
        </w:rPr>
        <w:t xml:space="preserve">stopień zagęszczenia gruntów niespoistych wyznaczony w oparciu o liczbę uderzeń młota (NK) potrzebną do zagłębienia końcówki o 0,1 m (sondy DPL, DPM), 0,2 m (DPSH) na podstawie wzorów:  </w:t>
      </w:r>
    </w:p>
    <w:p w:rsidR="00FC5B89" w:rsidRPr="00F23671" w:rsidRDefault="00FC5B89" w:rsidP="00FC5B89">
      <w:pPr>
        <w:tabs>
          <w:tab w:val="left" w:pos="1459"/>
          <w:tab w:val="left" w:pos="2172"/>
          <w:tab w:val="left" w:pos="2880"/>
        </w:tabs>
        <w:spacing w:before="60" w:line="280" w:lineRule="atLeast"/>
        <w:rPr>
          <w:sz w:val="18"/>
          <w:szCs w:val="18"/>
        </w:rPr>
      </w:pPr>
      <w:r w:rsidRPr="00F23671">
        <w:rPr>
          <w:color w:val="000000"/>
          <w:sz w:val="18"/>
          <w:szCs w:val="18"/>
        </w:rPr>
        <w:tab/>
        <w:t xml:space="preserve">DPL </w:t>
      </w:r>
      <w:r w:rsidRPr="00F23671">
        <w:rPr>
          <w:color w:val="000000"/>
          <w:sz w:val="18"/>
          <w:szCs w:val="18"/>
        </w:rPr>
        <w:tab/>
        <w:t>I</w:t>
      </w:r>
      <w:r w:rsidRPr="00BC3950">
        <w:rPr>
          <w:color w:val="000000"/>
          <w:sz w:val="18"/>
          <w:szCs w:val="18"/>
          <w:vertAlign w:val="subscript"/>
        </w:rPr>
        <w:t>D</w:t>
      </w:r>
      <w:r w:rsidRPr="00F23671">
        <w:rPr>
          <w:color w:val="000000"/>
          <w:sz w:val="18"/>
          <w:szCs w:val="18"/>
        </w:rPr>
        <w:t xml:space="preserve"> = 0,071+0,429 lg N</w:t>
      </w:r>
      <w:r w:rsidRPr="00BC3950">
        <w:rPr>
          <w:color w:val="000000"/>
          <w:sz w:val="18"/>
          <w:szCs w:val="18"/>
          <w:vertAlign w:val="subscript"/>
        </w:rPr>
        <w:t>K</w:t>
      </w:r>
    </w:p>
    <w:p w:rsidR="00FC5B89" w:rsidRPr="00F23671" w:rsidRDefault="00FC5B89" w:rsidP="00FC5B89">
      <w:pPr>
        <w:tabs>
          <w:tab w:val="left" w:pos="1459"/>
          <w:tab w:val="left" w:pos="2172"/>
          <w:tab w:val="left" w:pos="2880"/>
        </w:tabs>
        <w:spacing w:before="60" w:line="280" w:lineRule="atLeast"/>
        <w:rPr>
          <w:color w:val="000000"/>
          <w:sz w:val="18"/>
          <w:szCs w:val="18"/>
        </w:rPr>
      </w:pPr>
      <w:r w:rsidRPr="00F23671">
        <w:rPr>
          <w:sz w:val="18"/>
          <w:szCs w:val="18"/>
        </w:rPr>
        <w:tab/>
      </w:r>
      <w:r w:rsidRPr="00F23671">
        <w:rPr>
          <w:color w:val="000000"/>
          <w:sz w:val="18"/>
          <w:szCs w:val="18"/>
        </w:rPr>
        <w:t xml:space="preserve">DPM  </w:t>
      </w:r>
      <w:r w:rsidRPr="00F23671">
        <w:rPr>
          <w:color w:val="000000"/>
          <w:sz w:val="18"/>
          <w:szCs w:val="18"/>
        </w:rPr>
        <w:tab/>
        <w:t>I</w:t>
      </w:r>
      <w:r w:rsidRPr="00BC3950">
        <w:rPr>
          <w:color w:val="000000"/>
          <w:sz w:val="18"/>
          <w:szCs w:val="18"/>
          <w:vertAlign w:val="subscript"/>
        </w:rPr>
        <w:t>D</w:t>
      </w:r>
      <w:r w:rsidRPr="00F23671">
        <w:rPr>
          <w:color w:val="000000"/>
          <w:sz w:val="18"/>
          <w:szCs w:val="18"/>
        </w:rPr>
        <w:t xml:space="preserve"> = 0,176+0,431 lg N</w:t>
      </w:r>
      <w:r w:rsidRPr="00BC3950">
        <w:rPr>
          <w:color w:val="000000"/>
          <w:sz w:val="18"/>
          <w:szCs w:val="18"/>
          <w:vertAlign w:val="subscript"/>
        </w:rPr>
        <w:t>K</w:t>
      </w:r>
    </w:p>
    <w:p w:rsidR="00FC5B89" w:rsidRPr="00F23671" w:rsidRDefault="00FC5B89" w:rsidP="00FC5B89">
      <w:pPr>
        <w:tabs>
          <w:tab w:val="left" w:pos="1459"/>
          <w:tab w:val="left" w:pos="2172"/>
          <w:tab w:val="left" w:pos="2880"/>
        </w:tabs>
        <w:spacing w:before="60" w:line="280" w:lineRule="atLeast"/>
        <w:rPr>
          <w:color w:val="000000"/>
          <w:sz w:val="18"/>
          <w:szCs w:val="18"/>
        </w:rPr>
      </w:pPr>
      <w:r w:rsidRPr="00F23671">
        <w:rPr>
          <w:color w:val="000000"/>
          <w:sz w:val="18"/>
          <w:szCs w:val="18"/>
        </w:rPr>
        <w:tab/>
        <w:t xml:space="preserve">DPH  </w:t>
      </w:r>
      <w:r w:rsidRPr="00F23671">
        <w:rPr>
          <w:color w:val="000000"/>
          <w:sz w:val="18"/>
          <w:szCs w:val="18"/>
        </w:rPr>
        <w:tab/>
        <w:t>I</w:t>
      </w:r>
      <w:r w:rsidRPr="00BC3950">
        <w:rPr>
          <w:color w:val="000000"/>
          <w:sz w:val="18"/>
          <w:szCs w:val="18"/>
          <w:vertAlign w:val="subscript"/>
        </w:rPr>
        <w:t>D</w:t>
      </w:r>
      <w:r w:rsidRPr="00F23671">
        <w:rPr>
          <w:color w:val="000000"/>
          <w:sz w:val="18"/>
          <w:szCs w:val="18"/>
        </w:rPr>
        <w:t xml:space="preserve"> = 0,271+0,441 lg N</w:t>
      </w:r>
      <w:r w:rsidRPr="00BC3950">
        <w:rPr>
          <w:color w:val="000000"/>
          <w:sz w:val="18"/>
          <w:szCs w:val="18"/>
          <w:vertAlign w:val="subscript"/>
        </w:rPr>
        <w:t>K</w:t>
      </w:r>
    </w:p>
    <w:p w:rsidR="00FC5B89" w:rsidRPr="00F23671" w:rsidRDefault="00FC5B89" w:rsidP="00FC5B89">
      <w:pPr>
        <w:tabs>
          <w:tab w:val="left" w:pos="1459"/>
          <w:tab w:val="left" w:pos="2172"/>
          <w:tab w:val="left" w:pos="2880"/>
        </w:tabs>
        <w:spacing w:before="60" w:line="280" w:lineRule="atLeast"/>
        <w:rPr>
          <w:rFonts w:cs="Times New Roman"/>
          <w:color w:val="010302"/>
          <w:sz w:val="18"/>
          <w:szCs w:val="18"/>
        </w:rPr>
      </w:pPr>
      <w:r w:rsidRPr="00F23671">
        <w:rPr>
          <w:color w:val="000000"/>
          <w:sz w:val="18"/>
          <w:szCs w:val="18"/>
        </w:rPr>
        <w:tab/>
        <w:t xml:space="preserve">DPSH  </w:t>
      </w:r>
      <w:r w:rsidRPr="00F23671">
        <w:rPr>
          <w:color w:val="000000"/>
          <w:sz w:val="18"/>
          <w:szCs w:val="18"/>
        </w:rPr>
        <w:tab/>
        <w:t>I</w:t>
      </w:r>
      <w:r w:rsidRPr="00BC3950">
        <w:rPr>
          <w:color w:val="000000"/>
          <w:sz w:val="18"/>
          <w:szCs w:val="18"/>
          <w:vertAlign w:val="subscript"/>
        </w:rPr>
        <w:t>D</w:t>
      </w:r>
      <w:r w:rsidRPr="00F23671">
        <w:rPr>
          <w:color w:val="000000"/>
          <w:sz w:val="18"/>
          <w:szCs w:val="18"/>
        </w:rPr>
        <w:t xml:space="preserve"> = 0,196+0,441 lg N</w:t>
      </w:r>
      <w:r w:rsidRPr="00BC3950">
        <w:rPr>
          <w:color w:val="000000"/>
          <w:sz w:val="18"/>
          <w:szCs w:val="18"/>
          <w:vertAlign w:val="subscript"/>
        </w:rPr>
        <w:t>K</w:t>
      </w:r>
    </w:p>
    <w:p w:rsidR="00FC5B89" w:rsidRPr="00F23671" w:rsidRDefault="00FC5B89" w:rsidP="00FC5B89">
      <w:pPr>
        <w:spacing w:before="60" w:line="280" w:lineRule="atLeast"/>
        <w:rPr>
          <w:color w:val="000000" w:themeColor="text1"/>
          <w:sz w:val="18"/>
          <w:szCs w:val="18"/>
        </w:rPr>
      </w:pPr>
    </w:p>
    <w:p w:rsidR="00BC3950" w:rsidRPr="00BC3950" w:rsidRDefault="00FC5B89" w:rsidP="00BC3950">
      <w:pPr>
        <w:spacing w:before="60" w:line="280" w:lineRule="atLeast"/>
        <w:rPr>
          <w:rFonts w:cs="Times New Roman"/>
          <w:color w:val="010302"/>
          <w:sz w:val="18"/>
          <w:szCs w:val="18"/>
        </w:rPr>
      </w:pPr>
      <w:r w:rsidRPr="00F23671">
        <w:rPr>
          <w:color w:val="000000"/>
          <w:sz w:val="18"/>
          <w:szCs w:val="18"/>
        </w:rPr>
        <w:t xml:space="preserve">Wyniki sondowania należy interpretować dopiero poniżej głębokości krytycznej (tc) wynoszącej  dla sondy DPL tc=0,6 m, dla sond DPM oraz DPH tc=1,0 m, dla sondy DPSH tc=1,5 m.  </w:t>
      </w:r>
    </w:p>
    <w:sectPr w:rsidR="00BC3950" w:rsidRPr="00BC3950" w:rsidSect="00EB3B26">
      <w:headerReference w:type="default" r:id="rId17"/>
      <w:footerReference w:type="default" r:id="rId18"/>
      <w:pgSz w:w="11910" w:h="16840" w:code="9"/>
      <w:pgMar w:top="1134" w:right="1134" w:bottom="1420" w:left="1134" w:header="454"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344" w:rsidRDefault="00DF3344">
      <w:r>
        <w:separator/>
      </w:r>
    </w:p>
  </w:endnote>
  <w:endnote w:type="continuationSeparator" w:id="0">
    <w:p w:rsidR="00DF3344" w:rsidRDefault="00DF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Times New Roman"/>
    <w:charset w:val="00"/>
    <w:family w:val="auto"/>
    <w:pitch w:val="variable"/>
    <w:sig w:usb0="80000000" w:usb1="00000000" w:usb2="00000000" w:usb3="00000000" w:csb0="00000000" w:csb1="00000000"/>
  </w:font>
  <w:font w:name="Verdana-Italic">
    <w:altName w:val="Times New Roman"/>
    <w:charset w:val="00"/>
    <w:family w:val="auto"/>
    <w:pitch w:val="variable"/>
    <w:sig w:usb0="80000000" w:usb1="00000000" w:usb2="00000000" w:usb3="00000000" w:csb0="00000000" w:csb1="00000000"/>
  </w:font>
  <w:font w:name="Verdana-Bold">
    <w:altName w:val="Verdana"/>
    <w:charset w:val="00"/>
    <w:family w:val="auto"/>
    <w:pitch w:val="variable"/>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7038A4" w:rsidTr="00C378E7">
      <w:trPr>
        <w:cantSplit/>
      </w:trPr>
      <w:tc>
        <w:tcPr>
          <w:tcW w:w="9782" w:type="dxa"/>
          <w:vAlign w:val="bottom"/>
        </w:tcPr>
        <w:p w:rsidR="007038A4" w:rsidRPr="00E40229" w:rsidRDefault="007038A4" w:rsidP="00E40229">
          <w:pPr>
            <w:pStyle w:val="STT"/>
            <w:contextualSpacing w:val="0"/>
            <w:jc w:val="center"/>
          </w:pPr>
        </w:p>
      </w:tc>
    </w:tr>
    <w:tr w:rsidR="007038A4" w:rsidTr="00C378E7">
      <w:trPr>
        <w:cantSplit/>
        <w:trHeight w:val="271"/>
      </w:trPr>
      <w:tc>
        <w:tcPr>
          <w:tcW w:w="9782" w:type="dxa"/>
          <w:vAlign w:val="bottom"/>
        </w:tcPr>
        <w:p w:rsidR="007038A4" w:rsidRPr="00AD2D4A" w:rsidRDefault="007038A4" w:rsidP="00C378E7">
          <w:pPr>
            <w:pStyle w:val="Tekstpodstawowy"/>
            <w:spacing w:before="240"/>
            <w:ind w:left="0"/>
            <w:jc w:val="center"/>
          </w:pPr>
          <w:r w:rsidRPr="00AD2D4A">
            <w:rPr>
              <w:sz w:val="16"/>
              <w:szCs w:val="22"/>
            </w:rPr>
            <w:t xml:space="preserve">Strona </w:t>
          </w:r>
          <w:r w:rsidR="00BE586F" w:rsidRPr="00AD2D4A">
            <w:rPr>
              <w:sz w:val="16"/>
              <w:szCs w:val="22"/>
            </w:rPr>
            <w:fldChar w:fldCharType="begin"/>
          </w:r>
          <w:r w:rsidRPr="00AD2D4A">
            <w:rPr>
              <w:sz w:val="16"/>
              <w:szCs w:val="22"/>
            </w:rPr>
            <w:instrText>PAGE  \* Arabic  \* MERGEFORMAT</w:instrText>
          </w:r>
          <w:r w:rsidR="00BE586F" w:rsidRPr="00AD2D4A">
            <w:rPr>
              <w:sz w:val="16"/>
              <w:szCs w:val="22"/>
            </w:rPr>
            <w:fldChar w:fldCharType="separate"/>
          </w:r>
          <w:r w:rsidR="00A24DA7">
            <w:rPr>
              <w:noProof/>
              <w:sz w:val="16"/>
              <w:szCs w:val="22"/>
            </w:rPr>
            <w:t>2</w:t>
          </w:r>
          <w:r w:rsidR="00BE586F" w:rsidRPr="00AD2D4A">
            <w:rPr>
              <w:sz w:val="16"/>
              <w:szCs w:val="22"/>
            </w:rPr>
            <w:fldChar w:fldCharType="end"/>
          </w:r>
          <w:r w:rsidRPr="00AD2D4A">
            <w:rPr>
              <w:sz w:val="16"/>
              <w:szCs w:val="22"/>
            </w:rPr>
            <w:t xml:space="preserve"> z </w:t>
          </w:r>
          <w:r w:rsidR="00DF3344">
            <w:rPr>
              <w:noProof/>
              <w:sz w:val="16"/>
              <w:szCs w:val="22"/>
            </w:rPr>
            <w:fldChar w:fldCharType="begin"/>
          </w:r>
          <w:r w:rsidR="00DF3344">
            <w:rPr>
              <w:noProof/>
              <w:sz w:val="16"/>
              <w:szCs w:val="22"/>
            </w:rPr>
            <w:instrText>NUMPAGES  \* Arabic  \* MERGEFORMAT</w:instrText>
          </w:r>
          <w:r w:rsidR="00DF3344">
            <w:rPr>
              <w:noProof/>
              <w:sz w:val="16"/>
              <w:szCs w:val="22"/>
            </w:rPr>
            <w:fldChar w:fldCharType="separate"/>
          </w:r>
          <w:r w:rsidR="00A24DA7">
            <w:rPr>
              <w:noProof/>
              <w:sz w:val="16"/>
              <w:szCs w:val="22"/>
            </w:rPr>
            <w:t>34</w:t>
          </w:r>
          <w:r w:rsidR="00DF3344">
            <w:rPr>
              <w:noProof/>
              <w:sz w:val="16"/>
              <w:szCs w:val="22"/>
            </w:rPr>
            <w:fldChar w:fldCharType="end"/>
          </w:r>
        </w:p>
      </w:tc>
    </w:tr>
  </w:tbl>
  <w:p w:rsidR="007038A4" w:rsidRPr="007C2D82" w:rsidRDefault="007038A4" w:rsidP="00D04A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344" w:rsidRDefault="00DF3344">
      <w:r>
        <w:separator/>
      </w:r>
    </w:p>
  </w:footnote>
  <w:footnote w:type="continuationSeparator" w:id="0">
    <w:p w:rsidR="00DF3344" w:rsidRDefault="00DF3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085"/>
      <w:gridCol w:w="6697"/>
    </w:tblGrid>
    <w:tr w:rsidR="007038A4" w:rsidTr="00472E2D">
      <w:trPr>
        <w:cantSplit/>
        <w:trHeight w:val="567"/>
      </w:trPr>
      <w:tc>
        <w:tcPr>
          <w:tcW w:w="3085" w:type="dxa"/>
          <w:vAlign w:val="bottom"/>
        </w:tcPr>
        <w:p w:rsidR="007038A4" w:rsidRDefault="007038A4" w:rsidP="00AD2D4A">
          <w:pPr>
            <w:pStyle w:val="Tekstpodstawowy"/>
            <w:spacing w:after="60" w:line="14" w:lineRule="auto"/>
            <w:ind w:left="0"/>
            <w:jc w:val="left"/>
          </w:pPr>
        </w:p>
        <w:p w:rsidR="007038A4" w:rsidRPr="007C2D82" w:rsidRDefault="007038A4" w:rsidP="00E40229">
          <w:pPr>
            <w:tabs>
              <w:tab w:val="left" w:pos="1034"/>
            </w:tabs>
            <w:spacing w:after="60"/>
          </w:pPr>
          <w:r>
            <w:rPr>
              <w:sz w:val="16"/>
            </w:rPr>
            <w:t xml:space="preserve">STWiORB D.02.00.01 </w:t>
          </w:r>
        </w:p>
      </w:tc>
      <w:tc>
        <w:tcPr>
          <w:tcW w:w="6697" w:type="dxa"/>
          <w:vAlign w:val="bottom"/>
        </w:tcPr>
        <w:p w:rsidR="007038A4" w:rsidRPr="00472E2D" w:rsidRDefault="007038A4" w:rsidP="006D46F7">
          <w:pPr>
            <w:spacing w:after="60" w:line="280" w:lineRule="atLeast"/>
            <w:ind w:left="20"/>
            <w:jc w:val="right"/>
            <w:rPr>
              <w:spacing w:val="-12"/>
              <w:sz w:val="16"/>
            </w:rPr>
          </w:pPr>
          <w:r>
            <w:rPr>
              <w:sz w:val="16"/>
            </w:rPr>
            <w:t>ROBOTY ZIEMNE - WYMAGANIA OGÓLNE</w:t>
          </w:r>
        </w:p>
      </w:tc>
    </w:tr>
  </w:tbl>
  <w:p w:rsidR="007038A4" w:rsidRDefault="007038A4">
    <w:pPr>
      <w:pStyle w:val="Tekstpodstawowy"/>
      <w:spacing w:line="14" w:lineRule="auto"/>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9.75pt;visibility:visible;mso-wrap-style:square" o:bullet="t">
        <v:imagedata r:id="rId1" o:title=""/>
      </v:shape>
    </w:pict>
  </w:numPicBullet>
  <w:abstractNum w:abstractNumId="0" w15:restartNumberingAfterBreak="0">
    <w:nsid w:val="03521FB9"/>
    <w:multiLevelType w:val="multilevel"/>
    <w:tmpl w:val="2B88698A"/>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Verdana" w:hAnsi="Verdana" w:hint="default"/>
      </w:rPr>
    </w:lvl>
    <w:lvl w:ilvl="2">
      <w:start w:val="1"/>
      <w:numFmt w:val="bullet"/>
      <w:lvlText w:val=""/>
      <w:lvlJc w:val="left"/>
      <w:pPr>
        <w:ind w:left="397" w:hanging="397"/>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43D4E6A"/>
    <w:multiLevelType w:val="multilevel"/>
    <w:tmpl w:val="0DB2ACF0"/>
    <w:lvl w:ilvl="0">
      <w:start w:val="1"/>
      <w:numFmt w:val="decimal"/>
      <w:lvlText w:val="%1"/>
      <w:lvlJc w:val="left"/>
      <w:pPr>
        <w:ind w:left="432" w:hanging="432"/>
      </w:pPr>
    </w:lvl>
    <w:lvl w:ilvl="1">
      <w:start w:val="1"/>
      <w:numFmt w:val="decimal"/>
      <w:lvlText w:val="%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6603586"/>
    <w:multiLevelType w:val="multilevel"/>
    <w:tmpl w:val="210065F6"/>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Verdana" w:hAnsi="Verdana" w:hint="default"/>
      </w:rPr>
    </w:lvl>
    <w:lvl w:ilvl="2">
      <w:numFmt w:val="bullet"/>
      <w:lvlText w:val="•"/>
      <w:lvlJc w:val="left"/>
      <w:pPr>
        <w:ind w:left="397" w:hanging="397"/>
      </w:pPr>
      <w:rPr>
        <w:rFonts w:hint="default"/>
        <w:lang w:val="pl-PL" w:eastAsia="en-US" w:bidi="ar-SA"/>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6B750D"/>
    <w:multiLevelType w:val="hybridMultilevel"/>
    <w:tmpl w:val="ADCAC9AA"/>
    <w:lvl w:ilvl="0" w:tplc="AF501A58">
      <w:start w:val="1"/>
      <w:numFmt w:val="bullet"/>
      <w:lvlText w:val=""/>
      <w:lvlJc w:val="left"/>
      <w:pPr>
        <w:ind w:left="397" w:hanging="39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231615"/>
    <w:multiLevelType w:val="hybridMultilevel"/>
    <w:tmpl w:val="AF049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A56069"/>
    <w:multiLevelType w:val="multilevel"/>
    <w:tmpl w:val="126625B0"/>
    <w:lvl w:ilvl="0">
      <w:start w:val="8"/>
      <w:numFmt w:val="decimal"/>
      <w:lvlText w:val="%1."/>
      <w:lvlJc w:val="left"/>
      <w:pPr>
        <w:ind w:left="136" w:hanging="342"/>
      </w:pPr>
      <w:rPr>
        <w:rFonts w:hint="default"/>
        <w:w w:val="99"/>
        <w:lang w:val="pl-PL" w:eastAsia="en-US" w:bidi="ar-SA"/>
      </w:rPr>
    </w:lvl>
    <w:lvl w:ilvl="1">
      <w:start w:val="1"/>
      <w:numFmt w:val="decimal"/>
      <w:lvlText w:val="%1.%2."/>
      <w:lvlJc w:val="left"/>
      <w:pPr>
        <w:ind w:left="702" w:hanging="567"/>
      </w:pPr>
      <w:rPr>
        <w:rFonts w:ascii="Verdana" w:eastAsia="Verdana" w:hAnsi="Verdana" w:cs="Verdana" w:hint="default"/>
        <w:b/>
        <w:bCs/>
        <w:spacing w:val="-1"/>
        <w:w w:val="99"/>
        <w:sz w:val="20"/>
        <w:szCs w:val="20"/>
        <w:lang w:val="pl-PL" w:eastAsia="en-US" w:bidi="ar-SA"/>
      </w:rPr>
    </w:lvl>
    <w:lvl w:ilvl="2">
      <w:numFmt w:val="bullet"/>
      <w:lvlText w:val="•"/>
      <w:lvlJc w:val="left"/>
      <w:pPr>
        <w:ind w:left="1660" w:hanging="567"/>
      </w:pPr>
      <w:rPr>
        <w:rFonts w:hint="default"/>
        <w:lang w:val="pl-PL" w:eastAsia="en-US" w:bidi="ar-SA"/>
      </w:rPr>
    </w:lvl>
    <w:lvl w:ilvl="3">
      <w:numFmt w:val="bullet"/>
      <w:lvlText w:val="•"/>
      <w:lvlJc w:val="left"/>
      <w:pPr>
        <w:ind w:left="2621" w:hanging="567"/>
      </w:pPr>
      <w:rPr>
        <w:rFonts w:hint="default"/>
        <w:lang w:val="pl-PL" w:eastAsia="en-US" w:bidi="ar-SA"/>
      </w:rPr>
    </w:lvl>
    <w:lvl w:ilvl="4">
      <w:numFmt w:val="bullet"/>
      <w:lvlText w:val="•"/>
      <w:lvlJc w:val="left"/>
      <w:pPr>
        <w:ind w:left="3582" w:hanging="567"/>
      </w:pPr>
      <w:rPr>
        <w:rFonts w:hint="default"/>
        <w:lang w:val="pl-PL" w:eastAsia="en-US" w:bidi="ar-SA"/>
      </w:rPr>
    </w:lvl>
    <w:lvl w:ilvl="5">
      <w:numFmt w:val="bullet"/>
      <w:lvlText w:val="•"/>
      <w:lvlJc w:val="left"/>
      <w:pPr>
        <w:ind w:left="4542" w:hanging="567"/>
      </w:pPr>
      <w:rPr>
        <w:rFonts w:hint="default"/>
        <w:lang w:val="pl-PL" w:eastAsia="en-US" w:bidi="ar-SA"/>
      </w:rPr>
    </w:lvl>
    <w:lvl w:ilvl="6">
      <w:numFmt w:val="bullet"/>
      <w:lvlText w:val="•"/>
      <w:lvlJc w:val="left"/>
      <w:pPr>
        <w:ind w:left="5503" w:hanging="567"/>
      </w:pPr>
      <w:rPr>
        <w:rFonts w:hint="default"/>
        <w:lang w:val="pl-PL" w:eastAsia="en-US" w:bidi="ar-SA"/>
      </w:rPr>
    </w:lvl>
    <w:lvl w:ilvl="7">
      <w:numFmt w:val="bullet"/>
      <w:lvlText w:val="•"/>
      <w:lvlJc w:val="left"/>
      <w:pPr>
        <w:ind w:left="6464" w:hanging="567"/>
      </w:pPr>
      <w:rPr>
        <w:rFonts w:hint="default"/>
        <w:lang w:val="pl-PL" w:eastAsia="en-US" w:bidi="ar-SA"/>
      </w:rPr>
    </w:lvl>
    <w:lvl w:ilvl="8">
      <w:numFmt w:val="bullet"/>
      <w:lvlText w:val="•"/>
      <w:lvlJc w:val="left"/>
      <w:pPr>
        <w:ind w:left="7424" w:hanging="567"/>
      </w:pPr>
      <w:rPr>
        <w:rFonts w:hint="default"/>
        <w:lang w:val="pl-PL" w:eastAsia="en-US" w:bidi="ar-SA"/>
      </w:rPr>
    </w:lvl>
  </w:abstractNum>
  <w:abstractNum w:abstractNumId="6" w15:restartNumberingAfterBreak="0">
    <w:nsid w:val="28951D18"/>
    <w:multiLevelType w:val="hybridMultilevel"/>
    <w:tmpl w:val="CCDCB1D0"/>
    <w:lvl w:ilvl="0" w:tplc="973A3ADE">
      <w:start w:val="1"/>
      <w:numFmt w:val="bullet"/>
      <w:lvlText w:val="­"/>
      <w:lvlJc w:val="left"/>
      <w:pPr>
        <w:ind w:left="2280" w:hanging="360"/>
      </w:pPr>
      <w:rPr>
        <w:rFonts w:ascii="Courier New" w:hAnsi="Courier New"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 w15:restartNumberingAfterBreak="0">
    <w:nsid w:val="2F0B6E2C"/>
    <w:multiLevelType w:val="multilevel"/>
    <w:tmpl w:val="DC3C8B44"/>
    <w:lvl w:ilvl="0">
      <w:start w:val="1"/>
      <w:numFmt w:val="decimal"/>
      <w:lvlText w:val="%1."/>
      <w:lvlJc w:val="left"/>
      <w:pPr>
        <w:ind w:left="905" w:hanging="905"/>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905" w:hanging="708"/>
      </w:pPr>
      <w:rPr>
        <w:rFonts w:ascii="Verdana" w:eastAsia="Verdana" w:hAnsi="Verdana" w:cs="Verdana" w:hint="default"/>
        <w:b/>
        <w:bCs/>
        <w:spacing w:val="-1"/>
        <w:w w:val="99"/>
        <w:sz w:val="20"/>
        <w:szCs w:val="20"/>
        <w:lang w:val="pl-PL" w:eastAsia="en-US" w:bidi="ar-SA"/>
      </w:rPr>
    </w:lvl>
    <w:lvl w:ilvl="2">
      <w:start w:val="1"/>
      <w:numFmt w:val="decimal"/>
      <w:lvlText w:val="%1.%2.%3."/>
      <w:lvlJc w:val="left"/>
      <w:pPr>
        <w:ind w:left="905" w:hanging="905"/>
      </w:pPr>
      <w:rPr>
        <w:rFonts w:ascii="Verdana" w:eastAsia="Verdana" w:hAnsi="Verdana" w:cs="Verdana" w:hint="default"/>
        <w:b/>
        <w:w w:val="99"/>
        <w:sz w:val="20"/>
        <w:szCs w:val="20"/>
        <w:lang w:val="pl-PL" w:eastAsia="en-US" w:bidi="ar-SA"/>
      </w:rPr>
    </w:lvl>
    <w:lvl w:ilvl="3">
      <w:start w:val="1"/>
      <w:numFmt w:val="lowerLetter"/>
      <w:lvlText w:val="%4)"/>
      <w:lvlJc w:val="left"/>
      <w:pPr>
        <w:ind w:left="1190" w:hanging="286"/>
      </w:pPr>
      <w:rPr>
        <w:rFonts w:ascii="Verdana" w:eastAsia="Verdana" w:hAnsi="Verdana" w:cs="Verdana" w:hint="default"/>
        <w:w w:val="99"/>
        <w:sz w:val="20"/>
        <w:szCs w:val="20"/>
        <w:lang w:val="pl-PL" w:eastAsia="en-US" w:bidi="ar-SA"/>
      </w:rPr>
    </w:lvl>
    <w:lvl w:ilvl="4">
      <w:numFmt w:val="bullet"/>
      <w:lvlText w:val="•"/>
      <w:lvlJc w:val="left"/>
      <w:pPr>
        <w:ind w:left="2572" w:hanging="286"/>
      </w:pPr>
      <w:rPr>
        <w:rFonts w:hint="default"/>
        <w:lang w:val="pl-PL" w:eastAsia="en-US" w:bidi="ar-SA"/>
      </w:rPr>
    </w:lvl>
    <w:lvl w:ilvl="5">
      <w:numFmt w:val="bullet"/>
      <w:lvlText w:val="•"/>
      <w:lvlJc w:val="left"/>
      <w:pPr>
        <w:ind w:left="3804" w:hanging="286"/>
      </w:pPr>
      <w:rPr>
        <w:rFonts w:hint="default"/>
        <w:lang w:val="pl-PL" w:eastAsia="en-US" w:bidi="ar-SA"/>
      </w:rPr>
    </w:lvl>
    <w:lvl w:ilvl="6">
      <w:numFmt w:val="bullet"/>
      <w:lvlText w:val="•"/>
      <w:lvlJc w:val="left"/>
      <w:pPr>
        <w:ind w:left="5037" w:hanging="286"/>
      </w:pPr>
      <w:rPr>
        <w:rFonts w:hint="default"/>
        <w:lang w:val="pl-PL" w:eastAsia="en-US" w:bidi="ar-SA"/>
      </w:rPr>
    </w:lvl>
    <w:lvl w:ilvl="7">
      <w:numFmt w:val="bullet"/>
      <w:lvlText w:val="•"/>
      <w:lvlJc w:val="left"/>
      <w:pPr>
        <w:ind w:left="6269" w:hanging="286"/>
      </w:pPr>
      <w:rPr>
        <w:rFonts w:hint="default"/>
        <w:lang w:val="pl-PL" w:eastAsia="en-US" w:bidi="ar-SA"/>
      </w:rPr>
    </w:lvl>
    <w:lvl w:ilvl="8">
      <w:numFmt w:val="bullet"/>
      <w:lvlText w:val="•"/>
      <w:lvlJc w:val="left"/>
      <w:pPr>
        <w:ind w:left="7501" w:hanging="286"/>
      </w:pPr>
      <w:rPr>
        <w:rFonts w:hint="default"/>
        <w:lang w:val="pl-PL" w:eastAsia="en-US" w:bidi="ar-SA"/>
      </w:rPr>
    </w:lvl>
  </w:abstractNum>
  <w:abstractNum w:abstractNumId="8" w15:restartNumberingAfterBreak="0">
    <w:nsid w:val="2FC97209"/>
    <w:multiLevelType w:val="multilevel"/>
    <w:tmpl w:val="1960CF32"/>
    <w:lvl w:ilvl="0">
      <w:start w:val="1"/>
      <w:numFmt w:val="decimal"/>
      <w:lvlText w:val="%1"/>
      <w:lvlJc w:val="left"/>
      <w:pPr>
        <w:ind w:left="432" w:hanging="432"/>
      </w:pPr>
    </w:lvl>
    <w:lvl w:ilvl="1">
      <w:start w:val="1"/>
      <w:numFmt w:val="decimal"/>
      <w:lvlText w:val="%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00A1094"/>
    <w:multiLevelType w:val="multilevel"/>
    <w:tmpl w:val="6B561F44"/>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1285EFA"/>
    <w:multiLevelType w:val="hybridMultilevel"/>
    <w:tmpl w:val="50A2B56E"/>
    <w:lvl w:ilvl="0" w:tplc="D35AB624">
      <w:start w:val="1"/>
      <w:numFmt w:val="bullet"/>
      <w:lvlText w:val="–"/>
      <w:lvlJc w:val="left"/>
      <w:pPr>
        <w:ind w:left="2280" w:hanging="360"/>
      </w:pPr>
      <w:rPr>
        <w:rFonts w:ascii="Times New Roman" w:hAnsi="Times New Roman" w:cs="Times New Roman" w:hint="default"/>
        <w:sz w:val="16"/>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11" w15:restartNumberingAfterBreak="0">
    <w:nsid w:val="48191CDD"/>
    <w:multiLevelType w:val="multilevel"/>
    <w:tmpl w:val="3098BC1C"/>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568C7743"/>
    <w:multiLevelType w:val="multilevel"/>
    <w:tmpl w:val="3488AB8E"/>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ED95A2E"/>
    <w:multiLevelType w:val="hybridMultilevel"/>
    <w:tmpl w:val="CD9466F2"/>
    <w:lvl w:ilvl="0" w:tplc="4A423F7C">
      <w:numFmt w:val="bullet"/>
      <w:lvlText w:val=""/>
      <w:lvlJc w:val="left"/>
      <w:pPr>
        <w:ind w:left="397" w:hanging="397"/>
      </w:pPr>
      <w:rPr>
        <w:rFonts w:ascii="Symbol" w:eastAsia="Symbol" w:hAnsi="Symbol" w:cs="Symbol" w:hint="default"/>
        <w:w w:val="99"/>
        <w:sz w:val="20"/>
        <w:szCs w:val="20"/>
        <w:lang w:val="pl-PL" w:eastAsia="en-US" w:bidi="ar-SA"/>
      </w:rPr>
    </w:lvl>
    <w:lvl w:ilvl="1" w:tplc="0B54FE24">
      <w:numFmt w:val="bullet"/>
      <w:lvlText w:val="o"/>
      <w:lvlJc w:val="left"/>
      <w:pPr>
        <w:ind w:left="1216" w:hanging="360"/>
      </w:pPr>
      <w:rPr>
        <w:rFonts w:ascii="Courier New" w:eastAsia="Courier New" w:hAnsi="Courier New" w:cs="Courier New" w:hint="default"/>
        <w:w w:val="99"/>
        <w:sz w:val="20"/>
        <w:szCs w:val="20"/>
        <w:lang w:val="pl-PL" w:eastAsia="en-US" w:bidi="ar-SA"/>
      </w:rPr>
    </w:lvl>
    <w:lvl w:ilvl="2" w:tplc="712640A8">
      <w:numFmt w:val="bullet"/>
      <w:lvlText w:val="•"/>
      <w:lvlJc w:val="left"/>
      <w:pPr>
        <w:ind w:left="2122" w:hanging="360"/>
      </w:pPr>
      <w:rPr>
        <w:rFonts w:hint="default"/>
        <w:lang w:val="pl-PL" w:eastAsia="en-US" w:bidi="ar-SA"/>
      </w:rPr>
    </w:lvl>
    <w:lvl w:ilvl="3" w:tplc="F12CE984">
      <w:numFmt w:val="bullet"/>
      <w:lvlText w:val="•"/>
      <w:lvlJc w:val="left"/>
      <w:pPr>
        <w:ind w:left="3025" w:hanging="360"/>
      </w:pPr>
      <w:rPr>
        <w:rFonts w:hint="default"/>
        <w:lang w:val="pl-PL" w:eastAsia="en-US" w:bidi="ar-SA"/>
      </w:rPr>
    </w:lvl>
    <w:lvl w:ilvl="4" w:tplc="080E6E74">
      <w:numFmt w:val="bullet"/>
      <w:lvlText w:val="•"/>
      <w:lvlJc w:val="left"/>
      <w:pPr>
        <w:ind w:left="3928" w:hanging="360"/>
      </w:pPr>
      <w:rPr>
        <w:rFonts w:hint="default"/>
        <w:lang w:val="pl-PL" w:eastAsia="en-US" w:bidi="ar-SA"/>
      </w:rPr>
    </w:lvl>
    <w:lvl w:ilvl="5" w:tplc="EA7A0E1E">
      <w:numFmt w:val="bullet"/>
      <w:lvlText w:val="•"/>
      <w:lvlJc w:val="left"/>
      <w:pPr>
        <w:ind w:left="4831" w:hanging="360"/>
      </w:pPr>
      <w:rPr>
        <w:rFonts w:hint="default"/>
        <w:lang w:val="pl-PL" w:eastAsia="en-US" w:bidi="ar-SA"/>
      </w:rPr>
    </w:lvl>
    <w:lvl w:ilvl="6" w:tplc="13DAE2EE">
      <w:numFmt w:val="bullet"/>
      <w:lvlText w:val="•"/>
      <w:lvlJc w:val="left"/>
      <w:pPr>
        <w:ind w:left="5734" w:hanging="360"/>
      </w:pPr>
      <w:rPr>
        <w:rFonts w:hint="default"/>
        <w:lang w:val="pl-PL" w:eastAsia="en-US" w:bidi="ar-SA"/>
      </w:rPr>
    </w:lvl>
    <w:lvl w:ilvl="7" w:tplc="62B08E32">
      <w:numFmt w:val="bullet"/>
      <w:lvlText w:val="•"/>
      <w:lvlJc w:val="left"/>
      <w:pPr>
        <w:ind w:left="6637" w:hanging="360"/>
      </w:pPr>
      <w:rPr>
        <w:rFonts w:hint="default"/>
        <w:lang w:val="pl-PL" w:eastAsia="en-US" w:bidi="ar-SA"/>
      </w:rPr>
    </w:lvl>
    <w:lvl w:ilvl="8" w:tplc="B7EC57C0">
      <w:numFmt w:val="bullet"/>
      <w:lvlText w:val="•"/>
      <w:lvlJc w:val="left"/>
      <w:pPr>
        <w:ind w:left="7540" w:hanging="360"/>
      </w:pPr>
      <w:rPr>
        <w:rFonts w:hint="default"/>
        <w:lang w:val="pl-PL" w:eastAsia="en-US" w:bidi="ar-SA"/>
      </w:rPr>
    </w:lvl>
  </w:abstractNum>
  <w:abstractNum w:abstractNumId="14" w15:restartNumberingAfterBreak="0">
    <w:nsid w:val="724A632F"/>
    <w:multiLevelType w:val="hybridMultilevel"/>
    <w:tmpl w:val="5B3EE6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D47ED6"/>
    <w:multiLevelType w:val="multilevel"/>
    <w:tmpl w:val="538C9F72"/>
    <w:lvl w:ilvl="0">
      <w:start w:val="1"/>
      <w:numFmt w:val="decimal"/>
      <w:lvlText w:val="%1."/>
      <w:lvlJc w:val="left"/>
      <w:pPr>
        <w:ind w:left="702" w:hanging="567"/>
      </w:pPr>
      <w:rPr>
        <w:rFonts w:ascii="Verdana" w:eastAsia="Verdana" w:hAnsi="Verdana" w:cs="Verdana" w:hint="default"/>
        <w:b/>
        <w:bCs/>
        <w:spacing w:val="-1"/>
        <w:w w:val="99"/>
        <w:sz w:val="20"/>
        <w:szCs w:val="20"/>
        <w:lang w:val="pl-PL" w:eastAsia="en-US" w:bidi="ar-SA"/>
      </w:rPr>
    </w:lvl>
    <w:lvl w:ilvl="1">
      <w:start w:val="1"/>
      <w:numFmt w:val="decimal"/>
      <w:lvlText w:val="%1.%2."/>
      <w:lvlJc w:val="left"/>
      <w:pPr>
        <w:ind w:left="702" w:hanging="567"/>
      </w:pPr>
      <w:rPr>
        <w:rFonts w:ascii="Verdana" w:eastAsia="Verdana" w:hAnsi="Verdana" w:cs="Verdana" w:hint="default"/>
        <w:b/>
        <w:bCs/>
        <w:spacing w:val="-1"/>
        <w:w w:val="99"/>
        <w:sz w:val="20"/>
        <w:szCs w:val="20"/>
        <w:lang w:val="pl-PL" w:eastAsia="en-US" w:bidi="ar-SA"/>
      </w:rPr>
    </w:lvl>
    <w:lvl w:ilvl="2">
      <w:numFmt w:val="bullet"/>
      <w:lvlText w:val="–"/>
      <w:lvlJc w:val="left"/>
      <w:pPr>
        <w:ind w:left="856" w:hanging="360"/>
      </w:pPr>
      <w:rPr>
        <w:rFonts w:ascii="Times New Roman" w:eastAsia="Times New Roman" w:hAnsi="Times New Roman" w:cs="Times New Roman" w:hint="default"/>
        <w:w w:val="99"/>
        <w:sz w:val="20"/>
        <w:szCs w:val="20"/>
        <w:lang w:val="pl-PL" w:eastAsia="en-US" w:bidi="ar-SA"/>
      </w:rPr>
    </w:lvl>
    <w:lvl w:ilvl="3">
      <w:numFmt w:val="bullet"/>
      <w:lvlText w:val="•"/>
      <w:lvlJc w:val="left"/>
      <w:pPr>
        <w:ind w:left="2745" w:hanging="360"/>
      </w:pPr>
      <w:rPr>
        <w:rFonts w:hint="default"/>
        <w:lang w:val="pl-PL" w:eastAsia="en-US" w:bidi="ar-SA"/>
      </w:rPr>
    </w:lvl>
    <w:lvl w:ilvl="4">
      <w:numFmt w:val="bullet"/>
      <w:lvlText w:val="•"/>
      <w:lvlJc w:val="left"/>
      <w:pPr>
        <w:ind w:left="3688" w:hanging="360"/>
      </w:pPr>
      <w:rPr>
        <w:rFonts w:hint="default"/>
        <w:lang w:val="pl-PL" w:eastAsia="en-US" w:bidi="ar-SA"/>
      </w:rPr>
    </w:lvl>
    <w:lvl w:ilvl="5">
      <w:numFmt w:val="bullet"/>
      <w:lvlText w:val="•"/>
      <w:lvlJc w:val="left"/>
      <w:pPr>
        <w:ind w:left="4631" w:hanging="360"/>
      </w:pPr>
      <w:rPr>
        <w:rFonts w:hint="default"/>
        <w:lang w:val="pl-PL" w:eastAsia="en-US" w:bidi="ar-SA"/>
      </w:rPr>
    </w:lvl>
    <w:lvl w:ilvl="6">
      <w:numFmt w:val="bullet"/>
      <w:lvlText w:val="•"/>
      <w:lvlJc w:val="left"/>
      <w:pPr>
        <w:ind w:left="5574" w:hanging="360"/>
      </w:pPr>
      <w:rPr>
        <w:rFonts w:hint="default"/>
        <w:lang w:val="pl-PL" w:eastAsia="en-US" w:bidi="ar-SA"/>
      </w:rPr>
    </w:lvl>
    <w:lvl w:ilvl="7">
      <w:numFmt w:val="bullet"/>
      <w:lvlText w:val="•"/>
      <w:lvlJc w:val="left"/>
      <w:pPr>
        <w:ind w:left="6517" w:hanging="360"/>
      </w:pPr>
      <w:rPr>
        <w:rFonts w:hint="default"/>
        <w:lang w:val="pl-PL" w:eastAsia="en-US" w:bidi="ar-SA"/>
      </w:rPr>
    </w:lvl>
    <w:lvl w:ilvl="8">
      <w:numFmt w:val="bullet"/>
      <w:lvlText w:val="•"/>
      <w:lvlJc w:val="left"/>
      <w:pPr>
        <w:ind w:left="7460" w:hanging="360"/>
      </w:pPr>
      <w:rPr>
        <w:rFonts w:hint="default"/>
        <w:lang w:val="pl-PL" w:eastAsia="en-US" w:bidi="ar-SA"/>
      </w:rPr>
    </w:lvl>
  </w:abstractNum>
  <w:abstractNum w:abstractNumId="16" w15:restartNumberingAfterBreak="0">
    <w:nsid w:val="748140D3"/>
    <w:multiLevelType w:val="multilevel"/>
    <w:tmpl w:val="2B72FA98"/>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5201E9D"/>
    <w:multiLevelType w:val="hybridMultilevel"/>
    <w:tmpl w:val="2BDE33FC"/>
    <w:lvl w:ilvl="0" w:tplc="E4FE8372">
      <w:numFmt w:val="bullet"/>
      <w:lvlText w:val=""/>
      <w:lvlJc w:val="left"/>
      <w:pPr>
        <w:ind w:left="496" w:hanging="360"/>
      </w:pPr>
      <w:rPr>
        <w:rFonts w:ascii="Symbol" w:eastAsia="Symbol" w:hAnsi="Symbol" w:cs="Symbol" w:hint="default"/>
        <w:w w:val="99"/>
        <w:sz w:val="20"/>
        <w:szCs w:val="20"/>
        <w:lang w:val="pl-PL" w:eastAsia="en-US" w:bidi="ar-SA"/>
      </w:rPr>
    </w:lvl>
    <w:lvl w:ilvl="1" w:tplc="7898DBEE">
      <w:numFmt w:val="bullet"/>
      <w:lvlText w:val="•"/>
      <w:lvlJc w:val="left"/>
      <w:pPr>
        <w:ind w:left="737" w:hanging="340"/>
      </w:pPr>
      <w:rPr>
        <w:rFonts w:hint="default"/>
        <w:w w:val="99"/>
        <w:sz w:val="20"/>
        <w:szCs w:val="20"/>
        <w:lang w:val="pl-PL" w:eastAsia="en-US" w:bidi="ar-SA"/>
      </w:rPr>
    </w:lvl>
    <w:lvl w:ilvl="2" w:tplc="712640A8">
      <w:numFmt w:val="bullet"/>
      <w:lvlText w:val="•"/>
      <w:lvlJc w:val="left"/>
      <w:pPr>
        <w:ind w:left="2122" w:hanging="360"/>
      </w:pPr>
      <w:rPr>
        <w:rFonts w:hint="default"/>
        <w:lang w:val="pl-PL" w:eastAsia="en-US" w:bidi="ar-SA"/>
      </w:rPr>
    </w:lvl>
    <w:lvl w:ilvl="3" w:tplc="F12CE984">
      <w:numFmt w:val="bullet"/>
      <w:lvlText w:val="•"/>
      <w:lvlJc w:val="left"/>
      <w:pPr>
        <w:ind w:left="3025" w:hanging="360"/>
      </w:pPr>
      <w:rPr>
        <w:rFonts w:hint="default"/>
        <w:lang w:val="pl-PL" w:eastAsia="en-US" w:bidi="ar-SA"/>
      </w:rPr>
    </w:lvl>
    <w:lvl w:ilvl="4" w:tplc="080E6E74">
      <w:numFmt w:val="bullet"/>
      <w:lvlText w:val="•"/>
      <w:lvlJc w:val="left"/>
      <w:pPr>
        <w:ind w:left="3928" w:hanging="360"/>
      </w:pPr>
      <w:rPr>
        <w:rFonts w:hint="default"/>
        <w:lang w:val="pl-PL" w:eastAsia="en-US" w:bidi="ar-SA"/>
      </w:rPr>
    </w:lvl>
    <w:lvl w:ilvl="5" w:tplc="EA7A0E1E">
      <w:numFmt w:val="bullet"/>
      <w:lvlText w:val="•"/>
      <w:lvlJc w:val="left"/>
      <w:pPr>
        <w:ind w:left="4831" w:hanging="360"/>
      </w:pPr>
      <w:rPr>
        <w:rFonts w:hint="default"/>
        <w:lang w:val="pl-PL" w:eastAsia="en-US" w:bidi="ar-SA"/>
      </w:rPr>
    </w:lvl>
    <w:lvl w:ilvl="6" w:tplc="13DAE2EE">
      <w:numFmt w:val="bullet"/>
      <w:lvlText w:val="•"/>
      <w:lvlJc w:val="left"/>
      <w:pPr>
        <w:ind w:left="5734" w:hanging="360"/>
      </w:pPr>
      <w:rPr>
        <w:rFonts w:hint="default"/>
        <w:lang w:val="pl-PL" w:eastAsia="en-US" w:bidi="ar-SA"/>
      </w:rPr>
    </w:lvl>
    <w:lvl w:ilvl="7" w:tplc="62B08E32">
      <w:numFmt w:val="bullet"/>
      <w:lvlText w:val="•"/>
      <w:lvlJc w:val="left"/>
      <w:pPr>
        <w:ind w:left="6637" w:hanging="360"/>
      </w:pPr>
      <w:rPr>
        <w:rFonts w:hint="default"/>
        <w:lang w:val="pl-PL" w:eastAsia="en-US" w:bidi="ar-SA"/>
      </w:rPr>
    </w:lvl>
    <w:lvl w:ilvl="8" w:tplc="B7EC57C0">
      <w:numFmt w:val="bullet"/>
      <w:lvlText w:val="•"/>
      <w:lvlJc w:val="left"/>
      <w:pPr>
        <w:ind w:left="7540" w:hanging="360"/>
      </w:pPr>
      <w:rPr>
        <w:rFonts w:hint="default"/>
        <w:lang w:val="pl-PL" w:eastAsia="en-US" w:bidi="ar-SA"/>
      </w:rPr>
    </w:lvl>
  </w:abstractNum>
  <w:abstractNum w:abstractNumId="18" w15:restartNumberingAfterBreak="0">
    <w:nsid w:val="77C93905"/>
    <w:multiLevelType w:val="multilevel"/>
    <w:tmpl w:val="8B387048"/>
    <w:lvl w:ilvl="0">
      <w:start w:val="1"/>
      <w:numFmt w:val="decimal"/>
      <w:lvlText w:val="%1"/>
      <w:lvlJc w:val="left"/>
      <w:pPr>
        <w:ind w:left="432" w:hanging="432"/>
      </w:pPr>
    </w:lvl>
    <w:lvl w:ilvl="1">
      <w:start w:val="1"/>
      <w:numFmt w:val="decimal"/>
      <w:lvlText w:val="%1.%2"/>
      <w:lvlJc w:val="left"/>
      <w:pPr>
        <w:ind w:left="576" w:hanging="576"/>
      </w:pPr>
      <w:rPr>
        <w:rFonts w:ascii="Verdana" w:hAnsi="Verdana"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C076A71"/>
    <w:multiLevelType w:val="hybridMultilevel"/>
    <w:tmpl w:val="9D02EF8E"/>
    <w:lvl w:ilvl="0" w:tplc="712640A8">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FEC5DB6"/>
    <w:multiLevelType w:val="hybridMultilevel"/>
    <w:tmpl w:val="091CDD24"/>
    <w:lvl w:ilvl="0" w:tplc="E6A61C38">
      <w:start w:val="1"/>
      <w:numFmt w:val="lowerLetter"/>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5"/>
  </w:num>
  <w:num w:numId="3">
    <w:abstractNumId w:val="13"/>
  </w:num>
  <w:num w:numId="4">
    <w:abstractNumId w:val="17"/>
  </w:num>
  <w:num w:numId="5">
    <w:abstractNumId w:val="7"/>
  </w:num>
  <w:num w:numId="6">
    <w:abstractNumId w:val="11"/>
  </w:num>
  <w:num w:numId="7">
    <w:abstractNumId w:val="4"/>
  </w:num>
  <w:num w:numId="8">
    <w:abstractNumId w:val="0"/>
  </w:num>
  <w:num w:numId="9">
    <w:abstractNumId w:val="16"/>
  </w:num>
  <w:num w:numId="10">
    <w:abstractNumId w:val="9"/>
  </w:num>
  <w:num w:numId="11">
    <w:abstractNumId w:val="18"/>
  </w:num>
  <w:num w:numId="12">
    <w:abstractNumId w:val="12"/>
  </w:num>
  <w:num w:numId="13">
    <w:abstractNumId w:val="8"/>
  </w:num>
  <w:num w:numId="14">
    <w:abstractNumId w:val="1"/>
  </w:num>
  <w:num w:numId="15">
    <w:abstractNumId w:val="6"/>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4"/>
  </w:num>
  <w:num w:numId="19">
    <w:abstractNumId w:val="20"/>
  </w:num>
  <w:num w:numId="20">
    <w:abstractNumId w:val="2"/>
  </w:num>
  <w:num w:numId="21">
    <w:abstractNumId w:val="3"/>
  </w:num>
  <w:num w:numId="22">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hyphenationZone w:val="425"/>
  <w:drawingGridHorizontalSpacing w:val="110"/>
  <w:displayHorizontalDrawingGridEvery w:val="2"/>
  <w:characterSpacingControl w:val="doNotCompress"/>
  <w:hdrShapeDefaults>
    <o:shapedefaults v:ext="edit" spidmax="3135"/>
  </w:hdrShapeDefaults>
  <w:footnotePr>
    <w:footnote w:id="-1"/>
    <w:footnote w:id="0"/>
  </w:footnotePr>
  <w:endnotePr>
    <w:endnote w:id="-1"/>
    <w:endnote w:id="0"/>
  </w:endnotePr>
  <w:compat>
    <w:ulTrailSpace/>
    <w:compatSetting w:name="compatibilityMode" w:uri="http://schemas.microsoft.com/office/word" w:val="12"/>
  </w:compat>
  <w:rsids>
    <w:rsidRoot w:val="00EB368F"/>
    <w:rsid w:val="00057CCE"/>
    <w:rsid w:val="000A08E9"/>
    <w:rsid w:val="000B7553"/>
    <w:rsid w:val="000F4DCF"/>
    <w:rsid w:val="00145548"/>
    <w:rsid w:val="00185677"/>
    <w:rsid w:val="001D26F4"/>
    <w:rsid w:val="001E0911"/>
    <w:rsid w:val="001F4D41"/>
    <w:rsid w:val="00216E2C"/>
    <w:rsid w:val="00220141"/>
    <w:rsid w:val="00233A8A"/>
    <w:rsid w:val="0023701E"/>
    <w:rsid w:val="002440D6"/>
    <w:rsid w:val="00276F60"/>
    <w:rsid w:val="00277613"/>
    <w:rsid w:val="002B7160"/>
    <w:rsid w:val="002C2A23"/>
    <w:rsid w:val="002E05AA"/>
    <w:rsid w:val="002E0B42"/>
    <w:rsid w:val="002F2DE2"/>
    <w:rsid w:val="00304BA4"/>
    <w:rsid w:val="00305DBE"/>
    <w:rsid w:val="00355503"/>
    <w:rsid w:val="00380DEB"/>
    <w:rsid w:val="003B1995"/>
    <w:rsid w:val="003F328F"/>
    <w:rsid w:val="00445905"/>
    <w:rsid w:val="00462996"/>
    <w:rsid w:val="00465694"/>
    <w:rsid w:val="00472E2D"/>
    <w:rsid w:val="0049464F"/>
    <w:rsid w:val="00497515"/>
    <w:rsid w:val="004F255F"/>
    <w:rsid w:val="00507870"/>
    <w:rsid w:val="005136D3"/>
    <w:rsid w:val="005829FD"/>
    <w:rsid w:val="00590943"/>
    <w:rsid w:val="005A5D6C"/>
    <w:rsid w:val="005D620C"/>
    <w:rsid w:val="005E25AF"/>
    <w:rsid w:val="005E3FD2"/>
    <w:rsid w:val="00600452"/>
    <w:rsid w:val="006162EF"/>
    <w:rsid w:val="00654294"/>
    <w:rsid w:val="0066155F"/>
    <w:rsid w:val="00682134"/>
    <w:rsid w:val="006A3761"/>
    <w:rsid w:val="006A76B5"/>
    <w:rsid w:val="006D46F7"/>
    <w:rsid w:val="006F591F"/>
    <w:rsid w:val="007038A4"/>
    <w:rsid w:val="00710197"/>
    <w:rsid w:val="007375B2"/>
    <w:rsid w:val="0075624D"/>
    <w:rsid w:val="00762175"/>
    <w:rsid w:val="00783C2A"/>
    <w:rsid w:val="007C2D82"/>
    <w:rsid w:val="007E0499"/>
    <w:rsid w:val="007F0473"/>
    <w:rsid w:val="00810D75"/>
    <w:rsid w:val="00832C68"/>
    <w:rsid w:val="008509BE"/>
    <w:rsid w:val="008A1765"/>
    <w:rsid w:val="008C1EF8"/>
    <w:rsid w:val="008F3913"/>
    <w:rsid w:val="00A24DA7"/>
    <w:rsid w:val="00AB1F71"/>
    <w:rsid w:val="00AB308B"/>
    <w:rsid w:val="00AD2D4A"/>
    <w:rsid w:val="00AD4F76"/>
    <w:rsid w:val="00AE00FB"/>
    <w:rsid w:val="00AE04BA"/>
    <w:rsid w:val="00AE5473"/>
    <w:rsid w:val="00AF59E9"/>
    <w:rsid w:val="00B14A1B"/>
    <w:rsid w:val="00B30E6A"/>
    <w:rsid w:val="00B43CD6"/>
    <w:rsid w:val="00B66096"/>
    <w:rsid w:val="00B92346"/>
    <w:rsid w:val="00BB515F"/>
    <w:rsid w:val="00BC3950"/>
    <w:rsid w:val="00BE586F"/>
    <w:rsid w:val="00BE795B"/>
    <w:rsid w:val="00C00786"/>
    <w:rsid w:val="00C01A9D"/>
    <w:rsid w:val="00C22E4A"/>
    <w:rsid w:val="00C2328B"/>
    <w:rsid w:val="00C378E7"/>
    <w:rsid w:val="00C56B81"/>
    <w:rsid w:val="00C76390"/>
    <w:rsid w:val="00CA560E"/>
    <w:rsid w:val="00CB7C42"/>
    <w:rsid w:val="00CE43AE"/>
    <w:rsid w:val="00D02D3C"/>
    <w:rsid w:val="00D04A76"/>
    <w:rsid w:val="00D45814"/>
    <w:rsid w:val="00D4664F"/>
    <w:rsid w:val="00D472CC"/>
    <w:rsid w:val="00D675E6"/>
    <w:rsid w:val="00DF3344"/>
    <w:rsid w:val="00DF4C1B"/>
    <w:rsid w:val="00E01657"/>
    <w:rsid w:val="00E0783C"/>
    <w:rsid w:val="00E40229"/>
    <w:rsid w:val="00E759EA"/>
    <w:rsid w:val="00E80FFA"/>
    <w:rsid w:val="00E8451D"/>
    <w:rsid w:val="00EB368F"/>
    <w:rsid w:val="00EB3B26"/>
    <w:rsid w:val="00F24945"/>
    <w:rsid w:val="00F52CB5"/>
    <w:rsid w:val="00F56509"/>
    <w:rsid w:val="00F63361"/>
    <w:rsid w:val="00F72346"/>
    <w:rsid w:val="00F75BAD"/>
    <w:rsid w:val="00F815B3"/>
    <w:rsid w:val="00F82491"/>
    <w:rsid w:val="00FC5B89"/>
    <w:rsid w:val="00FE0D9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35"/>
    <o:shapelayout v:ext="edit">
      <o:idmap v:ext="edit" data="1,3"/>
    </o:shapelayout>
  </w:shapeDefaults>
  <w:decimalSymbol w:val=","/>
  <w:listSeparator w:val=";"/>
  <w15:docId w15:val="{991A0511-3C1E-46A7-A3B3-8A32BD48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BE586F"/>
    <w:rPr>
      <w:rFonts w:ascii="Verdana" w:eastAsia="Verdana" w:hAnsi="Verdana" w:cs="Verdana"/>
      <w:lang w:val="pl-PL"/>
    </w:rPr>
  </w:style>
  <w:style w:type="paragraph" w:styleId="Nagwek1">
    <w:name w:val="heading 1"/>
    <w:basedOn w:val="Normalny"/>
    <w:link w:val="Nagwek1Znak"/>
    <w:uiPriority w:val="9"/>
    <w:qFormat/>
    <w:rsid w:val="00BE586F"/>
    <w:pPr>
      <w:ind w:left="682" w:hanging="567"/>
      <w:jc w:val="both"/>
      <w:outlineLvl w:val="0"/>
    </w:pPr>
    <w:rPr>
      <w:b/>
      <w:bCs/>
      <w:sz w:val="20"/>
      <w:szCs w:val="20"/>
    </w:rPr>
  </w:style>
  <w:style w:type="paragraph" w:styleId="Nagwek2">
    <w:name w:val="heading 2"/>
    <w:basedOn w:val="Normalny"/>
    <w:link w:val="Nagwek2Znak"/>
    <w:uiPriority w:val="9"/>
    <w:qFormat/>
    <w:rsid w:val="00472E2D"/>
    <w:pPr>
      <w:ind w:left="1077"/>
      <w:outlineLvl w:val="1"/>
    </w:pPr>
    <w:rPr>
      <w:b/>
      <w:bCs/>
      <w:i/>
      <w:sz w:val="20"/>
      <w:szCs w:val="20"/>
      <w:u w:val="single" w:color="000000"/>
    </w:rPr>
  </w:style>
  <w:style w:type="paragraph" w:styleId="Nagwek3">
    <w:name w:val="heading 3"/>
    <w:basedOn w:val="Normalny"/>
    <w:next w:val="Normalny"/>
    <w:link w:val="Nagwek3Znak"/>
    <w:uiPriority w:val="9"/>
    <w:unhideWhenUsed/>
    <w:qFormat/>
    <w:rsid w:val="00FC5B8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FC5B89"/>
    <w:pPr>
      <w:keepNext/>
      <w:keepLines/>
      <w:autoSpaceDE/>
      <w:autoSpaceDN/>
      <w:spacing w:before="200"/>
      <w:ind w:left="864" w:hanging="864"/>
      <w:outlineLvl w:val="3"/>
    </w:pPr>
    <w:rPr>
      <w:rFonts w:asciiTheme="majorHAnsi" w:eastAsiaTheme="majorEastAsia" w:hAnsiTheme="majorHAnsi" w:cstheme="majorBidi"/>
      <w:b/>
      <w:bCs/>
      <w:i/>
      <w:iCs/>
      <w:color w:val="4F81BD" w:themeColor="accent1"/>
      <w:lang w:val="en-US"/>
    </w:rPr>
  </w:style>
  <w:style w:type="paragraph" w:styleId="Nagwek5">
    <w:name w:val="heading 5"/>
    <w:basedOn w:val="Normalny"/>
    <w:next w:val="Normalny"/>
    <w:link w:val="Nagwek5Znak"/>
    <w:uiPriority w:val="9"/>
    <w:semiHidden/>
    <w:unhideWhenUsed/>
    <w:qFormat/>
    <w:rsid w:val="00FC5B89"/>
    <w:pPr>
      <w:keepNext/>
      <w:keepLines/>
      <w:autoSpaceDE/>
      <w:autoSpaceDN/>
      <w:spacing w:before="200"/>
      <w:ind w:left="1008" w:hanging="1008"/>
      <w:outlineLvl w:val="4"/>
    </w:pPr>
    <w:rPr>
      <w:rFonts w:asciiTheme="majorHAnsi" w:eastAsiaTheme="majorEastAsia" w:hAnsiTheme="majorHAnsi" w:cstheme="majorBidi"/>
      <w:color w:val="243F60" w:themeColor="accent1" w:themeShade="7F"/>
      <w:lang w:val="en-US"/>
    </w:rPr>
  </w:style>
  <w:style w:type="paragraph" w:styleId="Nagwek6">
    <w:name w:val="heading 6"/>
    <w:basedOn w:val="Normalny"/>
    <w:next w:val="Normalny"/>
    <w:link w:val="Nagwek6Znak"/>
    <w:uiPriority w:val="9"/>
    <w:semiHidden/>
    <w:unhideWhenUsed/>
    <w:qFormat/>
    <w:rsid w:val="00FC5B89"/>
    <w:pPr>
      <w:keepNext/>
      <w:keepLines/>
      <w:autoSpaceDE/>
      <w:autoSpaceDN/>
      <w:spacing w:before="200"/>
      <w:ind w:left="1152" w:hanging="1152"/>
      <w:outlineLvl w:val="5"/>
    </w:pPr>
    <w:rPr>
      <w:rFonts w:asciiTheme="majorHAnsi" w:eastAsiaTheme="majorEastAsia" w:hAnsiTheme="majorHAnsi" w:cstheme="majorBidi"/>
      <w:i/>
      <w:iCs/>
      <w:color w:val="243F60" w:themeColor="accent1" w:themeShade="7F"/>
      <w:lang w:val="en-US"/>
    </w:rPr>
  </w:style>
  <w:style w:type="paragraph" w:styleId="Nagwek7">
    <w:name w:val="heading 7"/>
    <w:basedOn w:val="Normalny"/>
    <w:next w:val="Normalny"/>
    <w:link w:val="Nagwek7Znak"/>
    <w:uiPriority w:val="9"/>
    <w:semiHidden/>
    <w:unhideWhenUsed/>
    <w:qFormat/>
    <w:rsid w:val="00FC5B89"/>
    <w:pPr>
      <w:keepNext/>
      <w:keepLines/>
      <w:autoSpaceDE/>
      <w:autoSpaceDN/>
      <w:spacing w:before="200"/>
      <w:ind w:left="1296" w:hanging="1296"/>
      <w:outlineLvl w:val="6"/>
    </w:pPr>
    <w:rPr>
      <w:rFonts w:asciiTheme="majorHAnsi" w:eastAsiaTheme="majorEastAsia" w:hAnsiTheme="majorHAnsi" w:cstheme="majorBidi"/>
      <w:i/>
      <w:iCs/>
      <w:color w:val="404040" w:themeColor="text1" w:themeTint="BF"/>
      <w:lang w:val="en-US"/>
    </w:rPr>
  </w:style>
  <w:style w:type="paragraph" w:styleId="Nagwek8">
    <w:name w:val="heading 8"/>
    <w:basedOn w:val="Normalny"/>
    <w:next w:val="Normalny"/>
    <w:link w:val="Nagwek8Znak"/>
    <w:uiPriority w:val="9"/>
    <w:semiHidden/>
    <w:unhideWhenUsed/>
    <w:qFormat/>
    <w:rsid w:val="00FC5B89"/>
    <w:pPr>
      <w:keepNext/>
      <w:keepLines/>
      <w:autoSpaceDE/>
      <w:autoSpaceDN/>
      <w:spacing w:before="200"/>
      <w:ind w:left="1440" w:hanging="1440"/>
      <w:outlineLvl w:val="7"/>
    </w:pPr>
    <w:rPr>
      <w:rFonts w:asciiTheme="majorHAnsi" w:eastAsiaTheme="majorEastAsia" w:hAnsiTheme="majorHAnsi" w:cstheme="majorBidi"/>
      <w:color w:val="404040" w:themeColor="text1" w:themeTint="BF"/>
      <w:sz w:val="20"/>
      <w:szCs w:val="20"/>
      <w:lang w:val="en-US"/>
    </w:rPr>
  </w:style>
  <w:style w:type="paragraph" w:styleId="Nagwek9">
    <w:name w:val="heading 9"/>
    <w:basedOn w:val="Normalny"/>
    <w:next w:val="Normalny"/>
    <w:link w:val="Nagwek9Znak"/>
    <w:uiPriority w:val="9"/>
    <w:semiHidden/>
    <w:unhideWhenUsed/>
    <w:qFormat/>
    <w:rsid w:val="00FC5B89"/>
    <w:pPr>
      <w:keepNext/>
      <w:keepLines/>
      <w:autoSpaceDE/>
      <w:autoSpaceDN/>
      <w:spacing w:before="200"/>
      <w:ind w:left="1584" w:hanging="1584"/>
      <w:outlineLvl w:val="8"/>
    </w:pPr>
    <w:rPr>
      <w:rFonts w:asciiTheme="majorHAnsi" w:eastAsiaTheme="majorEastAsia" w:hAnsiTheme="majorHAnsi" w:cstheme="majorBidi"/>
      <w:i/>
      <w:iCs/>
      <w:color w:val="404040" w:themeColor="text1" w:themeTint="BF"/>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BE586F"/>
    <w:tblPr>
      <w:tblInd w:w="0" w:type="dxa"/>
      <w:tblCellMar>
        <w:top w:w="0" w:type="dxa"/>
        <w:left w:w="0" w:type="dxa"/>
        <w:bottom w:w="0" w:type="dxa"/>
        <w:right w:w="0" w:type="dxa"/>
      </w:tblCellMar>
    </w:tblPr>
  </w:style>
  <w:style w:type="paragraph" w:styleId="Spistreci1">
    <w:name w:val="toc 1"/>
    <w:basedOn w:val="Normalny"/>
    <w:uiPriority w:val="39"/>
    <w:qFormat/>
    <w:rsid w:val="00BE586F"/>
    <w:pPr>
      <w:spacing w:before="136"/>
      <w:ind w:left="555" w:hanging="440"/>
    </w:pPr>
    <w:rPr>
      <w:sz w:val="20"/>
      <w:szCs w:val="20"/>
    </w:rPr>
  </w:style>
  <w:style w:type="paragraph" w:styleId="Spistreci2">
    <w:name w:val="toc 2"/>
    <w:basedOn w:val="Normalny"/>
    <w:uiPriority w:val="39"/>
    <w:qFormat/>
    <w:rsid w:val="00BE586F"/>
    <w:pPr>
      <w:spacing w:before="136"/>
      <w:ind w:left="997" w:hanging="661"/>
    </w:pPr>
    <w:rPr>
      <w:sz w:val="20"/>
      <w:szCs w:val="20"/>
    </w:rPr>
  </w:style>
  <w:style w:type="paragraph" w:styleId="Tekstpodstawowy">
    <w:name w:val="Body Text"/>
    <w:basedOn w:val="Normalny"/>
    <w:uiPriority w:val="1"/>
    <w:qFormat/>
    <w:rsid w:val="00BE586F"/>
    <w:pPr>
      <w:ind w:left="116"/>
      <w:jc w:val="both"/>
    </w:pPr>
    <w:rPr>
      <w:sz w:val="20"/>
      <w:szCs w:val="20"/>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1"/>
    <w:qFormat/>
    <w:rsid w:val="00BE586F"/>
    <w:pPr>
      <w:spacing w:before="136"/>
      <w:ind w:left="682" w:hanging="567"/>
    </w:pPr>
  </w:style>
  <w:style w:type="paragraph" w:customStyle="1" w:styleId="TableParagraph">
    <w:name w:val="Table Paragraph"/>
    <w:basedOn w:val="Normalny"/>
    <w:uiPriority w:val="1"/>
    <w:qFormat/>
    <w:rsid w:val="00BE586F"/>
    <w:pPr>
      <w:spacing w:before="99"/>
      <w:jc w:val="center"/>
    </w:pPr>
  </w:style>
  <w:style w:type="paragraph" w:styleId="Nagwek">
    <w:name w:val="header"/>
    <w:basedOn w:val="Normalny"/>
    <w:link w:val="NagwekZnak"/>
    <w:uiPriority w:val="99"/>
    <w:unhideWhenUsed/>
    <w:rsid w:val="007C2D82"/>
    <w:pPr>
      <w:tabs>
        <w:tab w:val="center" w:pos="4536"/>
        <w:tab w:val="right" w:pos="9072"/>
      </w:tabs>
    </w:pPr>
  </w:style>
  <w:style w:type="character" w:customStyle="1" w:styleId="NagwekZnak">
    <w:name w:val="Nagłówek Znak"/>
    <w:basedOn w:val="Domylnaczcionkaakapitu"/>
    <w:link w:val="Nagwek"/>
    <w:uiPriority w:val="99"/>
    <w:rsid w:val="007C2D82"/>
    <w:rPr>
      <w:rFonts w:ascii="Verdana" w:eastAsia="Verdana" w:hAnsi="Verdana" w:cs="Verdana"/>
      <w:lang w:val="pl-PL"/>
    </w:rPr>
  </w:style>
  <w:style w:type="paragraph" w:styleId="Stopka">
    <w:name w:val="footer"/>
    <w:basedOn w:val="Normalny"/>
    <w:link w:val="StopkaZnak"/>
    <w:uiPriority w:val="99"/>
    <w:unhideWhenUsed/>
    <w:rsid w:val="007C2D82"/>
    <w:pPr>
      <w:tabs>
        <w:tab w:val="center" w:pos="4536"/>
        <w:tab w:val="right" w:pos="9072"/>
      </w:tabs>
    </w:pPr>
  </w:style>
  <w:style w:type="character" w:customStyle="1" w:styleId="StopkaZnak">
    <w:name w:val="Stopka Znak"/>
    <w:basedOn w:val="Domylnaczcionkaakapitu"/>
    <w:link w:val="Stopka"/>
    <w:uiPriority w:val="99"/>
    <w:rsid w:val="007C2D82"/>
    <w:rPr>
      <w:rFonts w:ascii="Verdana" w:eastAsia="Verdana" w:hAnsi="Verdana" w:cs="Verdana"/>
      <w:lang w:val="pl-PL"/>
    </w:rPr>
  </w:style>
  <w:style w:type="table" w:styleId="Tabela-Siatka">
    <w:name w:val="Table Grid"/>
    <w:basedOn w:val="Standardowy"/>
    <w:uiPriority w:val="59"/>
    <w:rsid w:val="007C2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C00786"/>
    <w:rPr>
      <w:rFonts w:ascii="Verdana" w:eastAsia="Verdana" w:hAnsi="Verdana" w:cs="Verdana"/>
      <w:lang w:val="pl-PL"/>
    </w:rPr>
  </w:style>
  <w:style w:type="character" w:customStyle="1" w:styleId="Nagwek2Znak">
    <w:name w:val="Nagłówek 2 Znak"/>
    <w:basedOn w:val="Domylnaczcionkaakapitu"/>
    <w:link w:val="Nagwek2"/>
    <w:uiPriority w:val="9"/>
    <w:rsid w:val="00472E2D"/>
    <w:rPr>
      <w:rFonts w:ascii="Verdana" w:eastAsia="Verdana" w:hAnsi="Verdana" w:cs="Verdana"/>
      <w:b/>
      <w:bCs/>
      <w:i/>
      <w:sz w:val="20"/>
      <w:szCs w:val="20"/>
      <w:u w:val="single" w:color="000000"/>
      <w:lang w:val="pl-PL"/>
    </w:rPr>
  </w:style>
  <w:style w:type="paragraph" w:styleId="Tekstdymka">
    <w:name w:val="Balloon Text"/>
    <w:basedOn w:val="Normalny"/>
    <w:link w:val="TekstdymkaZnak"/>
    <w:uiPriority w:val="99"/>
    <w:semiHidden/>
    <w:unhideWhenUsed/>
    <w:rsid w:val="005136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36D3"/>
    <w:rPr>
      <w:rFonts w:ascii="Segoe UI" w:eastAsia="Verdana" w:hAnsi="Segoe UI" w:cs="Segoe UI"/>
      <w:sz w:val="18"/>
      <w:szCs w:val="18"/>
      <w:lang w:val="pl-PL"/>
    </w:rPr>
  </w:style>
  <w:style w:type="character" w:customStyle="1" w:styleId="Nagwek3Znak">
    <w:name w:val="Nagłówek 3 Znak"/>
    <w:basedOn w:val="Domylnaczcionkaakapitu"/>
    <w:link w:val="Nagwek3"/>
    <w:uiPriority w:val="9"/>
    <w:rsid w:val="00FC5B89"/>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semiHidden/>
    <w:rsid w:val="00FC5B89"/>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5B89"/>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5B89"/>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5B89"/>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5B89"/>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FC5B89"/>
    <w:rPr>
      <w:rFonts w:asciiTheme="majorHAnsi" w:eastAsiaTheme="majorEastAsia" w:hAnsiTheme="majorHAnsi" w:cstheme="majorBidi"/>
      <w:i/>
      <w:iCs/>
      <w:color w:val="404040" w:themeColor="text1" w:themeTint="BF"/>
      <w:sz w:val="20"/>
      <w:szCs w:val="20"/>
    </w:rPr>
  </w:style>
  <w:style w:type="character" w:customStyle="1" w:styleId="Nagwek1Znak">
    <w:name w:val="Nagłówek 1 Znak"/>
    <w:basedOn w:val="Domylnaczcionkaakapitu"/>
    <w:link w:val="Nagwek1"/>
    <w:uiPriority w:val="9"/>
    <w:rsid w:val="00FC5B89"/>
    <w:rPr>
      <w:rFonts w:ascii="Verdana" w:eastAsia="Verdana" w:hAnsi="Verdana" w:cs="Verdana"/>
      <w:b/>
      <w:bCs/>
      <w:sz w:val="20"/>
      <w:szCs w:val="20"/>
      <w:lang w:val="pl-PL"/>
    </w:rPr>
  </w:style>
  <w:style w:type="character" w:styleId="Odwoaniedokomentarza">
    <w:name w:val="annotation reference"/>
    <w:basedOn w:val="Domylnaczcionkaakapitu"/>
    <w:uiPriority w:val="99"/>
    <w:semiHidden/>
    <w:unhideWhenUsed/>
    <w:rsid w:val="00FC5B89"/>
    <w:rPr>
      <w:sz w:val="16"/>
      <w:szCs w:val="16"/>
    </w:rPr>
  </w:style>
  <w:style w:type="paragraph" w:styleId="Tekstkomentarza">
    <w:name w:val="annotation text"/>
    <w:basedOn w:val="Normalny"/>
    <w:link w:val="TekstkomentarzaZnak"/>
    <w:uiPriority w:val="99"/>
    <w:semiHidden/>
    <w:unhideWhenUsed/>
    <w:rsid w:val="00FC5B89"/>
    <w:pPr>
      <w:autoSpaceDE/>
      <w:autoSpaceDN/>
    </w:pPr>
    <w:rPr>
      <w:rFonts w:asciiTheme="minorHAnsi" w:eastAsiaTheme="minorHAnsi" w:hAnsiTheme="minorHAnsi" w:cstheme="minorBidi"/>
      <w:sz w:val="20"/>
      <w:szCs w:val="20"/>
      <w:lang w:val="en-US"/>
    </w:rPr>
  </w:style>
  <w:style w:type="character" w:customStyle="1" w:styleId="TekstkomentarzaZnak">
    <w:name w:val="Tekst komentarza Znak"/>
    <w:basedOn w:val="Domylnaczcionkaakapitu"/>
    <w:link w:val="Tekstkomentarza"/>
    <w:uiPriority w:val="99"/>
    <w:semiHidden/>
    <w:rsid w:val="00FC5B89"/>
    <w:rPr>
      <w:sz w:val="20"/>
      <w:szCs w:val="20"/>
    </w:rPr>
  </w:style>
  <w:style w:type="paragraph" w:styleId="Tematkomentarza">
    <w:name w:val="annotation subject"/>
    <w:basedOn w:val="Tekstkomentarza"/>
    <w:next w:val="Tekstkomentarza"/>
    <w:link w:val="TematkomentarzaZnak"/>
    <w:uiPriority w:val="99"/>
    <w:semiHidden/>
    <w:unhideWhenUsed/>
    <w:rsid w:val="00FC5B89"/>
    <w:rPr>
      <w:b/>
      <w:bCs/>
    </w:rPr>
  </w:style>
  <w:style w:type="character" w:customStyle="1" w:styleId="TematkomentarzaZnak">
    <w:name w:val="Temat komentarza Znak"/>
    <w:basedOn w:val="TekstkomentarzaZnak"/>
    <w:link w:val="Tematkomentarza"/>
    <w:uiPriority w:val="99"/>
    <w:semiHidden/>
    <w:rsid w:val="00FC5B89"/>
    <w:rPr>
      <w:b/>
      <w:bCs/>
      <w:sz w:val="20"/>
      <w:szCs w:val="20"/>
    </w:rPr>
  </w:style>
  <w:style w:type="character" w:styleId="Tekstzastpczy">
    <w:name w:val="Placeholder Text"/>
    <w:basedOn w:val="Domylnaczcionkaakapitu"/>
    <w:uiPriority w:val="99"/>
    <w:semiHidden/>
    <w:rsid w:val="00FC5B89"/>
    <w:rPr>
      <w:color w:val="808080"/>
    </w:rPr>
  </w:style>
  <w:style w:type="paragraph" w:styleId="Nagwekspisutreci">
    <w:name w:val="TOC Heading"/>
    <w:basedOn w:val="Nagwek1"/>
    <w:next w:val="Normalny"/>
    <w:uiPriority w:val="39"/>
    <w:semiHidden/>
    <w:unhideWhenUsed/>
    <w:qFormat/>
    <w:rsid w:val="00FC5B89"/>
    <w:pPr>
      <w:keepNext/>
      <w:keepLines/>
      <w:widowControl/>
      <w:autoSpaceDE/>
      <w:autoSpaceDN/>
      <w:spacing w:before="480" w:line="276" w:lineRule="auto"/>
      <w:ind w:left="0" w:firstLine="0"/>
      <w:jc w:val="left"/>
      <w:outlineLvl w:val="9"/>
    </w:pPr>
    <w:rPr>
      <w:rFonts w:asciiTheme="majorHAnsi" w:eastAsiaTheme="majorEastAsia" w:hAnsiTheme="majorHAnsi" w:cstheme="majorBidi"/>
      <w:color w:val="365F91" w:themeColor="accent1" w:themeShade="BF"/>
      <w:sz w:val="28"/>
      <w:szCs w:val="28"/>
      <w:lang w:eastAsia="pl-PL"/>
    </w:rPr>
  </w:style>
  <w:style w:type="paragraph" w:styleId="Spistreci3">
    <w:name w:val="toc 3"/>
    <w:basedOn w:val="Normalny"/>
    <w:next w:val="Normalny"/>
    <w:autoRedefine/>
    <w:uiPriority w:val="39"/>
    <w:unhideWhenUsed/>
    <w:rsid w:val="00FC5B89"/>
    <w:pPr>
      <w:autoSpaceDE/>
      <w:autoSpaceDN/>
      <w:spacing w:after="100"/>
      <w:ind w:left="440"/>
    </w:pPr>
    <w:rPr>
      <w:rFonts w:asciiTheme="minorHAnsi" w:eastAsiaTheme="minorHAnsi" w:hAnsiTheme="minorHAnsi" w:cstheme="minorBidi"/>
      <w:lang w:val="en-US"/>
    </w:rPr>
  </w:style>
  <w:style w:type="character" w:styleId="Hipercze">
    <w:name w:val="Hyperlink"/>
    <w:basedOn w:val="Domylnaczcionkaakapitu"/>
    <w:uiPriority w:val="99"/>
    <w:unhideWhenUsed/>
    <w:rsid w:val="00FC5B89"/>
    <w:rPr>
      <w:color w:val="0000FF" w:themeColor="hyperlink"/>
      <w:u w:val="single"/>
    </w:rPr>
  </w:style>
  <w:style w:type="table" w:customStyle="1" w:styleId="TableGrid">
    <w:name w:val="TableGrid"/>
    <w:rsid w:val="005E3FD2"/>
    <w:pPr>
      <w:widowControl/>
      <w:autoSpaceDE/>
      <w:autoSpaceDN/>
    </w:pPr>
    <w:rPr>
      <w:rFonts w:ascii="Calibri" w:eastAsia="Times New Roman" w:hAnsi="Calibri" w:cs="Times New Roman"/>
      <w:lang w:val="pl-PL" w:eastAsia="pl-PL"/>
    </w:rPr>
    <w:tblPr>
      <w:tblCellMar>
        <w:top w:w="0" w:type="dxa"/>
        <w:left w:w="0" w:type="dxa"/>
        <w:bottom w:w="0" w:type="dxa"/>
        <w:right w:w="0" w:type="dxa"/>
      </w:tblCellMar>
    </w:tblPr>
  </w:style>
  <w:style w:type="table" w:customStyle="1" w:styleId="TableGrid1">
    <w:name w:val="TableGrid1"/>
    <w:rsid w:val="00305DBE"/>
    <w:pPr>
      <w:widowControl/>
      <w:autoSpaceDE/>
      <w:autoSpaceDN/>
    </w:pPr>
    <w:rPr>
      <w:rFonts w:eastAsiaTheme="minorEastAsia"/>
      <w:lang w:val="pl-PL" w:eastAsia="pl-PL"/>
    </w:rPr>
    <w:tblPr>
      <w:tblCellMar>
        <w:top w:w="0" w:type="dxa"/>
        <w:left w:w="0" w:type="dxa"/>
        <w:bottom w:w="0" w:type="dxa"/>
        <w:right w:w="0" w:type="dxa"/>
      </w:tblCellMar>
    </w:tblPr>
  </w:style>
  <w:style w:type="paragraph" w:customStyle="1" w:styleId="STT">
    <w:name w:val="ST T"/>
    <w:basedOn w:val="Normalny"/>
    <w:link w:val="STTZnak"/>
    <w:uiPriority w:val="1"/>
    <w:qFormat/>
    <w:rsid w:val="00E40229"/>
    <w:pPr>
      <w:spacing w:before="60" w:line="280" w:lineRule="atLeast"/>
      <w:contextualSpacing/>
      <w:jc w:val="both"/>
    </w:pPr>
    <w:rPr>
      <w:color w:val="000000"/>
      <w:sz w:val="18"/>
      <w:szCs w:val="18"/>
    </w:rPr>
  </w:style>
  <w:style w:type="character" w:customStyle="1" w:styleId="STTZnak">
    <w:name w:val="ST T Znak"/>
    <w:basedOn w:val="Domylnaczcionkaakapitu"/>
    <w:link w:val="STT"/>
    <w:uiPriority w:val="1"/>
    <w:rsid w:val="00E40229"/>
    <w:rPr>
      <w:rFonts w:ascii="Verdana" w:eastAsia="Verdana" w:hAnsi="Verdana" w:cs="Verdana"/>
      <w:color w:val="000000"/>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482465">
      <w:bodyDiv w:val="1"/>
      <w:marLeft w:val="0"/>
      <w:marRight w:val="0"/>
      <w:marTop w:val="0"/>
      <w:marBottom w:val="0"/>
      <w:divBdr>
        <w:top w:val="none" w:sz="0" w:space="0" w:color="auto"/>
        <w:left w:val="none" w:sz="0" w:space="0" w:color="auto"/>
        <w:bottom w:val="none" w:sz="0" w:space="0" w:color="auto"/>
        <w:right w:val="none" w:sz="0" w:space="0" w:color="auto"/>
      </w:divBdr>
    </w:div>
    <w:div w:id="746658483">
      <w:bodyDiv w:val="1"/>
      <w:marLeft w:val="0"/>
      <w:marRight w:val="0"/>
      <w:marTop w:val="0"/>
      <w:marBottom w:val="0"/>
      <w:divBdr>
        <w:top w:val="none" w:sz="0" w:space="0" w:color="auto"/>
        <w:left w:val="none" w:sz="0" w:space="0" w:color="auto"/>
        <w:bottom w:val="none" w:sz="0" w:space="0" w:color="auto"/>
        <w:right w:val="none" w:sz="0" w:space="0" w:color="auto"/>
      </w:divBdr>
    </w:div>
    <w:div w:id="1763378099">
      <w:bodyDiv w:val="1"/>
      <w:marLeft w:val="0"/>
      <w:marRight w:val="0"/>
      <w:marTop w:val="0"/>
      <w:marBottom w:val="0"/>
      <w:divBdr>
        <w:top w:val="none" w:sz="0" w:space="0" w:color="auto"/>
        <w:left w:val="none" w:sz="0" w:space="0" w:color="auto"/>
        <w:bottom w:val="none" w:sz="0" w:space="0" w:color="auto"/>
        <w:right w:val="none" w:sz="0" w:space="0" w:color="auto"/>
      </w:divBdr>
    </w:div>
    <w:div w:id="1788235945">
      <w:bodyDiv w:val="1"/>
      <w:marLeft w:val="0"/>
      <w:marRight w:val="0"/>
      <w:marTop w:val="0"/>
      <w:marBottom w:val="0"/>
      <w:divBdr>
        <w:top w:val="none" w:sz="0" w:space="0" w:color="auto"/>
        <w:left w:val="none" w:sz="0" w:space="0" w:color="auto"/>
        <w:bottom w:val="none" w:sz="0" w:space="0" w:color="auto"/>
        <w:right w:val="none" w:sz="0" w:space="0" w:color="auto"/>
      </w:divBdr>
    </w:div>
    <w:div w:id="1924334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CA0B7-2065-4CFA-8D1A-E415FDDDB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13030</Words>
  <Characters>78183</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Karolina Kubica</cp:lastModifiedBy>
  <cp:revision>6</cp:revision>
  <dcterms:created xsi:type="dcterms:W3CDTF">2021-10-13T22:12:00Z</dcterms:created>
  <dcterms:modified xsi:type="dcterms:W3CDTF">2022-11-02T14:31:00Z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2016</vt:lpwstr>
  </property>
  <property fmtid="{D5CDD505-2E9C-101B-9397-08002B2CF9AE}" pid="4" name="LastSaved">
    <vt:filetime>2021-07-15T00:00:00Z</vt:filetime>
  </property>
  <property fmtid="{D5CDD505-2E9C-101B-9397-08002B2CF9AE}" pid="5" name="MSIP_Label_b172001a-5ae3-41cb-841a-d0273f8e6817_Enabled">
    <vt:lpwstr>true</vt:lpwstr>
  </property>
  <property fmtid="{D5CDD505-2E9C-101B-9397-08002B2CF9AE}" pid="6" name="MSIP_Label_b172001a-5ae3-41cb-841a-d0273f8e6817_SetDate">
    <vt:lpwstr>2021-08-02T11:07:20Z</vt:lpwstr>
  </property>
  <property fmtid="{D5CDD505-2E9C-101B-9397-08002B2CF9AE}" pid="7" name="MSIP_Label_b172001a-5ae3-41cb-841a-d0273f8e6817_Method">
    <vt:lpwstr>Standard</vt:lpwstr>
  </property>
  <property fmtid="{D5CDD505-2E9C-101B-9397-08002B2CF9AE}" pid="8" name="MSIP_Label_b172001a-5ae3-41cb-841a-d0273f8e6817_Name">
    <vt:lpwstr>Public</vt:lpwstr>
  </property>
  <property fmtid="{D5CDD505-2E9C-101B-9397-08002B2CF9AE}" pid="9" name="MSIP_Label_b172001a-5ae3-41cb-841a-d0273f8e6817_SiteId">
    <vt:lpwstr>a43e0431-0a33-47e7-8758-14aa0084faef</vt:lpwstr>
  </property>
  <property fmtid="{D5CDD505-2E9C-101B-9397-08002B2CF9AE}" pid="10" name="MSIP_Label_b172001a-5ae3-41cb-841a-d0273f8e6817_ActionId">
    <vt:lpwstr>6acae999-85c4-4264-a632-8c7308cd8107</vt:lpwstr>
  </property>
  <property fmtid="{D5CDD505-2E9C-101B-9397-08002B2CF9AE}" pid="11" name="MSIP_Label_b172001a-5ae3-41cb-841a-d0273f8e6817_ContentBits">
    <vt:lpwstr>0</vt:lpwstr>
  </property>
</Properties>
</file>